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D9AD7F" w14:textId="1670E874" w:rsidR="00D359C0" w:rsidRDefault="004F0570" w:rsidP="004F0570">
      <w:pPr>
        <w:jc w:val="center"/>
        <w:rPr>
          <w:rFonts w:ascii="Calibri" w:hAnsi="Calibri"/>
          <w:noProof/>
        </w:rPr>
      </w:pPr>
      <w:r w:rsidRPr="00D359C0">
        <w:rPr>
          <w:rFonts w:ascii="Calibri" w:hAnsi="Calibri"/>
          <w:noProof/>
        </w:rPr>
        <w:drawing>
          <wp:inline distT="0" distB="0" distL="0" distR="0" wp14:anchorId="23550952" wp14:editId="546088E7">
            <wp:extent cx="1104900" cy="1079500"/>
            <wp:effectExtent l="0" t="0" r="0" b="0"/>
            <wp:docPr id="25" name="Picture 1" descr="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ool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4900" cy="1079500"/>
                    </a:xfrm>
                    <a:prstGeom prst="rect">
                      <a:avLst/>
                    </a:prstGeom>
                    <a:noFill/>
                    <a:ln>
                      <a:noFill/>
                    </a:ln>
                  </pic:spPr>
                </pic:pic>
              </a:graphicData>
            </a:graphic>
          </wp:inline>
        </w:drawing>
      </w:r>
    </w:p>
    <w:p w14:paraId="02E1C971" w14:textId="77777777" w:rsidR="00D359C0" w:rsidRPr="003243CC" w:rsidRDefault="00D359C0" w:rsidP="00D359C0">
      <w:pPr>
        <w:jc w:val="center"/>
        <w:rPr>
          <w:rFonts w:ascii="Calibri" w:hAnsi="Calibri"/>
          <w:noProof/>
        </w:rPr>
      </w:pPr>
    </w:p>
    <w:p w14:paraId="5865551C" w14:textId="4DEBACEF" w:rsidR="004F0570" w:rsidRDefault="004F0570" w:rsidP="004F0570">
      <w:pPr>
        <w:jc w:val="center"/>
        <w:rPr>
          <w:rFonts w:cs="Arial"/>
          <w:b/>
          <w:bCs/>
          <w:noProof/>
          <w:color w:val="000000"/>
          <w:sz w:val="28"/>
          <w:szCs w:val="14"/>
        </w:rPr>
      </w:pPr>
      <w:r>
        <w:rPr>
          <w:rFonts w:cs="Arial"/>
          <w:b/>
          <w:bCs/>
          <w:noProof/>
          <w:color w:val="000000"/>
          <w:sz w:val="28"/>
          <w:szCs w:val="14"/>
        </w:rPr>
        <w:t>Class Teacher</w:t>
      </w:r>
    </w:p>
    <w:p w14:paraId="45B6C210" w14:textId="4FE9D38B" w:rsidR="00D359C0" w:rsidRPr="004F0570" w:rsidRDefault="00D359C0" w:rsidP="004F0570">
      <w:pPr>
        <w:jc w:val="center"/>
        <w:rPr>
          <w:rFonts w:cs="Arial"/>
          <w:b/>
          <w:bCs/>
          <w:noProof/>
          <w:color w:val="000000"/>
          <w:sz w:val="28"/>
          <w:szCs w:val="14"/>
        </w:rPr>
      </w:pPr>
      <w:r w:rsidRPr="003243CC">
        <w:rPr>
          <w:rFonts w:cs="Arial"/>
          <w:b/>
          <w:bCs/>
          <w:noProof/>
          <w:color w:val="000000"/>
          <w:sz w:val="28"/>
          <w:szCs w:val="14"/>
        </w:rPr>
        <w:t>Job description</w:t>
      </w:r>
    </w:p>
    <w:p w14:paraId="0F3FC0A0" w14:textId="77777777" w:rsidR="00D359C0" w:rsidRDefault="00D359C0" w:rsidP="00D359C0">
      <w:pPr>
        <w:pStyle w:val="Heading1"/>
      </w:pPr>
      <w:r>
        <w:t xml:space="preserve">Job details </w:t>
      </w:r>
    </w:p>
    <w:p w14:paraId="1BCD6151" w14:textId="771C8E7D" w:rsidR="00D359C0" w:rsidRDefault="00D359C0" w:rsidP="00D359C0">
      <w:pPr>
        <w:pStyle w:val="1bodycopy10pt"/>
      </w:pPr>
      <w:r w:rsidRPr="00CE6705">
        <w:rPr>
          <w:b/>
        </w:rPr>
        <w:t>Salary:</w:t>
      </w:r>
      <w:r w:rsidRPr="00CE6705">
        <w:t xml:space="preserve"> </w:t>
      </w:r>
      <w:r>
        <w:t>MPS</w:t>
      </w:r>
    </w:p>
    <w:p w14:paraId="311B13D4" w14:textId="1259A3E6" w:rsidR="00D359C0" w:rsidRPr="00CE6705" w:rsidRDefault="00D359C0" w:rsidP="00D359C0">
      <w:pPr>
        <w:pStyle w:val="1bodycopy10pt"/>
      </w:pPr>
      <w:r w:rsidRPr="00F84ECA">
        <w:rPr>
          <w:b/>
          <w:bCs/>
        </w:rPr>
        <w:t>Hours:</w:t>
      </w:r>
      <w:r w:rsidRPr="00F84ECA">
        <w:t xml:space="preserve"> 32.5</w:t>
      </w:r>
    </w:p>
    <w:p w14:paraId="76D476B7" w14:textId="77777777" w:rsidR="00D359C0" w:rsidRPr="00CE6705" w:rsidRDefault="00D359C0" w:rsidP="00D359C0">
      <w:pPr>
        <w:pStyle w:val="1bodycopy10pt"/>
      </w:pPr>
      <w:r w:rsidRPr="00CE6705">
        <w:rPr>
          <w:b/>
        </w:rPr>
        <w:t>Contract type:</w:t>
      </w:r>
      <w:r w:rsidRPr="00CE6705">
        <w:t xml:space="preserve"> </w:t>
      </w:r>
      <w:r>
        <w:t>Full time and Permanent</w:t>
      </w:r>
    </w:p>
    <w:p w14:paraId="4FDB4E5B" w14:textId="77777777" w:rsidR="00D359C0" w:rsidRPr="00CE6705" w:rsidRDefault="00D359C0" w:rsidP="00D359C0">
      <w:pPr>
        <w:pStyle w:val="1bodycopy10pt"/>
      </w:pPr>
      <w:r w:rsidRPr="00CE6705">
        <w:rPr>
          <w:b/>
        </w:rPr>
        <w:t>Reporting to:</w:t>
      </w:r>
      <w:r w:rsidRPr="00CE6705">
        <w:t xml:space="preserve"> </w:t>
      </w:r>
      <w:r>
        <w:t>Headteacher</w:t>
      </w:r>
    </w:p>
    <w:p w14:paraId="2B59C6E9" w14:textId="7ECC0DBB" w:rsidR="00D359C0" w:rsidRDefault="00D359C0" w:rsidP="00D359C0">
      <w:pPr>
        <w:pStyle w:val="1bodycopy10pt"/>
      </w:pPr>
      <w:r w:rsidRPr="00CE6705">
        <w:rPr>
          <w:b/>
        </w:rPr>
        <w:t>Responsible for</w:t>
      </w:r>
      <w:r w:rsidRPr="00CE6705">
        <w:t xml:space="preserve">: </w:t>
      </w:r>
      <w:r>
        <w:t>Teaching Assistant</w:t>
      </w:r>
    </w:p>
    <w:p w14:paraId="11FDF62B" w14:textId="77777777" w:rsidR="00EB28FC" w:rsidRPr="00CE6705" w:rsidRDefault="00EB28FC" w:rsidP="00EB28FC">
      <w:pPr>
        <w:pStyle w:val="1bodycopy10pt"/>
      </w:pPr>
    </w:p>
    <w:p w14:paraId="56D98964" w14:textId="77777777" w:rsidR="00EB28FC" w:rsidRDefault="00EB28FC" w:rsidP="00EB28FC">
      <w:pPr>
        <w:pStyle w:val="Heading1"/>
      </w:pPr>
      <w:r>
        <w:t>Main purpose</w:t>
      </w:r>
    </w:p>
    <w:p w14:paraId="72789CE3" w14:textId="77777777" w:rsidR="00EB28FC" w:rsidRDefault="00EB28FC" w:rsidP="00EB28FC">
      <w:pPr>
        <w:pStyle w:val="1bodycopy10pt"/>
      </w:pPr>
      <w:r>
        <w:t>The teacher will:</w:t>
      </w:r>
    </w:p>
    <w:p w14:paraId="1827AF52" w14:textId="77777777" w:rsidR="00EB28FC" w:rsidRDefault="00EB28FC" w:rsidP="00EB28FC">
      <w:pPr>
        <w:pStyle w:val="Bulletedcopylevel2"/>
        <w:numPr>
          <w:ilvl w:val="0"/>
          <w:numId w:val="7"/>
        </w:numPr>
      </w:pPr>
      <w:r>
        <w:t>Fulfil the professional responsibilities of a teacher, as set out in the School Teachers’ Pay and Conditions Document</w:t>
      </w:r>
    </w:p>
    <w:p w14:paraId="457DA432" w14:textId="77777777" w:rsidR="00EB28FC" w:rsidRDefault="00EB28FC" w:rsidP="00EB28FC">
      <w:pPr>
        <w:pStyle w:val="Bulletedcopylevel2"/>
        <w:numPr>
          <w:ilvl w:val="0"/>
          <w:numId w:val="7"/>
        </w:numPr>
      </w:pPr>
      <w:r>
        <w:t>Meet the expectations set out in the Teachers’ Standards</w:t>
      </w:r>
    </w:p>
    <w:p w14:paraId="0010EFFA" w14:textId="77777777" w:rsidR="00EB28FC" w:rsidRPr="00BE2BC0" w:rsidRDefault="00EB28FC" w:rsidP="00EB28FC">
      <w:pPr>
        <w:pStyle w:val="1bodycopy10pt"/>
      </w:pPr>
    </w:p>
    <w:p w14:paraId="24D30D2F" w14:textId="77777777" w:rsidR="00EB28FC" w:rsidRDefault="00EB28FC" w:rsidP="00EB28FC">
      <w:pPr>
        <w:pStyle w:val="Heading1"/>
      </w:pPr>
      <w:r>
        <w:t>Duties and responsibilities</w:t>
      </w:r>
    </w:p>
    <w:p w14:paraId="4FAD82DD" w14:textId="77777777" w:rsidR="00EB28FC" w:rsidRDefault="00EB28FC" w:rsidP="00EB28FC">
      <w:pPr>
        <w:pStyle w:val="Subhead2"/>
      </w:pPr>
      <w:r>
        <w:t>Teaching</w:t>
      </w:r>
    </w:p>
    <w:p w14:paraId="4E824801" w14:textId="77777777" w:rsidR="00EB28FC" w:rsidRDefault="00EB28FC" w:rsidP="00D359C0">
      <w:pPr>
        <w:pStyle w:val="4Bulletedcopyblue"/>
        <w:numPr>
          <w:ilvl w:val="0"/>
          <w:numId w:val="27"/>
        </w:numPr>
      </w:pPr>
      <w:r>
        <w:t>Plan and teach well-structured lessons to assigned classes, following the school’s plans, curriculum and schemes of work</w:t>
      </w:r>
    </w:p>
    <w:p w14:paraId="77112188" w14:textId="77777777" w:rsidR="00EB28FC" w:rsidRDefault="00EB28FC" w:rsidP="00D359C0">
      <w:pPr>
        <w:pStyle w:val="4Bulletedcopyblue"/>
        <w:numPr>
          <w:ilvl w:val="0"/>
          <w:numId w:val="27"/>
        </w:numPr>
      </w:pPr>
      <w:r>
        <w:t>Assess, monitor, record and report on the learning needs, progress and achievements of assigned pupils, making accurate and productive use of assessment</w:t>
      </w:r>
    </w:p>
    <w:p w14:paraId="67405012" w14:textId="77777777" w:rsidR="00EB28FC" w:rsidRDefault="00EB28FC" w:rsidP="00D359C0">
      <w:pPr>
        <w:pStyle w:val="4Bulletedcopyblue"/>
        <w:numPr>
          <w:ilvl w:val="0"/>
          <w:numId w:val="27"/>
        </w:numPr>
      </w:pPr>
      <w:r>
        <w:t>Adapt teaching to respond to the strengths and needs of pupils</w:t>
      </w:r>
    </w:p>
    <w:p w14:paraId="294CB182" w14:textId="77777777" w:rsidR="00EB28FC" w:rsidRDefault="00EB28FC" w:rsidP="00D359C0">
      <w:pPr>
        <w:pStyle w:val="4Bulletedcopyblue"/>
        <w:numPr>
          <w:ilvl w:val="0"/>
          <w:numId w:val="27"/>
        </w:numPr>
      </w:pPr>
      <w:r>
        <w:t>Set high expectations which inspire, motivate and challenge pupils</w:t>
      </w:r>
    </w:p>
    <w:p w14:paraId="7E42A270" w14:textId="77777777" w:rsidR="00EB28FC" w:rsidRDefault="00EB28FC" w:rsidP="00D359C0">
      <w:pPr>
        <w:pStyle w:val="4Bulletedcopyblue"/>
        <w:numPr>
          <w:ilvl w:val="0"/>
          <w:numId w:val="27"/>
        </w:numPr>
      </w:pPr>
      <w:r>
        <w:t>Promote good progress and outcomes by pupils</w:t>
      </w:r>
    </w:p>
    <w:p w14:paraId="5D5E9733" w14:textId="77777777" w:rsidR="00EB28FC" w:rsidRDefault="00EB28FC" w:rsidP="00D359C0">
      <w:pPr>
        <w:pStyle w:val="4Bulletedcopyblue"/>
        <w:numPr>
          <w:ilvl w:val="0"/>
          <w:numId w:val="27"/>
        </w:numPr>
      </w:pPr>
      <w:r>
        <w:t>Demonstrate good subject and curriculum knowledge</w:t>
      </w:r>
    </w:p>
    <w:p w14:paraId="10DB6AC1" w14:textId="77777777" w:rsidR="00EB28FC" w:rsidRDefault="00EB28FC" w:rsidP="00D359C0">
      <w:pPr>
        <w:pStyle w:val="4Bulletedcopyblue"/>
        <w:numPr>
          <w:ilvl w:val="0"/>
          <w:numId w:val="27"/>
        </w:numPr>
      </w:pPr>
      <w:r>
        <w:t>Participate in arrangements for preparing pupils for external tests</w:t>
      </w:r>
    </w:p>
    <w:p w14:paraId="75FA144F" w14:textId="77777777" w:rsidR="00EB28FC" w:rsidRDefault="00EB28FC" w:rsidP="00EB28FC">
      <w:pPr>
        <w:pStyle w:val="1bodycopy10pt"/>
      </w:pPr>
    </w:p>
    <w:p w14:paraId="15EA197B" w14:textId="77777777" w:rsidR="00EB28FC" w:rsidRDefault="00EB28FC" w:rsidP="00EB28FC">
      <w:pPr>
        <w:pStyle w:val="4Bulletedcopyblue"/>
        <w:numPr>
          <w:ilvl w:val="0"/>
          <w:numId w:val="0"/>
        </w:numPr>
      </w:pPr>
      <w:r w:rsidRPr="006F0E09">
        <w:rPr>
          <w:rFonts w:cs="Times New Roman"/>
          <w:b/>
          <w:color w:val="12263F"/>
          <w:sz w:val="24"/>
          <w:szCs w:val="24"/>
        </w:rPr>
        <w:t xml:space="preserve">Whole-school </w:t>
      </w:r>
      <w:proofErr w:type="spellStart"/>
      <w:r w:rsidRPr="006F0E09">
        <w:rPr>
          <w:rFonts w:cs="Times New Roman"/>
          <w:b/>
          <w:color w:val="12263F"/>
          <w:sz w:val="24"/>
          <w:szCs w:val="24"/>
        </w:rPr>
        <w:t>organisation</w:t>
      </w:r>
      <w:proofErr w:type="spellEnd"/>
      <w:r w:rsidRPr="006F0E09">
        <w:rPr>
          <w:rFonts w:cs="Times New Roman"/>
          <w:b/>
          <w:color w:val="12263F"/>
          <w:sz w:val="24"/>
          <w:szCs w:val="24"/>
        </w:rPr>
        <w:t>, strategy and development</w:t>
      </w:r>
    </w:p>
    <w:p w14:paraId="50E0440C" w14:textId="77777777" w:rsidR="00EB28FC" w:rsidRDefault="00EB28FC" w:rsidP="00D359C0">
      <w:pPr>
        <w:pStyle w:val="4Bulletedcopyblue"/>
        <w:numPr>
          <w:ilvl w:val="0"/>
          <w:numId w:val="28"/>
        </w:numPr>
      </w:pPr>
      <w:r>
        <w:t xml:space="preserve">Contribute to the development, implementation and evaluation of the school’s policies, practices and procedures, so as to support the school’s </w:t>
      </w:r>
      <w:r w:rsidR="00500457">
        <w:t xml:space="preserve">vision and </w:t>
      </w:r>
      <w:r>
        <w:t>values</w:t>
      </w:r>
    </w:p>
    <w:p w14:paraId="469F5B52" w14:textId="77777777" w:rsidR="00EB28FC" w:rsidRDefault="00EB28FC" w:rsidP="00D359C0">
      <w:pPr>
        <w:pStyle w:val="4Bulletedcopyblue"/>
        <w:numPr>
          <w:ilvl w:val="0"/>
          <w:numId w:val="28"/>
        </w:numPr>
      </w:pPr>
      <w:r>
        <w:t>Make a positive contribution to the wider life and ethos of the school</w:t>
      </w:r>
    </w:p>
    <w:p w14:paraId="6A7F4642" w14:textId="77777777" w:rsidR="00EB28FC" w:rsidRDefault="00EB28FC" w:rsidP="00D359C0">
      <w:pPr>
        <w:pStyle w:val="4Bulletedcopyblue"/>
        <w:numPr>
          <w:ilvl w:val="0"/>
          <w:numId w:val="28"/>
        </w:numPr>
      </w:pPr>
      <w:r>
        <w:t xml:space="preserve">Work with others on curriculum and pupil development to secure </w:t>
      </w:r>
      <w:proofErr w:type="spellStart"/>
      <w:r>
        <w:t>co-ordinated</w:t>
      </w:r>
      <w:proofErr w:type="spellEnd"/>
      <w:r>
        <w:t xml:space="preserve"> outcomes</w:t>
      </w:r>
    </w:p>
    <w:p w14:paraId="2FB73A47" w14:textId="77777777" w:rsidR="00EB28FC" w:rsidRDefault="00EB28FC" w:rsidP="00D359C0">
      <w:pPr>
        <w:pStyle w:val="4Bulletedcopyblue"/>
        <w:numPr>
          <w:ilvl w:val="0"/>
          <w:numId w:val="28"/>
        </w:numPr>
      </w:pPr>
      <w:r>
        <w:t>Provide cover, in the unforeseen circumstance that another teacher is unable to teach</w:t>
      </w:r>
    </w:p>
    <w:p w14:paraId="710415DE" w14:textId="77777777" w:rsidR="00500457" w:rsidRPr="00326044" w:rsidRDefault="00500457" w:rsidP="00500457">
      <w:pPr>
        <w:pStyle w:val="4Bulletedcopyblue"/>
        <w:numPr>
          <w:ilvl w:val="0"/>
          <w:numId w:val="0"/>
        </w:numPr>
        <w:ind w:left="340"/>
        <w:rPr>
          <w:highlight w:val="yellow"/>
        </w:rPr>
      </w:pPr>
    </w:p>
    <w:p w14:paraId="4162899E" w14:textId="77777777" w:rsidR="00EB28FC" w:rsidRDefault="00EB28FC" w:rsidP="00EB28FC">
      <w:pPr>
        <w:pStyle w:val="1bodycopy10pt"/>
        <w:rPr>
          <w:b/>
          <w:color w:val="12263F"/>
          <w:sz w:val="24"/>
        </w:rPr>
      </w:pPr>
      <w:r w:rsidRPr="004F286D">
        <w:rPr>
          <w:b/>
          <w:color w:val="12263F"/>
          <w:sz w:val="24"/>
        </w:rPr>
        <w:t>Health, safety and discipline</w:t>
      </w:r>
    </w:p>
    <w:p w14:paraId="7C46524E" w14:textId="77777777" w:rsidR="00EB28FC" w:rsidRDefault="00EB28FC" w:rsidP="00D359C0">
      <w:pPr>
        <w:pStyle w:val="4Bulletedcopyblue"/>
        <w:numPr>
          <w:ilvl w:val="0"/>
          <w:numId w:val="29"/>
        </w:numPr>
      </w:pPr>
      <w:r>
        <w:t>Promote the safety and wellbeing of pupils</w:t>
      </w:r>
    </w:p>
    <w:p w14:paraId="30D0675C" w14:textId="77777777" w:rsidR="00EB28FC" w:rsidRDefault="00EB28FC" w:rsidP="00D359C0">
      <w:pPr>
        <w:pStyle w:val="4Bulletedcopyblue"/>
        <w:numPr>
          <w:ilvl w:val="0"/>
          <w:numId w:val="29"/>
        </w:numPr>
      </w:pPr>
      <w:r>
        <w:t xml:space="preserve">Maintain good order and discipline among pupils, managing </w:t>
      </w:r>
      <w:proofErr w:type="spellStart"/>
      <w:r>
        <w:t>behaviour</w:t>
      </w:r>
      <w:proofErr w:type="spellEnd"/>
      <w:r>
        <w:t xml:space="preserve"> effectively to ensure a good and safe learning environment</w:t>
      </w:r>
    </w:p>
    <w:p w14:paraId="6C8BA115" w14:textId="77777777" w:rsidR="00EB28FC" w:rsidRDefault="00EB28FC" w:rsidP="00EB28FC">
      <w:pPr>
        <w:pStyle w:val="1bodycopy10pt"/>
      </w:pPr>
    </w:p>
    <w:p w14:paraId="43AFA647" w14:textId="77777777" w:rsidR="00EB28FC" w:rsidRDefault="00EB28FC" w:rsidP="00EB28FC">
      <w:pPr>
        <w:pStyle w:val="1bodycopy10pt"/>
        <w:rPr>
          <w:b/>
          <w:color w:val="12263F"/>
          <w:sz w:val="24"/>
        </w:rPr>
      </w:pPr>
      <w:r w:rsidRPr="00612102">
        <w:rPr>
          <w:b/>
          <w:color w:val="12263F"/>
          <w:sz w:val="24"/>
        </w:rPr>
        <w:t>Professional development</w:t>
      </w:r>
    </w:p>
    <w:p w14:paraId="448AD12D" w14:textId="77777777" w:rsidR="00EB28FC" w:rsidRDefault="00EB28FC" w:rsidP="00D359C0">
      <w:pPr>
        <w:pStyle w:val="4Bulletedcopyblue"/>
        <w:numPr>
          <w:ilvl w:val="0"/>
          <w:numId w:val="30"/>
        </w:numPr>
      </w:pPr>
      <w:r>
        <w:lastRenderedPageBreak/>
        <w:t>Take part in the school’s appraisal procedures</w:t>
      </w:r>
    </w:p>
    <w:p w14:paraId="1C878DF5" w14:textId="77777777" w:rsidR="00EB28FC" w:rsidRDefault="00EB28FC" w:rsidP="00D359C0">
      <w:pPr>
        <w:pStyle w:val="4Bulletedcopyblue"/>
        <w:numPr>
          <w:ilvl w:val="0"/>
          <w:numId w:val="30"/>
        </w:numPr>
      </w:pPr>
      <w:r>
        <w:t>Take part in further training and development in order to improve own teaching</w:t>
      </w:r>
    </w:p>
    <w:p w14:paraId="175DA4FB" w14:textId="77777777" w:rsidR="00EB28FC" w:rsidRDefault="00500457" w:rsidP="00D359C0">
      <w:pPr>
        <w:pStyle w:val="4Bulletedcopyblue"/>
        <w:numPr>
          <w:ilvl w:val="0"/>
          <w:numId w:val="30"/>
        </w:numPr>
      </w:pPr>
      <w:r>
        <w:t>Take</w:t>
      </w:r>
      <w:r w:rsidR="00EB28FC">
        <w:t xml:space="preserve"> part in the appraisal and professional development of others</w:t>
      </w:r>
      <w:r>
        <w:t>, where appropriate</w:t>
      </w:r>
    </w:p>
    <w:p w14:paraId="4D50FD43" w14:textId="77777777" w:rsidR="00EB28FC" w:rsidRDefault="00EB28FC" w:rsidP="00EB28FC">
      <w:pPr>
        <w:pStyle w:val="1bodycopy10pt"/>
      </w:pPr>
    </w:p>
    <w:p w14:paraId="3710C922" w14:textId="77777777" w:rsidR="00EB28FC" w:rsidRDefault="00EB28FC" w:rsidP="00EB28FC">
      <w:pPr>
        <w:pStyle w:val="1bodycopy10pt"/>
        <w:rPr>
          <w:b/>
          <w:color w:val="12263F"/>
          <w:sz w:val="24"/>
        </w:rPr>
      </w:pPr>
      <w:r w:rsidRPr="00612102">
        <w:rPr>
          <w:b/>
          <w:color w:val="12263F"/>
          <w:sz w:val="24"/>
        </w:rPr>
        <w:t>Communication</w:t>
      </w:r>
    </w:p>
    <w:p w14:paraId="1A00F65E" w14:textId="77777777" w:rsidR="00EB28FC" w:rsidRPr="00612102" w:rsidRDefault="00EB28FC" w:rsidP="00D359C0">
      <w:pPr>
        <w:pStyle w:val="4Bulletedcopyblue"/>
        <w:numPr>
          <w:ilvl w:val="0"/>
          <w:numId w:val="31"/>
        </w:numPr>
      </w:pPr>
      <w:r w:rsidRPr="00612102">
        <w:t xml:space="preserve">Communicate effectively with pupils, parents and </w:t>
      </w:r>
      <w:proofErr w:type="spellStart"/>
      <w:r w:rsidRPr="00612102">
        <w:t>carers</w:t>
      </w:r>
      <w:proofErr w:type="spellEnd"/>
    </w:p>
    <w:p w14:paraId="1C9E428D" w14:textId="77777777" w:rsidR="00EB28FC" w:rsidRDefault="00EB28FC" w:rsidP="00EB28FC">
      <w:pPr>
        <w:pStyle w:val="4Bulletedcopyblue"/>
        <w:numPr>
          <w:ilvl w:val="0"/>
          <w:numId w:val="0"/>
        </w:numPr>
        <w:ind w:left="340" w:hanging="170"/>
      </w:pPr>
    </w:p>
    <w:p w14:paraId="7E6BE553" w14:textId="77777777" w:rsidR="00EB28FC" w:rsidRDefault="00EB28FC" w:rsidP="00EB28FC">
      <w:pPr>
        <w:pStyle w:val="1bodycopy10pt"/>
        <w:rPr>
          <w:b/>
          <w:color w:val="12263F"/>
          <w:sz w:val="24"/>
        </w:rPr>
      </w:pPr>
      <w:r w:rsidRPr="00612102">
        <w:rPr>
          <w:b/>
          <w:color w:val="12263F"/>
          <w:sz w:val="24"/>
        </w:rPr>
        <w:t xml:space="preserve">Working with colleagues and other relevant professionals </w:t>
      </w:r>
    </w:p>
    <w:p w14:paraId="0C4993A5" w14:textId="77777777" w:rsidR="00EB28FC" w:rsidRDefault="00EB28FC" w:rsidP="00D359C0">
      <w:pPr>
        <w:pStyle w:val="4Bulletedcopyblue"/>
        <w:numPr>
          <w:ilvl w:val="0"/>
          <w:numId w:val="32"/>
        </w:numPr>
      </w:pPr>
      <w:r>
        <w:t>Collaborate and work with colleagues and other relevant professionals within and beyond the school</w:t>
      </w:r>
    </w:p>
    <w:p w14:paraId="7DB1E965" w14:textId="77777777" w:rsidR="00EB28FC" w:rsidRDefault="00EB28FC" w:rsidP="00D359C0">
      <w:pPr>
        <w:pStyle w:val="4Bulletedcopyblue"/>
        <w:numPr>
          <w:ilvl w:val="0"/>
          <w:numId w:val="32"/>
        </w:numPr>
      </w:pPr>
      <w:r>
        <w:t>Develop effective professional relationships with colleagues</w:t>
      </w:r>
    </w:p>
    <w:p w14:paraId="0020256D" w14:textId="77777777" w:rsidR="00EB28FC" w:rsidRDefault="00EB28FC" w:rsidP="00EB28FC">
      <w:pPr>
        <w:pStyle w:val="4Bulletedcopyblue"/>
        <w:numPr>
          <w:ilvl w:val="0"/>
          <w:numId w:val="0"/>
        </w:numPr>
      </w:pPr>
    </w:p>
    <w:p w14:paraId="6C487234" w14:textId="77777777" w:rsidR="00EB28FC" w:rsidRDefault="00EB28FC" w:rsidP="00EB28FC">
      <w:pPr>
        <w:pStyle w:val="1bodycopy10pt"/>
        <w:rPr>
          <w:b/>
          <w:color w:val="12263F"/>
          <w:sz w:val="24"/>
        </w:rPr>
      </w:pPr>
      <w:r w:rsidRPr="00612102">
        <w:rPr>
          <w:b/>
          <w:color w:val="12263F"/>
          <w:sz w:val="24"/>
        </w:rPr>
        <w:t>Personal and professional conduct</w:t>
      </w:r>
    </w:p>
    <w:p w14:paraId="32522A28" w14:textId="77777777" w:rsidR="00EB28FC" w:rsidRDefault="00EB28FC" w:rsidP="00D359C0">
      <w:pPr>
        <w:pStyle w:val="4Bulletedcopyblue"/>
        <w:numPr>
          <w:ilvl w:val="0"/>
          <w:numId w:val="33"/>
        </w:numPr>
      </w:pPr>
      <w:r>
        <w:t xml:space="preserve">Uphold public trust in the profession and maintain high standards of ethics and </w:t>
      </w:r>
      <w:proofErr w:type="spellStart"/>
      <w:r>
        <w:t>behaviour</w:t>
      </w:r>
      <w:proofErr w:type="spellEnd"/>
      <w:r>
        <w:t>, within and outside school</w:t>
      </w:r>
    </w:p>
    <w:p w14:paraId="15280CBC" w14:textId="77777777" w:rsidR="00EB28FC" w:rsidRDefault="00EB28FC" w:rsidP="00D359C0">
      <w:pPr>
        <w:pStyle w:val="4Bulletedcopyblue"/>
        <w:numPr>
          <w:ilvl w:val="0"/>
          <w:numId w:val="33"/>
        </w:numPr>
      </w:pPr>
      <w:r>
        <w:t>Have proper and professional regard for the ethos, policies and practices of the school, and maintain high standards of attendance and punctuality</w:t>
      </w:r>
    </w:p>
    <w:p w14:paraId="3C7D57B9" w14:textId="77777777" w:rsidR="00EB28FC" w:rsidRDefault="00EB28FC" w:rsidP="00D359C0">
      <w:pPr>
        <w:pStyle w:val="4Bulletedcopyblue"/>
        <w:numPr>
          <w:ilvl w:val="0"/>
          <w:numId w:val="33"/>
        </w:numPr>
      </w:pPr>
      <w:r>
        <w:t>Understand and act within the statutory frameworks setting out their professional duties and responsibilities</w:t>
      </w:r>
    </w:p>
    <w:p w14:paraId="6C9BF28D" w14:textId="77777777" w:rsidR="00EB28FC" w:rsidRDefault="00EB28FC" w:rsidP="00EB28FC">
      <w:pPr>
        <w:pStyle w:val="4Bulletedcopyblue"/>
        <w:numPr>
          <w:ilvl w:val="0"/>
          <w:numId w:val="0"/>
        </w:numPr>
      </w:pPr>
    </w:p>
    <w:p w14:paraId="79B8920E" w14:textId="77777777" w:rsidR="00EB28FC" w:rsidRDefault="00EB28FC" w:rsidP="00EB28FC">
      <w:pPr>
        <w:pStyle w:val="1bodycopy10pt"/>
        <w:rPr>
          <w:b/>
          <w:color w:val="12263F"/>
          <w:sz w:val="24"/>
        </w:rPr>
      </w:pPr>
      <w:r w:rsidRPr="0060286B">
        <w:rPr>
          <w:b/>
          <w:color w:val="12263F"/>
          <w:sz w:val="24"/>
        </w:rPr>
        <w:t xml:space="preserve">Management of staff and resources </w:t>
      </w:r>
    </w:p>
    <w:p w14:paraId="38C80F48" w14:textId="77777777" w:rsidR="00EB28FC" w:rsidRDefault="00EB28FC" w:rsidP="00D359C0">
      <w:pPr>
        <w:pStyle w:val="4Bulletedcopyblue"/>
        <w:numPr>
          <w:ilvl w:val="0"/>
          <w:numId w:val="35"/>
        </w:numPr>
      </w:pPr>
      <w:r>
        <w:t>Direct and supervise support staff assigned to them, and where appropriate, other teachers</w:t>
      </w:r>
    </w:p>
    <w:p w14:paraId="6DFF2215" w14:textId="77777777" w:rsidR="00EB28FC" w:rsidRDefault="00EB28FC" w:rsidP="00D359C0">
      <w:pPr>
        <w:pStyle w:val="4Bulletedcopyblue"/>
        <w:numPr>
          <w:ilvl w:val="0"/>
          <w:numId w:val="35"/>
        </w:numPr>
      </w:pPr>
      <w:r>
        <w:t>Contribute to the recruitment and professional development of other teachers and support staff</w:t>
      </w:r>
    </w:p>
    <w:p w14:paraId="6FCB732A" w14:textId="77777777" w:rsidR="00EB28FC" w:rsidRDefault="00EB28FC" w:rsidP="00D359C0">
      <w:pPr>
        <w:pStyle w:val="4Bulletedcopyblue"/>
        <w:numPr>
          <w:ilvl w:val="0"/>
          <w:numId w:val="35"/>
        </w:numPr>
      </w:pPr>
      <w:r>
        <w:t>Deploy resources delegated to them</w:t>
      </w:r>
    </w:p>
    <w:p w14:paraId="7303608A" w14:textId="77777777" w:rsidR="00D359C0" w:rsidRDefault="00D359C0" w:rsidP="00EB28FC">
      <w:pPr>
        <w:pStyle w:val="Subhead2"/>
      </w:pPr>
    </w:p>
    <w:p w14:paraId="16710469" w14:textId="0ABC4082" w:rsidR="00EB28FC" w:rsidRDefault="00EB28FC" w:rsidP="00EB28FC">
      <w:pPr>
        <w:pStyle w:val="Subhead2"/>
      </w:pPr>
      <w:r>
        <w:t xml:space="preserve">Safeguarding </w:t>
      </w:r>
    </w:p>
    <w:p w14:paraId="08C2E439" w14:textId="77777777" w:rsidR="00EB28FC" w:rsidRDefault="00EB28FC" w:rsidP="00D359C0">
      <w:pPr>
        <w:pStyle w:val="4Bulletedcopyblue"/>
        <w:numPr>
          <w:ilvl w:val="0"/>
          <w:numId w:val="34"/>
        </w:numPr>
      </w:pPr>
      <w:r>
        <w:t>Work in line with statutory safeguarding guidance (</w:t>
      </w:r>
      <w:proofErr w:type="gramStart"/>
      <w:r>
        <w:t>e.g.</w:t>
      </w:r>
      <w:proofErr w:type="gramEnd"/>
      <w:r>
        <w:t xml:space="preserve"> Keeping Children Safe in Education, Prevent) and our safeguarding and child protection policies </w:t>
      </w:r>
    </w:p>
    <w:p w14:paraId="37BA1B66" w14:textId="77777777" w:rsidR="00EB28FC" w:rsidRDefault="00EB28FC" w:rsidP="00D359C0">
      <w:pPr>
        <w:pStyle w:val="4Bulletedcopyblue"/>
        <w:numPr>
          <w:ilvl w:val="0"/>
          <w:numId w:val="34"/>
        </w:numPr>
      </w:pPr>
      <w:r>
        <w:t>Work with the</w:t>
      </w:r>
      <w:r w:rsidR="00552B22">
        <w:t xml:space="preserve"> designated safeguarding lead</w:t>
      </w:r>
      <w:r>
        <w:t xml:space="preserve"> </w:t>
      </w:r>
      <w:r w:rsidR="00552B22">
        <w:t>(</w:t>
      </w:r>
      <w:r>
        <w:t>DSL</w:t>
      </w:r>
      <w:r w:rsidR="00552B22">
        <w:t>)</w:t>
      </w:r>
      <w:r>
        <w:t xml:space="preserve"> to promote the best interests of pupils, including sharing concerns where necessary</w:t>
      </w:r>
    </w:p>
    <w:p w14:paraId="79B9F6D6" w14:textId="77777777" w:rsidR="00EB28FC" w:rsidRDefault="00EB28FC" w:rsidP="00D359C0">
      <w:pPr>
        <w:pStyle w:val="4Bulletedcopyblue"/>
        <w:numPr>
          <w:ilvl w:val="0"/>
          <w:numId w:val="34"/>
        </w:numPr>
      </w:pPr>
      <w:r>
        <w:t>Promote the safeguarding of all pupils in the school</w:t>
      </w:r>
    </w:p>
    <w:p w14:paraId="71358A87" w14:textId="77777777" w:rsidR="00EB28FC" w:rsidRDefault="00EB28FC" w:rsidP="00D359C0">
      <w:pPr>
        <w:pStyle w:val="4Bulletedcopyblue"/>
        <w:numPr>
          <w:ilvl w:val="0"/>
          <w:numId w:val="0"/>
        </w:numPr>
      </w:pPr>
    </w:p>
    <w:p w14:paraId="2E1053E1" w14:textId="77777777" w:rsidR="00EB28FC" w:rsidRDefault="00EB28FC" w:rsidP="00EB28FC">
      <w:pPr>
        <w:pStyle w:val="Subhead2"/>
      </w:pPr>
      <w:r>
        <w:t xml:space="preserve">Other areas of responsibility </w:t>
      </w:r>
    </w:p>
    <w:p w14:paraId="72D4DA13" w14:textId="77777777" w:rsidR="00D359C0" w:rsidRDefault="00D359C0" w:rsidP="00D359C0">
      <w:pPr>
        <w:pStyle w:val="1bodycopy10pt"/>
        <w:numPr>
          <w:ilvl w:val="0"/>
          <w:numId w:val="37"/>
        </w:numPr>
        <w:ind w:left="426" w:hanging="219"/>
        <w:rPr>
          <w:rFonts w:cs="Arial"/>
          <w:bCs/>
          <w:szCs w:val="20"/>
        </w:rPr>
      </w:pPr>
      <w:r w:rsidRPr="00D359C0">
        <w:rPr>
          <w:rFonts w:cs="Arial"/>
          <w:bCs/>
          <w:szCs w:val="20"/>
        </w:rPr>
        <w:t>To actively support school activities, such as educational trips, extra-curricular activities and clubs, and parents’ evenings, which may require some out-of-hours availability.</w:t>
      </w:r>
    </w:p>
    <w:p w14:paraId="0D4FABFB" w14:textId="3286A781" w:rsidR="00D359C0" w:rsidRPr="00D359C0" w:rsidRDefault="00D359C0" w:rsidP="00D359C0">
      <w:pPr>
        <w:pStyle w:val="1bodycopy10pt"/>
        <w:numPr>
          <w:ilvl w:val="0"/>
          <w:numId w:val="37"/>
        </w:numPr>
        <w:ind w:left="426" w:hanging="219"/>
      </w:pPr>
      <w:r>
        <w:t>The post holder may reasonably be expected to undertake other duties commensurate with the level of responsibility that may be allocated, at the discretion of the Head Teacher and to meet the needs of the school</w:t>
      </w:r>
    </w:p>
    <w:p w14:paraId="3E31B115" w14:textId="77777777" w:rsidR="00D359C0" w:rsidRDefault="00D359C0" w:rsidP="00D359C0">
      <w:pPr>
        <w:pStyle w:val="1bodycopy10pt"/>
      </w:pPr>
    </w:p>
    <w:p w14:paraId="148EF045" w14:textId="77777777" w:rsidR="00EB28FC" w:rsidRDefault="00EB28FC" w:rsidP="00EB28FC">
      <w:pPr>
        <w:pStyle w:val="1bodycopy10pt"/>
      </w:pPr>
      <w:r>
        <w:t>Please note that this is illustrative of the general nature and level of responsibility of the role. It is not a comprehensive list of all tasks that the teacher will carry out. The postholder may be required to do other duties appropriate to the level of the role, as directed by the headteacher or line manager.</w:t>
      </w:r>
    </w:p>
    <w:p w14:paraId="3D5696C8" w14:textId="77777777" w:rsidR="00D359C0" w:rsidRDefault="00D359C0" w:rsidP="00D359C0"/>
    <w:p w14:paraId="7D41F365" w14:textId="64E4ECA0" w:rsidR="00D359C0" w:rsidRPr="00813CB7" w:rsidRDefault="00D359C0" w:rsidP="00D359C0">
      <w:r w:rsidRPr="00813CB7">
        <w:t>We are committed to safeguarding and promoting the welfare of children and expect all staff and volunteers to share this commitment.</w:t>
      </w:r>
    </w:p>
    <w:p w14:paraId="41134417" w14:textId="77777777" w:rsidR="00D359C0" w:rsidRDefault="00D359C0" w:rsidP="00EB28FC">
      <w:pPr>
        <w:pStyle w:val="1bodycopy10pt"/>
      </w:pPr>
    </w:p>
    <w:p w14:paraId="2A14B5A5" w14:textId="77777777" w:rsidR="004F0570" w:rsidRDefault="004F0570" w:rsidP="004F0570">
      <w:pPr>
        <w:pStyle w:val="Heading1"/>
        <w:jc w:val="center"/>
      </w:pPr>
    </w:p>
    <w:p w14:paraId="65C38529" w14:textId="40FDBC6F" w:rsidR="004F0570" w:rsidRDefault="004F0570" w:rsidP="004F0570">
      <w:pPr>
        <w:pStyle w:val="Heading1"/>
        <w:jc w:val="center"/>
      </w:pPr>
    </w:p>
    <w:p w14:paraId="6132C23E" w14:textId="7352AF25" w:rsidR="00A5530F" w:rsidRDefault="00A5530F" w:rsidP="00A5530F">
      <w:pPr>
        <w:pStyle w:val="6Abstract"/>
        <w:rPr>
          <w:lang w:val="en-GB"/>
        </w:rPr>
      </w:pPr>
    </w:p>
    <w:p w14:paraId="67F5E893" w14:textId="3245E056" w:rsidR="00A5530F" w:rsidRDefault="00A5530F" w:rsidP="00A5530F">
      <w:pPr>
        <w:pStyle w:val="6Abstract"/>
        <w:jc w:val="center"/>
        <w:rPr>
          <w:lang w:val="en-GB"/>
        </w:rPr>
      </w:pPr>
      <w:r>
        <w:rPr>
          <w:noProof/>
        </w:rPr>
        <w:lastRenderedPageBreak/>
        <w:drawing>
          <wp:inline distT="0" distB="0" distL="0" distR="0" wp14:anchorId="3DBC04F4" wp14:editId="7116E9F1">
            <wp:extent cx="1104900" cy="1079500"/>
            <wp:effectExtent l="0" t="0" r="0" b="6350"/>
            <wp:docPr id="1" name="Picture 1" descr="school logo"/>
            <wp:cNvGraphicFramePr/>
            <a:graphic xmlns:a="http://schemas.openxmlformats.org/drawingml/2006/main">
              <a:graphicData uri="http://schemas.openxmlformats.org/drawingml/2006/picture">
                <pic:pic xmlns:pic="http://schemas.openxmlformats.org/drawingml/2006/picture">
                  <pic:nvPicPr>
                    <pic:cNvPr id="25" name="Picture 1" descr="school logo"/>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4900" cy="1079500"/>
                    </a:xfrm>
                    <a:prstGeom prst="rect">
                      <a:avLst/>
                    </a:prstGeom>
                    <a:noFill/>
                    <a:ln>
                      <a:noFill/>
                    </a:ln>
                  </pic:spPr>
                </pic:pic>
              </a:graphicData>
            </a:graphic>
          </wp:inline>
        </w:drawing>
      </w:r>
    </w:p>
    <w:p w14:paraId="566594DB" w14:textId="17B71D4F" w:rsidR="00D359C0" w:rsidRDefault="00EB28FC" w:rsidP="004F0570">
      <w:pPr>
        <w:pStyle w:val="Heading1"/>
        <w:jc w:val="center"/>
      </w:pPr>
      <w:r>
        <w:t>Person specification</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7160"/>
        <w:gridCol w:w="1269"/>
        <w:gridCol w:w="1204"/>
      </w:tblGrid>
      <w:tr w:rsidR="00D359C0" w:rsidRPr="003243CC" w14:paraId="070686B5" w14:textId="77777777" w:rsidTr="00D359C0">
        <w:trPr>
          <w:cantSplit/>
        </w:trPr>
        <w:tc>
          <w:tcPr>
            <w:tcW w:w="7160" w:type="dxa"/>
            <w:tcBorders>
              <w:top w:val="nil"/>
              <w:left w:val="nil"/>
              <w:bottom w:val="single" w:sz="4" w:space="0" w:color="000000"/>
              <w:right w:val="single" w:sz="4" w:space="0" w:color="000000"/>
            </w:tcBorders>
            <w:shd w:val="clear" w:color="auto" w:fill="auto"/>
          </w:tcPr>
          <w:p w14:paraId="6ED23517" w14:textId="77777777" w:rsidR="00D359C0" w:rsidRPr="003243CC" w:rsidRDefault="00D359C0" w:rsidP="00492A21">
            <w:pPr>
              <w:pStyle w:val="1bodycopy10pt"/>
              <w:suppressAutoHyphens/>
              <w:spacing w:after="0"/>
              <w:jc w:val="center"/>
              <w:rPr>
                <w:b/>
                <w:bCs/>
                <w:caps/>
                <w:lang w:val="en-GB"/>
              </w:rPr>
            </w:pPr>
          </w:p>
        </w:tc>
        <w:tc>
          <w:tcPr>
            <w:tcW w:w="1269" w:type="dxa"/>
            <w:tcBorders>
              <w:left w:val="single" w:sz="4" w:space="0" w:color="000000"/>
              <w:bottom w:val="single" w:sz="4" w:space="0" w:color="000000"/>
            </w:tcBorders>
            <w:shd w:val="clear" w:color="auto" w:fill="FFFFFF"/>
          </w:tcPr>
          <w:p w14:paraId="114BA613" w14:textId="77777777" w:rsidR="00D359C0" w:rsidRPr="003243CC" w:rsidRDefault="00D359C0" w:rsidP="00492A21">
            <w:pPr>
              <w:pStyle w:val="1bodycopy10pt"/>
              <w:suppressAutoHyphens/>
              <w:spacing w:after="0"/>
              <w:jc w:val="center"/>
              <w:rPr>
                <w:b/>
                <w:bCs/>
                <w:caps/>
                <w:lang w:val="en-GB"/>
              </w:rPr>
            </w:pPr>
            <w:r w:rsidRPr="003243CC">
              <w:rPr>
                <w:b/>
                <w:bCs/>
                <w:lang w:val="en-GB"/>
              </w:rPr>
              <w:t>Essential</w:t>
            </w:r>
          </w:p>
        </w:tc>
        <w:tc>
          <w:tcPr>
            <w:tcW w:w="1204" w:type="dxa"/>
            <w:tcBorders>
              <w:bottom w:val="single" w:sz="4" w:space="0" w:color="000000"/>
            </w:tcBorders>
            <w:shd w:val="clear" w:color="auto" w:fill="FFFFFF"/>
          </w:tcPr>
          <w:p w14:paraId="1E2EDDFA" w14:textId="77777777" w:rsidR="00D359C0" w:rsidRPr="003243CC" w:rsidRDefault="00D359C0" w:rsidP="00492A21">
            <w:pPr>
              <w:pStyle w:val="1bodycopy10pt"/>
              <w:suppressAutoHyphens/>
              <w:spacing w:after="0"/>
              <w:jc w:val="center"/>
              <w:rPr>
                <w:b/>
                <w:bCs/>
                <w:caps/>
                <w:lang w:val="en-GB"/>
              </w:rPr>
            </w:pPr>
            <w:r w:rsidRPr="003243CC">
              <w:rPr>
                <w:b/>
                <w:bCs/>
                <w:lang w:val="en-GB"/>
              </w:rPr>
              <w:t>Desirable</w:t>
            </w:r>
          </w:p>
        </w:tc>
      </w:tr>
      <w:tr w:rsidR="00D359C0" w14:paraId="2FF5513B" w14:textId="77777777" w:rsidTr="00D359C0">
        <w:trPr>
          <w:cantSplit/>
        </w:trPr>
        <w:tc>
          <w:tcPr>
            <w:tcW w:w="9633" w:type="dxa"/>
            <w:gridSpan w:val="3"/>
            <w:shd w:val="clear" w:color="auto" w:fill="DEEAF6"/>
          </w:tcPr>
          <w:p w14:paraId="206A7ACA" w14:textId="063AFD7A" w:rsidR="00D359C0" w:rsidRDefault="00D359C0" w:rsidP="00492A21">
            <w:pPr>
              <w:pStyle w:val="Tablecopybulleted"/>
              <w:numPr>
                <w:ilvl w:val="0"/>
                <w:numId w:val="0"/>
              </w:numPr>
            </w:pPr>
            <w:r w:rsidRPr="00522F69">
              <w:rPr>
                <w:b/>
              </w:rPr>
              <w:t xml:space="preserve">Qualifications and </w:t>
            </w:r>
            <w:r>
              <w:rPr>
                <w:b/>
              </w:rPr>
              <w:t>Experience</w:t>
            </w:r>
          </w:p>
        </w:tc>
      </w:tr>
      <w:tr w:rsidR="00D359C0" w14:paraId="15A2326B" w14:textId="77777777" w:rsidTr="00D359C0">
        <w:trPr>
          <w:cantSplit/>
          <w:trHeight w:val="304"/>
        </w:trPr>
        <w:tc>
          <w:tcPr>
            <w:tcW w:w="7160" w:type="dxa"/>
            <w:shd w:val="clear" w:color="auto" w:fill="auto"/>
          </w:tcPr>
          <w:p w14:paraId="713A0099" w14:textId="627A5D0E" w:rsidR="00D359C0" w:rsidRPr="003243CC" w:rsidRDefault="00D359C0" w:rsidP="00492A21">
            <w:pPr>
              <w:pStyle w:val="Tablecopybulleted"/>
              <w:numPr>
                <w:ilvl w:val="0"/>
                <w:numId w:val="0"/>
              </w:numPr>
            </w:pPr>
            <w:r>
              <w:t>Qualified teacher status</w:t>
            </w:r>
          </w:p>
        </w:tc>
        <w:tc>
          <w:tcPr>
            <w:tcW w:w="1269" w:type="dxa"/>
          </w:tcPr>
          <w:p w14:paraId="5935E850" w14:textId="77777777" w:rsidR="00D359C0" w:rsidRDefault="00D359C0" w:rsidP="00492A21">
            <w:pPr>
              <w:pStyle w:val="Tablecopybulleted"/>
              <w:numPr>
                <w:ilvl w:val="0"/>
                <w:numId w:val="0"/>
              </w:numPr>
              <w:jc w:val="center"/>
            </w:pPr>
            <w:r>
              <w:sym w:font="Wingdings" w:char="F0FC"/>
            </w:r>
          </w:p>
        </w:tc>
        <w:tc>
          <w:tcPr>
            <w:tcW w:w="1204" w:type="dxa"/>
          </w:tcPr>
          <w:p w14:paraId="041E3349" w14:textId="77777777" w:rsidR="00D359C0" w:rsidRDefault="00D359C0" w:rsidP="00492A21">
            <w:pPr>
              <w:pStyle w:val="Tablecopybulleted"/>
              <w:numPr>
                <w:ilvl w:val="0"/>
                <w:numId w:val="0"/>
              </w:numPr>
            </w:pPr>
          </w:p>
        </w:tc>
      </w:tr>
      <w:tr w:rsidR="00D359C0" w14:paraId="60994B69" w14:textId="77777777" w:rsidTr="00D359C0">
        <w:trPr>
          <w:cantSplit/>
          <w:trHeight w:val="303"/>
        </w:trPr>
        <w:tc>
          <w:tcPr>
            <w:tcW w:w="7160" w:type="dxa"/>
            <w:shd w:val="clear" w:color="auto" w:fill="auto"/>
          </w:tcPr>
          <w:p w14:paraId="0A74DD82" w14:textId="0B50DBB3" w:rsidR="00D359C0" w:rsidRPr="003243CC" w:rsidRDefault="00D359C0" w:rsidP="00492A21">
            <w:pPr>
              <w:pStyle w:val="Tablecopybulleted"/>
              <w:numPr>
                <w:ilvl w:val="0"/>
                <w:numId w:val="0"/>
              </w:numPr>
              <w:rPr>
                <w:lang w:val="en-GB"/>
              </w:rPr>
            </w:pPr>
            <w:r>
              <w:t>Degree</w:t>
            </w:r>
          </w:p>
        </w:tc>
        <w:tc>
          <w:tcPr>
            <w:tcW w:w="1269" w:type="dxa"/>
          </w:tcPr>
          <w:p w14:paraId="40628544" w14:textId="77777777" w:rsidR="00D359C0" w:rsidRDefault="00D359C0" w:rsidP="00492A21">
            <w:pPr>
              <w:pStyle w:val="Tablecopybulleted"/>
              <w:numPr>
                <w:ilvl w:val="0"/>
                <w:numId w:val="0"/>
              </w:numPr>
              <w:jc w:val="center"/>
            </w:pPr>
            <w:r>
              <w:sym w:font="Wingdings" w:char="F0FC"/>
            </w:r>
          </w:p>
        </w:tc>
        <w:tc>
          <w:tcPr>
            <w:tcW w:w="1204" w:type="dxa"/>
          </w:tcPr>
          <w:p w14:paraId="1E9F4EA8" w14:textId="77777777" w:rsidR="00D359C0" w:rsidRDefault="00D359C0" w:rsidP="00492A21">
            <w:pPr>
              <w:pStyle w:val="Tablecopybulleted"/>
              <w:numPr>
                <w:ilvl w:val="0"/>
                <w:numId w:val="0"/>
              </w:numPr>
            </w:pPr>
          </w:p>
        </w:tc>
      </w:tr>
      <w:tr w:rsidR="00D359C0" w14:paraId="1CE2D4C8" w14:textId="77777777" w:rsidTr="00D359C0">
        <w:trPr>
          <w:cantSplit/>
          <w:trHeight w:val="303"/>
        </w:trPr>
        <w:tc>
          <w:tcPr>
            <w:tcW w:w="7160" w:type="dxa"/>
            <w:shd w:val="clear" w:color="auto" w:fill="auto"/>
          </w:tcPr>
          <w:p w14:paraId="73EEE6D0" w14:textId="77777777" w:rsidR="00D359C0" w:rsidRDefault="00D359C0" w:rsidP="00492A21">
            <w:pPr>
              <w:pStyle w:val="Tablecopybulleted"/>
              <w:numPr>
                <w:ilvl w:val="0"/>
                <w:numId w:val="0"/>
              </w:numPr>
            </w:pPr>
            <w:r>
              <w:t>Evidence of continuing professional development</w:t>
            </w:r>
          </w:p>
        </w:tc>
        <w:tc>
          <w:tcPr>
            <w:tcW w:w="1269" w:type="dxa"/>
          </w:tcPr>
          <w:p w14:paraId="2F19BA71" w14:textId="77777777" w:rsidR="00D359C0" w:rsidRDefault="00D359C0" w:rsidP="00492A21">
            <w:pPr>
              <w:pStyle w:val="Tablecopybulleted"/>
              <w:numPr>
                <w:ilvl w:val="0"/>
                <w:numId w:val="0"/>
              </w:numPr>
              <w:jc w:val="center"/>
            </w:pPr>
            <w:r>
              <w:sym w:font="Wingdings" w:char="F0FC"/>
            </w:r>
          </w:p>
        </w:tc>
        <w:tc>
          <w:tcPr>
            <w:tcW w:w="1204" w:type="dxa"/>
          </w:tcPr>
          <w:p w14:paraId="091244B7" w14:textId="77777777" w:rsidR="00D359C0" w:rsidRDefault="00D359C0" w:rsidP="00492A21">
            <w:pPr>
              <w:pStyle w:val="Tablecopybulleted"/>
              <w:numPr>
                <w:ilvl w:val="0"/>
                <w:numId w:val="0"/>
              </w:numPr>
            </w:pPr>
          </w:p>
        </w:tc>
      </w:tr>
      <w:tr w:rsidR="00D359C0" w14:paraId="194B7A09" w14:textId="77777777" w:rsidTr="00D359C0">
        <w:trPr>
          <w:cantSplit/>
        </w:trPr>
        <w:tc>
          <w:tcPr>
            <w:tcW w:w="9633" w:type="dxa"/>
            <w:gridSpan w:val="3"/>
            <w:shd w:val="clear" w:color="auto" w:fill="DEEAF6"/>
            <w:tcMar>
              <w:top w:w="113" w:type="dxa"/>
              <w:bottom w:w="113" w:type="dxa"/>
            </w:tcMar>
          </w:tcPr>
          <w:p w14:paraId="1FA85ED9" w14:textId="77777777" w:rsidR="00D359C0" w:rsidRDefault="00D359C0" w:rsidP="00492A21">
            <w:pPr>
              <w:pStyle w:val="Tablecopybulleted"/>
              <w:numPr>
                <w:ilvl w:val="0"/>
                <w:numId w:val="0"/>
              </w:numPr>
            </w:pPr>
            <w:r w:rsidRPr="00522F69">
              <w:rPr>
                <w:b/>
              </w:rPr>
              <w:t xml:space="preserve">Skills and </w:t>
            </w:r>
            <w:r>
              <w:rPr>
                <w:b/>
              </w:rPr>
              <w:t>K</w:t>
            </w:r>
            <w:r w:rsidRPr="00522F69">
              <w:rPr>
                <w:b/>
              </w:rPr>
              <w:t>nowledge</w:t>
            </w:r>
          </w:p>
        </w:tc>
      </w:tr>
      <w:tr w:rsidR="00D359C0" w14:paraId="07A83C99" w14:textId="77777777" w:rsidTr="00D359C0">
        <w:trPr>
          <w:cantSplit/>
          <w:trHeight w:val="360"/>
        </w:trPr>
        <w:tc>
          <w:tcPr>
            <w:tcW w:w="7160" w:type="dxa"/>
            <w:shd w:val="clear" w:color="auto" w:fill="auto"/>
            <w:tcMar>
              <w:top w:w="113" w:type="dxa"/>
              <w:bottom w:w="113" w:type="dxa"/>
            </w:tcMar>
          </w:tcPr>
          <w:p w14:paraId="7F955E84" w14:textId="52195743" w:rsidR="00D359C0" w:rsidRPr="00CB09AF" w:rsidRDefault="00D359C0" w:rsidP="00D359C0">
            <w:pPr>
              <w:pStyle w:val="Tablecopybulleted"/>
              <w:numPr>
                <w:ilvl w:val="0"/>
                <w:numId w:val="0"/>
              </w:numPr>
            </w:pPr>
            <w:r>
              <w:t>Knowledge of the National Curriculum</w:t>
            </w:r>
          </w:p>
        </w:tc>
        <w:tc>
          <w:tcPr>
            <w:tcW w:w="1269" w:type="dxa"/>
          </w:tcPr>
          <w:p w14:paraId="2057F773" w14:textId="77777777" w:rsidR="00D359C0" w:rsidRDefault="00D359C0" w:rsidP="00492A21">
            <w:pPr>
              <w:pStyle w:val="Tablecopybulleted"/>
              <w:numPr>
                <w:ilvl w:val="0"/>
                <w:numId w:val="0"/>
              </w:numPr>
              <w:jc w:val="center"/>
            </w:pPr>
            <w:r>
              <w:sym w:font="Wingdings" w:char="F0FC"/>
            </w:r>
          </w:p>
        </w:tc>
        <w:tc>
          <w:tcPr>
            <w:tcW w:w="1204" w:type="dxa"/>
          </w:tcPr>
          <w:p w14:paraId="69BCB63D" w14:textId="77777777" w:rsidR="00D359C0" w:rsidRDefault="00D359C0" w:rsidP="00492A21">
            <w:pPr>
              <w:pStyle w:val="Tablecopybulleted"/>
              <w:numPr>
                <w:ilvl w:val="0"/>
                <w:numId w:val="0"/>
              </w:numPr>
            </w:pPr>
          </w:p>
        </w:tc>
      </w:tr>
      <w:tr w:rsidR="00D359C0" w14:paraId="47252036" w14:textId="77777777" w:rsidTr="00D359C0">
        <w:trPr>
          <w:cantSplit/>
          <w:trHeight w:val="359"/>
        </w:trPr>
        <w:tc>
          <w:tcPr>
            <w:tcW w:w="7160" w:type="dxa"/>
            <w:shd w:val="clear" w:color="auto" w:fill="auto"/>
            <w:tcMar>
              <w:top w:w="113" w:type="dxa"/>
              <w:bottom w:w="113" w:type="dxa"/>
            </w:tcMar>
          </w:tcPr>
          <w:p w14:paraId="5C29656A" w14:textId="5CC0235C" w:rsidR="00D359C0" w:rsidRDefault="00D359C0" w:rsidP="00D359C0">
            <w:pPr>
              <w:pStyle w:val="Tablecopybulleted"/>
              <w:numPr>
                <w:ilvl w:val="0"/>
                <w:numId w:val="0"/>
              </w:numPr>
            </w:pPr>
            <w:r>
              <w:t>Knowledge of effective teaching and learning strategi</w:t>
            </w:r>
            <w:r w:rsidR="004F0570">
              <w:t>es</w:t>
            </w:r>
          </w:p>
        </w:tc>
        <w:tc>
          <w:tcPr>
            <w:tcW w:w="1269" w:type="dxa"/>
          </w:tcPr>
          <w:p w14:paraId="3B247750" w14:textId="77777777" w:rsidR="00D359C0" w:rsidRDefault="00D359C0" w:rsidP="00492A21">
            <w:pPr>
              <w:pStyle w:val="Tablecopybulleted"/>
              <w:numPr>
                <w:ilvl w:val="0"/>
                <w:numId w:val="0"/>
              </w:numPr>
              <w:jc w:val="center"/>
            </w:pPr>
            <w:r>
              <w:sym w:font="Wingdings" w:char="F0FC"/>
            </w:r>
          </w:p>
        </w:tc>
        <w:tc>
          <w:tcPr>
            <w:tcW w:w="1204" w:type="dxa"/>
          </w:tcPr>
          <w:p w14:paraId="01020FCF" w14:textId="77777777" w:rsidR="00D359C0" w:rsidRDefault="00D359C0" w:rsidP="00492A21">
            <w:pPr>
              <w:pStyle w:val="Tablecopybulleted"/>
              <w:numPr>
                <w:ilvl w:val="0"/>
                <w:numId w:val="0"/>
              </w:numPr>
            </w:pPr>
          </w:p>
        </w:tc>
      </w:tr>
      <w:tr w:rsidR="00D359C0" w14:paraId="205703A0" w14:textId="77777777" w:rsidTr="00D359C0">
        <w:trPr>
          <w:cantSplit/>
          <w:trHeight w:val="359"/>
        </w:trPr>
        <w:tc>
          <w:tcPr>
            <w:tcW w:w="7160" w:type="dxa"/>
            <w:shd w:val="clear" w:color="auto" w:fill="auto"/>
            <w:tcMar>
              <w:top w:w="113" w:type="dxa"/>
              <w:bottom w:w="113" w:type="dxa"/>
            </w:tcMar>
          </w:tcPr>
          <w:p w14:paraId="7651914E" w14:textId="546CA31D" w:rsidR="00D359C0" w:rsidRDefault="004F0570" w:rsidP="004F0570">
            <w:pPr>
              <w:pStyle w:val="Tablecopybulleted"/>
              <w:numPr>
                <w:ilvl w:val="0"/>
                <w:numId w:val="0"/>
              </w:numPr>
            </w:pPr>
            <w:r>
              <w:t>A good understanding of how children learn</w:t>
            </w:r>
          </w:p>
        </w:tc>
        <w:tc>
          <w:tcPr>
            <w:tcW w:w="1269" w:type="dxa"/>
          </w:tcPr>
          <w:p w14:paraId="324052E6" w14:textId="77777777" w:rsidR="00D359C0" w:rsidRDefault="00D359C0" w:rsidP="00492A21">
            <w:pPr>
              <w:pStyle w:val="Tablecopybulleted"/>
              <w:numPr>
                <w:ilvl w:val="0"/>
                <w:numId w:val="0"/>
              </w:numPr>
              <w:jc w:val="center"/>
            </w:pPr>
            <w:r>
              <w:sym w:font="Wingdings" w:char="F0FC"/>
            </w:r>
          </w:p>
        </w:tc>
        <w:tc>
          <w:tcPr>
            <w:tcW w:w="1204" w:type="dxa"/>
          </w:tcPr>
          <w:p w14:paraId="68B91B3E" w14:textId="77777777" w:rsidR="00D359C0" w:rsidRDefault="00D359C0" w:rsidP="00492A21">
            <w:pPr>
              <w:pStyle w:val="Tablecopybulleted"/>
              <w:numPr>
                <w:ilvl w:val="0"/>
                <w:numId w:val="0"/>
              </w:numPr>
            </w:pPr>
          </w:p>
        </w:tc>
      </w:tr>
      <w:tr w:rsidR="00D359C0" w14:paraId="73B1F7B1" w14:textId="77777777" w:rsidTr="00D359C0">
        <w:trPr>
          <w:cantSplit/>
          <w:trHeight w:val="359"/>
        </w:trPr>
        <w:tc>
          <w:tcPr>
            <w:tcW w:w="7160" w:type="dxa"/>
            <w:shd w:val="clear" w:color="auto" w:fill="auto"/>
            <w:tcMar>
              <w:top w:w="113" w:type="dxa"/>
              <w:bottom w:w="113" w:type="dxa"/>
            </w:tcMar>
          </w:tcPr>
          <w:p w14:paraId="4532CC65" w14:textId="1B5985BF" w:rsidR="00D359C0" w:rsidRDefault="004F0570" w:rsidP="004F0570">
            <w:pPr>
              <w:pStyle w:val="Tablecopybulleted"/>
              <w:numPr>
                <w:ilvl w:val="0"/>
                <w:numId w:val="0"/>
              </w:numPr>
            </w:pPr>
            <w:r>
              <w:t>Ability to adapt teaching to meet pupils’ needs</w:t>
            </w:r>
          </w:p>
        </w:tc>
        <w:tc>
          <w:tcPr>
            <w:tcW w:w="1269" w:type="dxa"/>
          </w:tcPr>
          <w:p w14:paraId="48D80C2B" w14:textId="77777777" w:rsidR="00D359C0" w:rsidRDefault="00D359C0" w:rsidP="00492A21">
            <w:pPr>
              <w:pStyle w:val="Tablecopybulleted"/>
              <w:numPr>
                <w:ilvl w:val="0"/>
                <w:numId w:val="0"/>
              </w:numPr>
              <w:jc w:val="center"/>
            </w:pPr>
            <w:r>
              <w:sym w:font="Wingdings" w:char="F0FC"/>
            </w:r>
          </w:p>
        </w:tc>
        <w:tc>
          <w:tcPr>
            <w:tcW w:w="1204" w:type="dxa"/>
          </w:tcPr>
          <w:p w14:paraId="2357A06B" w14:textId="77777777" w:rsidR="00D359C0" w:rsidRDefault="00D359C0" w:rsidP="00492A21">
            <w:pPr>
              <w:pStyle w:val="Tablecopybulleted"/>
              <w:numPr>
                <w:ilvl w:val="0"/>
                <w:numId w:val="0"/>
              </w:numPr>
            </w:pPr>
          </w:p>
        </w:tc>
      </w:tr>
      <w:tr w:rsidR="00D359C0" w14:paraId="156A7DEF" w14:textId="77777777" w:rsidTr="00D359C0">
        <w:trPr>
          <w:cantSplit/>
          <w:trHeight w:val="359"/>
        </w:trPr>
        <w:tc>
          <w:tcPr>
            <w:tcW w:w="7160" w:type="dxa"/>
            <w:shd w:val="clear" w:color="auto" w:fill="auto"/>
            <w:tcMar>
              <w:top w:w="113" w:type="dxa"/>
              <w:bottom w:w="113" w:type="dxa"/>
            </w:tcMar>
          </w:tcPr>
          <w:p w14:paraId="0D7844CE" w14:textId="0E061B7F" w:rsidR="00D359C0" w:rsidRDefault="004F0570" w:rsidP="004F0570">
            <w:pPr>
              <w:pStyle w:val="Tablecopybulleted"/>
              <w:numPr>
                <w:ilvl w:val="0"/>
                <w:numId w:val="0"/>
              </w:numPr>
            </w:pPr>
            <w:r>
              <w:t>Ability to build effective working relationships with pupils</w:t>
            </w:r>
          </w:p>
        </w:tc>
        <w:tc>
          <w:tcPr>
            <w:tcW w:w="1269" w:type="dxa"/>
          </w:tcPr>
          <w:p w14:paraId="59F43DEB" w14:textId="77777777" w:rsidR="00D359C0" w:rsidRDefault="00D359C0" w:rsidP="00492A21">
            <w:pPr>
              <w:pStyle w:val="Tablecopybulleted"/>
              <w:numPr>
                <w:ilvl w:val="0"/>
                <w:numId w:val="0"/>
              </w:numPr>
              <w:jc w:val="center"/>
            </w:pPr>
            <w:r>
              <w:sym w:font="Wingdings" w:char="F0FC"/>
            </w:r>
          </w:p>
        </w:tc>
        <w:tc>
          <w:tcPr>
            <w:tcW w:w="1204" w:type="dxa"/>
          </w:tcPr>
          <w:p w14:paraId="09F84B39" w14:textId="77777777" w:rsidR="00D359C0" w:rsidRDefault="00D359C0" w:rsidP="00492A21">
            <w:pPr>
              <w:pStyle w:val="Tablecopybulleted"/>
              <w:numPr>
                <w:ilvl w:val="0"/>
                <w:numId w:val="0"/>
              </w:numPr>
            </w:pPr>
          </w:p>
        </w:tc>
      </w:tr>
      <w:tr w:rsidR="00D359C0" w14:paraId="5C4AD4C2" w14:textId="77777777" w:rsidTr="00D359C0">
        <w:trPr>
          <w:cantSplit/>
          <w:trHeight w:val="359"/>
        </w:trPr>
        <w:tc>
          <w:tcPr>
            <w:tcW w:w="7160" w:type="dxa"/>
            <w:shd w:val="clear" w:color="auto" w:fill="auto"/>
            <w:tcMar>
              <w:top w:w="113" w:type="dxa"/>
              <w:bottom w:w="113" w:type="dxa"/>
            </w:tcMar>
          </w:tcPr>
          <w:p w14:paraId="316E0474" w14:textId="1A3568E7" w:rsidR="00D359C0" w:rsidRDefault="004F0570" w:rsidP="004F0570">
            <w:pPr>
              <w:pStyle w:val="Tablecopybulleted"/>
              <w:numPr>
                <w:ilvl w:val="0"/>
                <w:numId w:val="0"/>
              </w:numPr>
            </w:pPr>
            <w:r>
              <w:t>Knowledge of guidance and requirements around safeguarding children</w:t>
            </w:r>
          </w:p>
        </w:tc>
        <w:tc>
          <w:tcPr>
            <w:tcW w:w="1269" w:type="dxa"/>
          </w:tcPr>
          <w:p w14:paraId="64ADACAE" w14:textId="77777777" w:rsidR="00D359C0" w:rsidRDefault="00D359C0" w:rsidP="00492A21">
            <w:pPr>
              <w:pStyle w:val="Tablecopybulleted"/>
              <w:numPr>
                <w:ilvl w:val="0"/>
                <w:numId w:val="0"/>
              </w:numPr>
              <w:jc w:val="center"/>
            </w:pPr>
            <w:r>
              <w:sym w:font="Wingdings" w:char="F0FC"/>
            </w:r>
          </w:p>
        </w:tc>
        <w:tc>
          <w:tcPr>
            <w:tcW w:w="1204" w:type="dxa"/>
          </w:tcPr>
          <w:p w14:paraId="75C6878B" w14:textId="77777777" w:rsidR="00D359C0" w:rsidRDefault="00D359C0" w:rsidP="00492A21">
            <w:pPr>
              <w:pStyle w:val="Tablecopybulleted"/>
              <w:numPr>
                <w:ilvl w:val="0"/>
                <w:numId w:val="0"/>
              </w:numPr>
            </w:pPr>
          </w:p>
        </w:tc>
      </w:tr>
      <w:tr w:rsidR="00D359C0" w14:paraId="6CE77129" w14:textId="77777777" w:rsidTr="00D359C0">
        <w:trPr>
          <w:cantSplit/>
          <w:trHeight w:val="359"/>
        </w:trPr>
        <w:tc>
          <w:tcPr>
            <w:tcW w:w="7160" w:type="dxa"/>
            <w:shd w:val="clear" w:color="auto" w:fill="auto"/>
            <w:tcMar>
              <w:top w:w="113" w:type="dxa"/>
              <w:bottom w:w="113" w:type="dxa"/>
            </w:tcMar>
          </w:tcPr>
          <w:p w14:paraId="3DD0FAA8" w14:textId="7CC7DB4F" w:rsidR="00D359C0" w:rsidRDefault="004F0570" w:rsidP="004F0570">
            <w:pPr>
              <w:pStyle w:val="Tablecopybulleted"/>
              <w:numPr>
                <w:ilvl w:val="0"/>
                <w:numId w:val="0"/>
              </w:numPr>
            </w:pPr>
            <w:r>
              <w:t xml:space="preserve">Knowledge of effective </w:t>
            </w:r>
            <w:proofErr w:type="spellStart"/>
            <w:r>
              <w:t>behaviour</w:t>
            </w:r>
            <w:proofErr w:type="spellEnd"/>
            <w:r>
              <w:t xml:space="preserve"> management strategies</w:t>
            </w:r>
          </w:p>
        </w:tc>
        <w:tc>
          <w:tcPr>
            <w:tcW w:w="1269" w:type="dxa"/>
          </w:tcPr>
          <w:p w14:paraId="152CD341" w14:textId="77777777" w:rsidR="00D359C0" w:rsidRDefault="00D359C0" w:rsidP="00492A21">
            <w:pPr>
              <w:pStyle w:val="Tablecopybulleted"/>
              <w:numPr>
                <w:ilvl w:val="0"/>
                <w:numId w:val="0"/>
              </w:numPr>
              <w:jc w:val="center"/>
            </w:pPr>
            <w:r>
              <w:sym w:font="Wingdings" w:char="F0FC"/>
            </w:r>
          </w:p>
        </w:tc>
        <w:tc>
          <w:tcPr>
            <w:tcW w:w="1204" w:type="dxa"/>
          </w:tcPr>
          <w:p w14:paraId="73B11E61" w14:textId="77777777" w:rsidR="00D359C0" w:rsidRDefault="00D359C0" w:rsidP="00492A21">
            <w:pPr>
              <w:pStyle w:val="Tablecopybulleted"/>
              <w:numPr>
                <w:ilvl w:val="0"/>
                <w:numId w:val="0"/>
              </w:numPr>
            </w:pPr>
          </w:p>
        </w:tc>
      </w:tr>
      <w:tr w:rsidR="00D359C0" w14:paraId="730F24E2" w14:textId="77777777" w:rsidTr="00D359C0">
        <w:trPr>
          <w:cantSplit/>
          <w:trHeight w:val="359"/>
        </w:trPr>
        <w:tc>
          <w:tcPr>
            <w:tcW w:w="7160" w:type="dxa"/>
            <w:shd w:val="clear" w:color="auto" w:fill="auto"/>
            <w:tcMar>
              <w:top w:w="113" w:type="dxa"/>
              <w:bottom w:w="113" w:type="dxa"/>
            </w:tcMar>
          </w:tcPr>
          <w:p w14:paraId="05ED30E7" w14:textId="760018E4" w:rsidR="00D359C0" w:rsidRDefault="004F0570" w:rsidP="004F0570">
            <w:pPr>
              <w:pStyle w:val="Tablecopybulleted"/>
              <w:numPr>
                <w:ilvl w:val="0"/>
                <w:numId w:val="0"/>
              </w:numPr>
            </w:pPr>
            <w:r>
              <w:t>Good ICT skills, particularly using ICT to support learning</w:t>
            </w:r>
          </w:p>
        </w:tc>
        <w:tc>
          <w:tcPr>
            <w:tcW w:w="1269" w:type="dxa"/>
          </w:tcPr>
          <w:p w14:paraId="7779BCE5" w14:textId="77777777" w:rsidR="00D359C0" w:rsidRDefault="00D359C0" w:rsidP="00492A21">
            <w:pPr>
              <w:pStyle w:val="Tablecopybulleted"/>
              <w:numPr>
                <w:ilvl w:val="0"/>
                <w:numId w:val="0"/>
              </w:numPr>
              <w:jc w:val="center"/>
            </w:pPr>
            <w:r>
              <w:sym w:font="Wingdings" w:char="F0FC"/>
            </w:r>
          </w:p>
        </w:tc>
        <w:tc>
          <w:tcPr>
            <w:tcW w:w="1204" w:type="dxa"/>
          </w:tcPr>
          <w:p w14:paraId="14509920" w14:textId="77777777" w:rsidR="00D359C0" w:rsidRDefault="00D359C0" w:rsidP="00492A21">
            <w:pPr>
              <w:pStyle w:val="Tablecopybulleted"/>
              <w:numPr>
                <w:ilvl w:val="0"/>
                <w:numId w:val="0"/>
              </w:numPr>
            </w:pPr>
          </w:p>
        </w:tc>
      </w:tr>
      <w:tr w:rsidR="00D359C0" w14:paraId="7F967524" w14:textId="77777777" w:rsidTr="00D359C0">
        <w:trPr>
          <w:cantSplit/>
        </w:trPr>
        <w:tc>
          <w:tcPr>
            <w:tcW w:w="9633" w:type="dxa"/>
            <w:gridSpan w:val="3"/>
            <w:shd w:val="clear" w:color="auto" w:fill="DEEAF6"/>
            <w:tcMar>
              <w:top w:w="113" w:type="dxa"/>
              <w:bottom w:w="113" w:type="dxa"/>
            </w:tcMar>
          </w:tcPr>
          <w:p w14:paraId="645DDA8E" w14:textId="77777777" w:rsidR="00D359C0" w:rsidRDefault="00D359C0" w:rsidP="00492A21">
            <w:pPr>
              <w:pStyle w:val="Tablecopybulleted"/>
              <w:numPr>
                <w:ilvl w:val="0"/>
                <w:numId w:val="0"/>
              </w:numPr>
            </w:pPr>
            <w:r w:rsidRPr="00522F69">
              <w:rPr>
                <w:b/>
              </w:rPr>
              <w:t>Personal qualities</w:t>
            </w:r>
          </w:p>
        </w:tc>
      </w:tr>
      <w:tr w:rsidR="00D359C0" w14:paraId="4879D9BC" w14:textId="77777777" w:rsidTr="00D359C0">
        <w:trPr>
          <w:cantSplit/>
        </w:trPr>
        <w:tc>
          <w:tcPr>
            <w:tcW w:w="7160" w:type="dxa"/>
            <w:shd w:val="clear" w:color="auto" w:fill="auto"/>
            <w:tcMar>
              <w:top w:w="113" w:type="dxa"/>
              <w:bottom w:w="113" w:type="dxa"/>
            </w:tcMar>
          </w:tcPr>
          <w:p w14:paraId="4A18D413" w14:textId="08685FFA" w:rsidR="00D359C0" w:rsidRPr="001571A9" w:rsidRDefault="004F0570" w:rsidP="004F0570">
            <w:pPr>
              <w:pStyle w:val="Tablecopybulleted"/>
              <w:numPr>
                <w:ilvl w:val="0"/>
                <w:numId w:val="0"/>
              </w:numPr>
              <w:ind w:left="32"/>
            </w:pPr>
            <w:r>
              <w:t>A commitment to getting the best outcomes for all pupils and promoting the ethos and values of the school</w:t>
            </w:r>
          </w:p>
        </w:tc>
        <w:tc>
          <w:tcPr>
            <w:tcW w:w="1269" w:type="dxa"/>
          </w:tcPr>
          <w:p w14:paraId="358CA941" w14:textId="77777777" w:rsidR="00D359C0" w:rsidRDefault="00D359C0" w:rsidP="00492A21">
            <w:pPr>
              <w:pStyle w:val="Tablecopybulleted"/>
              <w:numPr>
                <w:ilvl w:val="0"/>
                <w:numId w:val="0"/>
              </w:numPr>
              <w:jc w:val="center"/>
            </w:pPr>
            <w:r>
              <w:sym w:font="Wingdings" w:char="F0FC"/>
            </w:r>
          </w:p>
        </w:tc>
        <w:tc>
          <w:tcPr>
            <w:tcW w:w="1204" w:type="dxa"/>
          </w:tcPr>
          <w:p w14:paraId="7045FFF9" w14:textId="77777777" w:rsidR="00D359C0" w:rsidRDefault="00D359C0" w:rsidP="00492A21">
            <w:pPr>
              <w:pStyle w:val="Tablecopybulleted"/>
              <w:numPr>
                <w:ilvl w:val="0"/>
                <w:numId w:val="0"/>
              </w:numPr>
            </w:pPr>
          </w:p>
        </w:tc>
      </w:tr>
      <w:tr w:rsidR="00D359C0" w14:paraId="0C767534" w14:textId="77777777" w:rsidTr="00D359C0">
        <w:trPr>
          <w:cantSplit/>
        </w:trPr>
        <w:tc>
          <w:tcPr>
            <w:tcW w:w="7160" w:type="dxa"/>
            <w:shd w:val="clear" w:color="auto" w:fill="auto"/>
            <w:tcMar>
              <w:top w:w="113" w:type="dxa"/>
              <w:bottom w:w="113" w:type="dxa"/>
            </w:tcMar>
          </w:tcPr>
          <w:p w14:paraId="05A2D8E4" w14:textId="2736A67B" w:rsidR="00D359C0" w:rsidRDefault="004F0570" w:rsidP="004F0570">
            <w:pPr>
              <w:pStyle w:val="Tablecopybulleted"/>
              <w:numPr>
                <w:ilvl w:val="0"/>
                <w:numId w:val="0"/>
              </w:numPr>
            </w:pPr>
            <w:r>
              <w:t>High expectations for children’s attainment and progress</w:t>
            </w:r>
          </w:p>
        </w:tc>
        <w:tc>
          <w:tcPr>
            <w:tcW w:w="1269" w:type="dxa"/>
          </w:tcPr>
          <w:p w14:paraId="53676344" w14:textId="77777777" w:rsidR="00D359C0" w:rsidRDefault="00D359C0" w:rsidP="00492A21">
            <w:pPr>
              <w:pStyle w:val="Tablecopybulleted"/>
              <w:numPr>
                <w:ilvl w:val="0"/>
                <w:numId w:val="0"/>
              </w:numPr>
              <w:jc w:val="center"/>
            </w:pPr>
            <w:r>
              <w:sym w:font="Wingdings" w:char="F0FC"/>
            </w:r>
          </w:p>
        </w:tc>
        <w:tc>
          <w:tcPr>
            <w:tcW w:w="1204" w:type="dxa"/>
          </w:tcPr>
          <w:p w14:paraId="405809A2" w14:textId="77777777" w:rsidR="00D359C0" w:rsidRDefault="00D359C0" w:rsidP="00492A21">
            <w:pPr>
              <w:pStyle w:val="Tablecopybulleted"/>
              <w:numPr>
                <w:ilvl w:val="0"/>
                <w:numId w:val="0"/>
              </w:numPr>
            </w:pPr>
          </w:p>
        </w:tc>
      </w:tr>
      <w:tr w:rsidR="00D359C0" w14:paraId="7295B095" w14:textId="77777777" w:rsidTr="00D359C0">
        <w:trPr>
          <w:cantSplit/>
        </w:trPr>
        <w:tc>
          <w:tcPr>
            <w:tcW w:w="7160" w:type="dxa"/>
            <w:shd w:val="clear" w:color="auto" w:fill="auto"/>
            <w:tcMar>
              <w:top w:w="113" w:type="dxa"/>
              <w:bottom w:w="113" w:type="dxa"/>
            </w:tcMar>
          </w:tcPr>
          <w:p w14:paraId="377B0E34" w14:textId="769D7A0C" w:rsidR="00D359C0" w:rsidRDefault="004F0570" w:rsidP="004F0570">
            <w:pPr>
              <w:pStyle w:val="Tablecopybulleted"/>
              <w:numPr>
                <w:ilvl w:val="0"/>
                <w:numId w:val="0"/>
              </w:numPr>
            </w:pPr>
            <w:r>
              <w:t xml:space="preserve">Ability to work under pressure and </w:t>
            </w:r>
            <w:proofErr w:type="spellStart"/>
            <w:r>
              <w:t>prioritise</w:t>
            </w:r>
            <w:proofErr w:type="spellEnd"/>
            <w:r>
              <w:t xml:space="preserve"> effectively</w:t>
            </w:r>
          </w:p>
        </w:tc>
        <w:tc>
          <w:tcPr>
            <w:tcW w:w="1269" w:type="dxa"/>
          </w:tcPr>
          <w:p w14:paraId="06DCB138" w14:textId="77777777" w:rsidR="00D359C0" w:rsidRDefault="00D359C0" w:rsidP="00492A21">
            <w:pPr>
              <w:pStyle w:val="Tablecopybulleted"/>
              <w:numPr>
                <w:ilvl w:val="0"/>
                <w:numId w:val="0"/>
              </w:numPr>
              <w:jc w:val="center"/>
            </w:pPr>
            <w:r>
              <w:sym w:font="Wingdings" w:char="F0FC"/>
            </w:r>
          </w:p>
        </w:tc>
        <w:tc>
          <w:tcPr>
            <w:tcW w:w="1204" w:type="dxa"/>
          </w:tcPr>
          <w:p w14:paraId="5B875A07" w14:textId="77777777" w:rsidR="00D359C0" w:rsidRDefault="00D359C0" w:rsidP="00492A21">
            <w:pPr>
              <w:pStyle w:val="Tablecopybulleted"/>
              <w:numPr>
                <w:ilvl w:val="0"/>
                <w:numId w:val="0"/>
              </w:numPr>
            </w:pPr>
          </w:p>
        </w:tc>
      </w:tr>
      <w:tr w:rsidR="00D359C0" w14:paraId="153E2ABB" w14:textId="77777777" w:rsidTr="00D359C0">
        <w:trPr>
          <w:cantSplit/>
        </w:trPr>
        <w:tc>
          <w:tcPr>
            <w:tcW w:w="7160" w:type="dxa"/>
            <w:shd w:val="clear" w:color="auto" w:fill="auto"/>
            <w:tcMar>
              <w:top w:w="113" w:type="dxa"/>
              <w:bottom w:w="113" w:type="dxa"/>
            </w:tcMar>
          </w:tcPr>
          <w:p w14:paraId="73A42F80" w14:textId="2A53C465" w:rsidR="00D359C0" w:rsidRDefault="004F0570" w:rsidP="004F0570">
            <w:pPr>
              <w:pStyle w:val="Tablecopybulleted"/>
              <w:numPr>
                <w:ilvl w:val="0"/>
                <w:numId w:val="0"/>
              </w:numPr>
            </w:pPr>
            <w:r>
              <w:t>Commitment to maintaining confidentiality at all times</w:t>
            </w:r>
          </w:p>
        </w:tc>
        <w:tc>
          <w:tcPr>
            <w:tcW w:w="1269" w:type="dxa"/>
          </w:tcPr>
          <w:p w14:paraId="7CBF2693" w14:textId="77777777" w:rsidR="00D359C0" w:rsidRDefault="00D359C0" w:rsidP="00492A21">
            <w:pPr>
              <w:pStyle w:val="Tablecopybulleted"/>
              <w:numPr>
                <w:ilvl w:val="0"/>
                <w:numId w:val="0"/>
              </w:numPr>
              <w:jc w:val="center"/>
            </w:pPr>
            <w:r>
              <w:sym w:font="Wingdings" w:char="F0FC"/>
            </w:r>
          </w:p>
        </w:tc>
        <w:tc>
          <w:tcPr>
            <w:tcW w:w="1204" w:type="dxa"/>
          </w:tcPr>
          <w:p w14:paraId="4C37D6F4" w14:textId="77777777" w:rsidR="00D359C0" w:rsidRDefault="00D359C0" w:rsidP="00492A21">
            <w:pPr>
              <w:pStyle w:val="Tablecopybulleted"/>
              <w:numPr>
                <w:ilvl w:val="0"/>
                <w:numId w:val="0"/>
              </w:numPr>
            </w:pPr>
          </w:p>
        </w:tc>
      </w:tr>
      <w:tr w:rsidR="00D359C0" w14:paraId="16161557" w14:textId="77777777" w:rsidTr="00D359C0">
        <w:trPr>
          <w:cantSplit/>
        </w:trPr>
        <w:tc>
          <w:tcPr>
            <w:tcW w:w="7160" w:type="dxa"/>
            <w:shd w:val="clear" w:color="auto" w:fill="auto"/>
            <w:tcMar>
              <w:top w:w="113" w:type="dxa"/>
              <w:bottom w:w="113" w:type="dxa"/>
            </w:tcMar>
          </w:tcPr>
          <w:p w14:paraId="0CFA047B" w14:textId="0E37A958" w:rsidR="00D359C0" w:rsidRDefault="004F0570" w:rsidP="00492A21">
            <w:pPr>
              <w:pStyle w:val="Tablecopybulleted"/>
              <w:numPr>
                <w:ilvl w:val="0"/>
                <w:numId w:val="0"/>
              </w:numPr>
            </w:pPr>
            <w:r>
              <w:t>Commitment to safeguarding and equality</w:t>
            </w:r>
          </w:p>
        </w:tc>
        <w:tc>
          <w:tcPr>
            <w:tcW w:w="1269" w:type="dxa"/>
          </w:tcPr>
          <w:p w14:paraId="6E8A8D2A" w14:textId="77777777" w:rsidR="00D359C0" w:rsidRDefault="00D359C0" w:rsidP="00492A21">
            <w:pPr>
              <w:pStyle w:val="Tablecopybulleted"/>
              <w:numPr>
                <w:ilvl w:val="0"/>
                <w:numId w:val="0"/>
              </w:numPr>
              <w:jc w:val="center"/>
            </w:pPr>
            <w:r>
              <w:sym w:font="Wingdings" w:char="F0FC"/>
            </w:r>
          </w:p>
        </w:tc>
        <w:tc>
          <w:tcPr>
            <w:tcW w:w="1204" w:type="dxa"/>
          </w:tcPr>
          <w:p w14:paraId="54568416" w14:textId="77777777" w:rsidR="00D359C0" w:rsidRDefault="00D359C0" w:rsidP="00492A21">
            <w:pPr>
              <w:pStyle w:val="Tablecopybulleted"/>
              <w:numPr>
                <w:ilvl w:val="0"/>
                <w:numId w:val="0"/>
              </w:numPr>
            </w:pPr>
          </w:p>
        </w:tc>
      </w:tr>
      <w:tr w:rsidR="00D359C0" w14:paraId="1C319E75" w14:textId="77777777" w:rsidTr="00D359C0">
        <w:trPr>
          <w:cantSplit/>
        </w:trPr>
        <w:tc>
          <w:tcPr>
            <w:tcW w:w="7160" w:type="dxa"/>
            <w:shd w:val="clear" w:color="auto" w:fill="auto"/>
            <w:tcMar>
              <w:top w:w="113" w:type="dxa"/>
              <w:bottom w:w="113" w:type="dxa"/>
            </w:tcMar>
          </w:tcPr>
          <w:p w14:paraId="683D59CF" w14:textId="77777777" w:rsidR="00D359C0" w:rsidRDefault="00D359C0" w:rsidP="00492A21">
            <w:pPr>
              <w:pStyle w:val="Tablecopybulleted"/>
              <w:numPr>
                <w:ilvl w:val="0"/>
                <w:numId w:val="0"/>
              </w:numPr>
            </w:pPr>
            <w:r w:rsidRPr="00315712">
              <w:t>Commitment to partnership with governors, parents and the wider community</w:t>
            </w:r>
          </w:p>
        </w:tc>
        <w:tc>
          <w:tcPr>
            <w:tcW w:w="1269" w:type="dxa"/>
          </w:tcPr>
          <w:p w14:paraId="14AB44AD" w14:textId="77777777" w:rsidR="00D359C0" w:rsidRDefault="00D359C0" w:rsidP="00492A21">
            <w:pPr>
              <w:pStyle w:val="Tablecopybulleted"/>
              <w:numPr>
                <w:ilvl w:val="0"/>
                <w:numId w:val="0"/>
              </w:numPr>
              <w:jc w:val="center"/>
            </w:pPr>
            <w:r>
              <w:sym w:font="Wingdings" w:char="F0FC"/>
            </w:r>
          </w:p>
        </w:tc>
        <w:tc>
          <w:tcPr>
            <w:tcW w:w="1204" w:type="dxa"/>
          </w:tcPr>
          <w:p w14:paraId="09765899" w14:textId="77777777" w:rsidR="00D359C0" w:rsidRDefault="00D359C0" w:rsidP="00492A21">
            <w:pPr>
              <w:pStyle w:val="Tablecopybulleted"/>
              <w:numPr>
                <w:ilvl w:val="0"/>
                <w:numId w:val="0"/>
              </w:numPr>
            </w:pPr>
          </w:p>
        </w:tc>
      </w:tr>
      <w:tr w:rsidR="00D359C0" w:rsidRPr="005A2399" w14:paraId="17C494C8" w14:textId="77777777" w:rsidTr="00D359C0">
        <w:trPr>
          <w:cantSplit/>
        </w:trPr>
        <w:tc>
          <w:tcPr>
            <w:tcW w:w="9633" w:type="dxa"/>
            <w:gridSpan w:val="3"/>
            <w:shd w:val="clear" w:color="auto" w:fill="DEEAF6"/>
            <w:tcMar>
              <w:top w:w="113" w:type="dxa"/>
              <w:bottom w:w="113" w:type="dxa"/>
            </w:tcMar>
          </w:tcPr>
          <w:p w14:paraId="36989CCF" w14:textId="77777777" w:rsidR="00D359C0" w:rsidRPr="005A2399" w:rsidRDefault="00D359C0" w:rsidP="00492A21">
            <w:pPr>
              <w:pStyle w:val="Tablecopybulleted"/>
              <w:numPr>
                <w:ilvl w:val="0"/>
                <w:numId w:val="0"/>
              </w:numPr>
              <w:rPr>
                <w:highlight w:val="cyan"/>
              </w:rPr>
            </w:pPr>
            <w:r w:rsidRPr="0050425F">
              <w:rPr>
                <w:b/>
              </w:rPr>
              <w:t>Competencies</w:t>
            </w:r>
          </w:p>
        </w:tc>
      </w:tr>
      <w:tr w:rsidR="00D359C0" w:rsidRPr="005A2399" w14:paraId="4FAB15B4" w14:textId="77777777" w:rsidTr="00D359C0">
        <w:trPr>
          <w:cantSplit/>
        </w:trPr>
        <w:tc>
          <w:tcPr>
            <w:tcW w:w="7160" w:type="dxa"/>
            <w:shd w:val="clear" w:color="auto" w:fill="auto"/>
            <w:tcMar>
              <w:top w:w="113" w:type="dxa"/>
              <w:bottom w:w="113" w:type="dxa"/>
            </w:tcMar>
          </w:tcPr>
          <w:p w14:paraId="6B8C7F7D" w14:textId="77777777" w:rsidR="00D359C0" w:rsidRPr="005A2399" w:rsidRDefault="00D359C0" w:rsidP="00492A21">
            <w:pPr>
              <w:rPr>
                <w:b/>
                <w:bCs/>
                <w:highlight w:val="cyan"/>
              </w:rPr>
            </w:pPr>
            <w:r w:rsidRPr="00452FD1">
              <w:t xml:space="preserve">Please note the </w:t>
            </w:r>
            <w:r>
              <w:t>school’s</w:t>
            </w:r>
            <w:r w:rsidRPr="00452FD1">
              <w:t xml:space="preserve"> competencies, which are considered to be essential for all roles, are in the attached </w:t>
            </w:r>
            <w:r>
              <w:t>Core Competencies</w:t>
            </w:r>
            <w:r w:rsidRPr="00452FD1">
              <w:t xml:space="preserve"> document</w:t>
            </w:r>
            <w:r>
              <w:t>.</w:t>
            </w:r>
          </w:p>
        </w:tc>
        <w:tc>
          <w:tcPr>
            <w:tcW w:w="1269" w:type="dxa"/>
            <w:vAlign w:val="center"/>
          </w:tcPr>
          <w:p w14:paraId="0803DF84" w14:textId="77777777" w:rsidR="00D359C0" w:rsidRPr="005A2399" w:rsidRDefault="00D359C0" w:rsidP="00492A21">
            <w:pPr>
              <w:pStyle w:val="Tablecopybulleted"/>
              <w:numPr>
                <w:ilvl w:val="0"/>
                <w:numId w:val="0"/>
              </w:numPr>
              <w:jc w:val="center"/>
              <w:rPr>
                <w:highlight w:val="cyan"/>
              </w:rPr>
            </w:pPr>
            <w:r>
              <w:sym w:font="Wingdings" w:char="F0FC"/>
            </w:r>
          </w:p>
        </w:tc>
        <w:tc>
          <w:tcPr>
            <w:tcW w:w="1204" w:type="dxa"/>
          </w:tcPr>
          <w:p w14:paraId="17A27D3C" w14:textId="77777777" w:rsidR="00D359C0" w:rsidRPr="005A2399" w:rsidRDefault="00D359C0" w:rsidP="00492A21">
            <w:pPr>
              <w:pStyle w:val="Tablecopybulleted"/>
              <w:numPr>
                <w:ilvl w:val="0"/>
                <w:numId w:val="0"/>
              </w:numPr>
              <w:rPr>
                <w:highlight w:val="cyan"/>
              </w:rPr>
            </w:pPr>
          </w:p>
        </w:tc>
      </w:tr>
    </w:tbl>
    <w:p w14:paraId="02A18A2C" w14:textId="44BCFEA3" w:rsidR="00EB28FC" w:rsidRDefault="00EB28FC" w:rsidP="00EB28FC">
      <w:pPr>
        <w:pStyle w:val="1bodycopy10pt"/>
        <w:rPr>
          <w:lang w:val="en-GB"/>
        </w:rPr>
      </w:pPr>
    </w:p>
    <w:p w14:paraId="21818F27" w14:textId="77777777" w:rsidR="00A5530F" w:rsidRDefault="00A5530F" w:rsidP="00EB28FC">
      <w:pPr>
        <w:pStyle w:val="1bodycopy10pt"/>
        <w:rPr>
          <w:lang w:val="en-GB"/>
        </w:rPr>
      </w:pPr>
    </w:p>
    <w:p w14:paraId="0A3E5D81" w14:textId="77777777" w:rsidR="00EB28FC" w:rsidRPr="00A74B1C" w:rsidRDefault="00EB28FC" w:rsidP="00EB28FC">
      <w:pPr>
        <w:pStyle w:val="Heading1"/>
      </w:pPr>
      <w:r>
        <w:lastRenderedPageBreak/>
        <w:t>Notes:</w:t>
      </w:r>
    </w:p>
    <w:p w14:paraId="44724819" w14:textId="77777777" w:rsidR="004F0570" w:rsidRDefault="00EB28FC" w:rsidP="004F0570">
      <w:pPr>
        <w:pStyle w:val="1bodycopy10pt"/>
      </w:pPr>
      <w:r w:rsidRPr="001571A9">
        <w:t>This job description may be amended at any time in consultation with the postholder.</w:t>
      </w:r>
    </w:p>
    <w:p w14:paraId="7A1EBB73" w14:textId="77777777" w:rsidR="004F0570" w:rsidRDefault="004F0570" w:rsidP="004F0570">
      <w:pPr>
        <w:pStyle w:val="1bodycopy10pt"/>
      </w:pPr>
    </w:p>
    <w:p w14:paraId="669A8172" w14:textId="71E9F95E" w:rsidR="00D359C0" w:rsidRPr="004F0570" w:rsidRDefault="00D359C0" w:rsidP="004F0570">
      <w:pPr>
        <w:pStyle w:val="1bodycopy10pt"/>
      </w:pPr>
      <w:r w:rsidRPr="00387768">
        <w:rPr>
          <w:rFonts w:eastAsia="Times New Roman"/>
          <w:b/>
          <w:bCs/>
          <w:sz w:val="40"/>
          <w:szCs w:val="22"/>
          <w:lang w:val="en-GB"/>
        </w:rPr>
        <w:t>Core Competencies</w:t>
      </w:r>
    </w:p>
    <w:p w14:paraId="5064EDBF" w14:textId="77777777" w:rsidR="00D359C0" w:rsidRPr="00387768" w:rsidRDefault="00D359C0" w:rsidP="00D359C0">
      <w:pPr>
        <w:spacing w:after="0" w:line="264" w:lineRule="auto"/>
        <w:rPr>
          <w:rFonts w:eastAsia="Arial"/>
          <w:sz w:val="22"/>
          <w:szCs w:val="22"/>
          <w:lang w:val="en-GB"/>
        </w:rPr>
      </w:pPr>
      <w:r w:rsidRPr="00387768">
        <w:rPr>
          <w:rFonts w:eastAsia="Arial"/>
          <w:sz w:val="22"/>
          <w:szCs w:val="22"/>
          <w:lang w:val="en-GB"/>
        </w:rPr>
        <w:t>These core competencies are considered essential for all roles within this school. Please be prepared to be assessed on any of these during the interview process and, for the successful applicant, throughout the probationary period.</w:t>
      </w:r>
    </w:p>
    <w:p w14:paraId="4B01917A" w14:textId="77777777" w:rsidR="00D359C0" w:rsidRPr="00387768" w:rsidRDefault="00D359C0" w:rsidP="00D359C0">
      <w:pPr>
        <w:spacing w:after="0" w:line="264" w:lineRule="auto"/>
        <w:rPr>
          <w:rFonts w:eastAsia="Arial"/>
          <w:sz w:val="22"/>
          <w:szCs w:val="22"/>
          <w:lang w:val="en-GB"/>
        </w:rPr>
      </w:pPr>
    </w:p>
    <w:p w14:paraId="1636CE0A" w14:textId="77777777" w:rsidR="00D359C0" w:rsidRPr="00387768" w:rsidRDefault="00D359C0" w:rsidP="00D359C0">
      <w:pPr>
        <w:spacing w:after="0" w:line="264" w:lineRule="auto"/>
        <w:rPr>
          <w:rFonts w:eastAsia="Arial"/>
          <w:b/>
          <w:sz w:val="22"/>
          <w:szCs w:val="22"/>
          <w:lang w:val="en-GB"/>
        </w:rPr>
      </w:pPr>
      <w:r w:rsidRPr="00387768">
        <w:rPr>
          <w:rFonts w:eastAsia="Arial"/>
          <w:b/>
          <w:sz w:val="22"/>
          <w:szCs w:val="22"/>
          <w:lang w:val="en-GB"/>
        </w:rPr>
        <w:t>Developing Self and Others</w:t>
      </w:r>
    </w:p>
    <w:p w14:paraId="4F8B0B81" w14:textId="77777777" w:rsidR="00D359C0" w:rsidRPr="00387768" w:rsidRDefault="00D359C0" w:rsidP="00D359C0">
      <w:pPr>
        <w:spacing w:after="0" w:line="264" w:lineRule="auto"/>
        <w:rPr>
          <w:rFonts w:eastAsia="Arial"/>
          <w:sz w:val="22"/>
          <w:szCs w:val="22"/>
          <w:lang w:val="en-GB"/>
        </w:rPr>
      </w:pPr>
      <w:r w:rsidRPr="00387768">
        <w:rPr>
          <w:rFonts w:eastAsia="Arial"/>
          <w:sz w:val="22"/>
          <w:szCs w:val="22"/>
          <w:lang w:val="en-GB"/>
        </w:rPr>
        <w:t>Promote a learning environment to embed a learning culture. Support others to develop their skills and knowledge to fulfil their potential. Actively pursue your own development.</w:t>
      </w:r>
    </w:p>
    <w:p w14:paraId="244544B5" w14:textId="77777777" w:rsidR="00D359C0" w:rsidRPr="00387768" w:rsidRDefault="00D359C0" w:rsidP="00D359C0">
      <w:pPr>
        <w:spacing w:after="0" w:line="264" w:lineRule="auto"/>
        <w:rPr>
          <w:rFonts w:eastAsia="Arial"/>
          <w:sz w:val="22"/>
          <w:szCs w:val="22"/>
          <w:lang w:val="en-GB"/>
        </w:rPr>
      </w:pPr>
    </w:p>
    <w:p w14:paraId="10699C5D" w14:textId="77777777" w:rsidR="00D359C0" w:rsidRPr="00387768" w:rsidRDefault="00D359C0" w:rsidP="00D359C0">
      <w:pPr>
        <w:spacing w:after="0" w:line="264" w:lineRule="auto"/>
        <w:rPr>
          <w:rFonts w:eastAsia="Arial"/>
          <w:b/>
          <w:sz w:val="22"/>
          <w:szCs w:val="22"/>
          <w:lang w:val="en-GB"/>
        </w:rPr>
      </w:pPr>
      <w:r w:rsidRPr="00387768">
        <w:rPr>
          <w:rFonts w:eastAsia="Arial"/>
          <w:b/>
          <w:sz w:val="22"/>
          <w:szCs w:val="22"/>
          <w:lang w:val="en-GB"/>
        </w:rPr>
        <w:t>Civil Contingencies</w:t>
      </w:r>
    </w:p>
    <w:p w14:paraId="3EA04FA3" w14:textId="77777777" w:rsidR="00D359C0" w:rsidRPr="00387768" w:rsidRDefault="00D359C0" w:rsidP="00D359C0">
      <w:pPr>
        <w:spacing w:after="0" w:line="264" w:lineRule="auto"/>
        <w:rPr>
          <w:rFonts w:eastAsia="Arial"/>
          <w:sz w:val="22"/>
          <w:szCs w:val="22"/>
          <w:lang w:val="en-GB"/>
        </w:rPr>
      </w:pPr>
      <w:r w:rsidRPr="00387768">
        <w:rPr>
          <w:rFonts w:eastAsia="Arial"/>
          <w:sz w:val="22"/>
          <w:szCs w:val="22"/>
          <w:lang w:val="en-GB"/>
        </w:rPr>
        <w:t>Bolton Council has a statutory duty under the Civil Contingencies Act 2004 to respond in the event of an emergency. If the Emergency Management Plan is activated, you may be required to assist in maintaining key council services and supporting the community. This could require working outside of routine working hours and working from places other than your normal place of work.</w:t>
      </w:r>
    </w:p>
    <w:p w14:paraId="271BEE5E" w14:textId="77777777" w:rsidR="00D359C0" w:rsidRPr="00387768" w:rsidRDefault="00D359C0" w:rsidP="00D359C0">
      <w:pPr>
        <w:spacing w:after="0" w:line="264" w:lineRule="auto"/>
        <w:rPr>
          <w:rFonts w:eastAsia="Arial"/>
          <w:sz w:val="22"/>
          <w:szCs w:val="22"/>
          <w:lang w:val="en-GB"/>
        </w:rPr>
      </w:pPr>
    </w:p>
    <w:p w14:paraId="759450EE" w14:textId="77777777" w:rsidR="00D359C0" w:rsidRPr="00387768" w:rsidRDefault="00D359C0" w:rsidP="00D359C0">
      <w:pPr>
        <w:spacing w:after="0" w:line="264" w:lineRule="auto"/>
        <w:rPr>
          <w:rFonts w:eastAsia="Arial"/>
          <w:b/>
          <w:sz w:val="22"/>
          <w:szCs w:val="22"/>
          <w:lang w:val="en-GB"/>
        </w:rPr>
      </w:pPr>
      <w:r w:rsidRPr="00387768">
        <w:rPr>
          <w:rFonts w:eastAsia="Arial"/>
          <w:b/>
          <w:sz w:val="22"/>
          <w:szCs w:val="22"/>
          <w:lang w:val="en-GB"/>
        </w:rPr>
        <w:t>Equality and Diversity</w:t>
      </w:r>
    </w:p>
    <w:p w14:paraId="55F1B0EC" w14:textId="77777777" w:rsidR="00D359C0" w:rsidRPr="00387768" w:rsidRDefault="00D359C0" w:rsidP="00D359C0">
      <w:pPr>
        <w:spacing w:after="0" w:line="264" w:lineRule="auto"/>
        <w:rPr>
          <w:rFonts w:eastAsia="Arial"/>
          <w:sz w:val="22"/>
          <w:szCs w:val="22"/>
          <w:lang w:val="en-GB"/>
        </w:rPr>
      </w:pPr>
      <w:r w:rsidRPr="00387768">
        <w:rPr>
          <w:rFonts w:eastAsia="Arial"/>
          <w:sz w:val="22"/>
          <w:szCs w:val="22"/>
          <w:lang w:val="en-GB"/>
        </w:rPr>
        <w:t>Uphold the principles of fairness and the Equality Act 2010 in all undertakings as an employee of the school, including providing a fair, accessible service irrespective of customer’s race, religion, gender, sexuality, disability or age.</w:t>
      </w:r>
    </w:p>
    <w:p w14:paraId="341D2E51" w14:textId="77777777" w:rsidR="00D359C0" w:rsidRPr="00387768" w:rsidRDefault="00D359C0" w:rsidP="00D359C0">
      <w:pPr>
        <w:spacing w:after="0" w:line="264" w:lineRule="auto"/>
        <w:rPr>
          <w:rFonts w:eastAsia="Arial"/>
          <w:sz w:val="22"/>
          <w:szCs w:val="22"/>
          <w:lang w:val="en-GB"/>
        </w:rPr>
      </w:pPr>
    </w:p>
    <w:p w14:paraId="5E86B86F" w14:textId="77777777" w:rsidR="00D359C0" w:rsidRPr="00387768" w:rsidRDefault="00D359C0" w:rsidP="00D359C0">
      <w:pPr>
        <w:spacing w:after="0" w:line="264" w:lineRule="auto"/>
        <w:rPr>
          <w:rFonts w:eastAsia="Arial"/>
          <w:b/>
          <w:sz w:val="22"/>
          <w:szCs w:val="22"/>
          <w:lang w:val="en-GB"/>
        </w:rPr>
      </w:pPr>
      <w:r w:rsidRPr="00387768">
        <w:rPr>
          <w:rFonts w:eastAsia="Arial"/>
          <w:b/>
          <w:sz w:val="22"/>
          <w:szCs w:val="22"/>
          <w:lang w:val="en-GB"/>
        </w:rPr>
        <w:t>Customer Care</w:t>
      </w:r>
    </w:p>
    <w:p w14:paraId="715E6073" w14:textId="77777777" w:rsidR="00D359C0" w:rsidRPr="00387768" w:rsidRDefault="00D359C0" w:rsidP="00D359C0">
      <w:pPr>
        <w:spacing w:after="0" w:line="264" w:lineRule="auto"/>
        <w:rPr>
          <w:rFonts w:eastAsia="Arial"/>
          <w:sz w:val="22"/>
          <w:szCs w:val="22"/>
          <w:lang w:val="en-GB"/>
        </w:rPr>
      </w:pPr>
      <w:r w:rsidRPr="00387768">
        <w:rPr>
          <w:rFonts w:eastAsia="Arial"/>
          <w:sz w:val="22"/>
          <w:szCs w:val="22"/>
          <w:lang w:val="en-GB"/>
        </w:rPr>
        <w:t>The ability to fully understand, assess and resolve the needs of all customers including those who present with complex situations, in a manner that respects dignity and expresses a caring and professional image.</w:t>
      </w:r>
    </w:p>
    <w:p w14:paraId="4CA70BB8" w14:textId="77777777" w:rsidR="00D359C0" w:rsidRPr="00387768" w:rsidRDefault="00D359C0" w:rsidP="00D359C0">
      <w:pPr>
        <w:spacing w:after="0" w:line="264" w:lineRule="auto"/>
        <w:rPr>
          <w:rFonts w:eastAsia="Arial"/>
          <w:sz w:val="22"/>
          <w:szCs w:val="22"/>
          <w:lang w:val="en-GB"/>
        </w:rPr>
      </w:pPr>
    </w:p>
    <w:p w14:paraId="3F797A12" w14:textId="77777777" w:rsidR="00D359C0" w:rsidRPr="00387768" w:rsidRDefault="00D359C0" w:rsidP="00D359C0">
      <w:pPr>
        <w:spacing w:after="0" w:line="264" w:lineRule="auto"/>
        <w:rPr>
          <w:rFonts w:eastAsia="Arial"/>
          <w:b/>
          <w:sz w:val="22"/>
          <w:szCs w:val="22"/>
          <w:lang w:val="en-GB"/>
        </w:rPr>
      </w:pPr>
      <w:r w:rsidRPr="00387768">
        <w:rPr>
          <w:rFonts w:eastAsia="Arial"/>
          <w:b/>
          <w:sz w:val="22"/>
          <w:szCs w:val="22"/>
          <w:lang w:val="en-GB"/>
        </w:rPr>
        <w:t>Health and Safety</w:t>
      </w:r>
    </w:p>
    <w:p w14:paraId="324CD16B" w14:textId="77777777" w:rsidR="00D359C0" w:rsidRPr="00387768" w:rsidRDefault="00D359C0" w:rsidP="00D359C0">
      <w:pPr>
        <w:spacing w:after="0" w:line="264" w:lineRule="auto"/>
        <w:rPr>
          <w:rFonts w:eastAsia="Arial"/>
          <w:sz w:val="22"/>
          <w:szCs w:val="22"/>
          <w:lang w:val="en-GB"/>
        </w:rPr>
      </w:pPr>
      <w:r w:rsidRPr="00387768">
        <w:rPr>
          <w:rFonts w:eastAsia="Arial"/>
          <w:sz w:val="22"/>
          <w:szCs w:val="22"/>
          <w:lang w:val="en-GB"/>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14:paraId="480AB749" w14:textId="77777777" w:rsidR="00D359C0" w:rsidRPr="00387768" w:rsidRDefault="00D359C0" w:rsidP="00D359C0">
      <w:pPr>
        <w:spacing w:after="0" w:line="264" w:lineRule="auto"/>
        <w:rPr>
          <w:rFonts w:eastAsia="Arial"/>
          <w:sz w:val="22"/>
          <w:szCs w:val="22"/>
          <w:lang w:val="en-GB"/>
        </w:rPr>
      </w:pPr>
    </w:p>
    <w:p w14:paraId="5E2634F3" w14:textId="77777777" w:rsidR="00D359C0" w:rsidRPr="00387768" w:rsidRDefault="00D359C0" w:rsidP="00D359C0">
      <w:pPr>
        <w:spacing w:after="0" w:line="264" w:lineRule="auto"/>
        <w:rPr>
          <w:rFonts w:eastAsia="Arial"/>
          <w:b/>
          <w:sz w:val="22"/>
          <w:szCs w:val="22"/>
          <w:lang w:val="en-GB"/>
        </w:rPr>
      </w:pPr>
      <w:r w:rsidRPr="00387768">
        <w:rPr>
          <w:rFonts w:eastAsia="Arial"/>
          <w:b/>
          <w:sz w:val="22"/>
          <w:szCs w:val="22"/>
          <w:lang w:val="en-GB"/>
        </w:rPr>
        <w:t>Data Protection and Confidentiality</w:t>
      </w:r>
    </w:p>
    <w:p w14:paraId="7ACA286A" w14:textId="77777777" w:rsidR="00D359C0" w:rsidRPr="00387768" w:rsidRDefault="00D359C0" w:rsidP="00D359C0">
      <w:pPr>
        <w:spacing w:after="0" w:line="264" w:lineRule="auto"/>
        <w:rPr>
          <w:rFonts w:eastAsia="Arial"/>
          <w:sz w:val="22"/>
          <w:szCs w:val="22"/>
          <w:lang w:val="en-GB"/>
        </w:rPr>
      </w:pPr>
      <w:r w:rsidRPr="00387768">
        <w:rPr>
          <w:rFonts w:eastAsia="Arial"/>
          <w:sz w:val="22"/>
          <w:szCs w:val="22"/>
          <w:lang w:val="en-GB"/>
        </w:rPr>
        <w:t>Ensure that any personal data or confidential data you hold is kept securely and is not disclosed, whether electronically, verbally or in writing, to any unauthorised third party. Follow school policies and procedures on dealing with personal information and information assets, including the Code of Conduct, Information Management, and ICT Acceptable Use. Personal or confidential data should only be accessed or used for school purposes.</w:t>
      </w:r>
    </w:p>
    <w:p w14:paraId="387D580E" w14:textId="77777777" w:rsidR="00D359C0" w:rsidRPr="00387768" w:rsidRDefault="00D359C0" w:rsidP="00D359C0">
      <w:pPr>
        <w:spacing w:after="0" w:line="264" w:lineRule="auto"/>
        <w:rPr>
          <w:rFonts w:eastAsia="Arial"/>
          <w:sz w:val="22"/>
          <w:szCs w:val="22"/>
          <w:lang w:val="en-GB"/>
        </w:rPr>
      </w:pPr>
    </w:p>
    <w:p w14:paraId="3BA7DA24" w14:textId="77777777" w:rsidR="00D359C0" w:rsidRPr="00387768" w:rsidRDefault="00D359C0" w:rsidP="00D359C0">
      <w:pPr>
        <w:spacing w:after="0" w:line="264" w:lineRule="auto"/>
        <w:rPr>
          <w:rFonts w:eastAsia="Arial"/>
          <w:b/>
          <w:sz w:val="22"/>
          <w:szCs w:val="22"/>
          <w:lang w:val="en-GB"/>
        </w:rPr>
      </w:pPr>
      <w:r w:rsidRPr="00387768">
        <w:rPr>
          <w:rFonts w:eastAsia="Arial"/>
          <w:b/>
          <w:sz w:val="22"/>
          <w:szCs w:val="22"/>
          <w:lang w:val="en-GB"/>
        </w:rPr>
        <w:t>Fluency Duty</w:t>
      </w:r>
    </w:p>
    <w:p w14:paraId="316874BD" w14:textId="77777777" w:rsidR="00D359C0" w:rsidRPr="00387768" w:rsidRDefault="00D359C0" w:rsidP="00D359C0">
      <w:pPr>
        <w:spacing w:after="0" w:line="264" w:lineRule="auto"/>
        <w:rPr>
          <w:rFonts w:eastAsia="Arial"/>
          <w:sz w:val="22"/>
          <w:szCs w:val="22"/>
          <w:lang w:val="en-GB"/>
        </w:rPr>
      </w:pPr>
      <w:r w:rsidRPr="00387768">
        <w:rPr>
          <w:rFonts w:eastAsia="Arial"/>
          <w:sz w:val="22"/>
          <w:szCs w:val="22"/>
          <w:lang w:val="en-GB"/>
        </w:rPr>
        <w:t>Should you be required, as a regular and intrinsic part of your role, to speak to members of the public in English, you must be able to converse at ease with customers and provide advice in accurate spoken English, as required by the Immigration Act 2016.</w:t>
      </w:r>
    </w:p>
    <w:p w14:paraId="0F535273" w14:textId="77777777" w:rsidR="00D359C0" w:rsidRPr="00387768" w:rsidRDefault="00D359C0" w:rsidP="00D359C0">
      <w:pPr>
        <w:spacing w:after="0" w:line="264" w:lineRule="auto"/>
        <w:rPr>
          <w:rFonts w:eastAsia="Arial"/>
          <w:sz w:val="22"/>
          <w:szCs w:val="22"/>
          <w:lang w:val="en-GB"/>
        </w:rPr>
      </w:pPr>
    </w:p>
    <w:p w14:paraId="0A8ECCD0" w14:textId="77777777" w:rsidR="00D359C0" w:rsidRPr="00387768" w:rsidRDefault="00D359C0" w:rsidP="00D359C0">
      <w:pPr>
        <w:spacing w:after="0" w:line="264" w:lineRule="auto"/>
        <w:rPr>
          <w:rFonts w:eastAsia="Arial"/>
          <w:b/>
          <w:sz w:val="22"/>
          <w:szCs w:val="22"/>
          <w:lang w:val="en-GB"/>
        </w:rPr>
      </w:pPr>
      <w:r w:rsidRPr="00387768">
        <w:rPr>
          <w:rFonts w:eastAsia="Arial"/>
          <w:b/>
          <w:sz w:val="22"/>
          <w:szCs w:val="22"/>
          <w:lang w:val="en-GB"/>
        </w:rPr>
        <w:t>Working Hours</w:t>
      </w:r>
    </w:p>
    <w:p w14:paraId="23540288" w14:textId="77777777" w:rsidR="00D359C0" w:rsidRPr="00387768" w:rsidRDefault="00D359C0" w:rsidP="00D359C0">
      <w:pPr>
        <w:spacing w:after="0" w:line="264" w:lineRule="auto"/>
        <w:rPr>
          <w:rFonts w:eastAsia="Arial"/>
          <w:sz w:val="22"/>
          <w:szCs w:val="22"/>
          <w:lang w:val="en-GB"/>
        </w:rPr>
      </w:pPr>
      <w:r w:rsidRPr="00387768">
        <w:rPr>
          <w:rFonts w:eastAsia="Arial"/>
          <w:sz w:val="22"/>
          <w:szCs w:val="22"/>
          <w:lang w:val="en-GB"/>
        </w:rPr>
        <w:t>The nature and demands of the role are not always predictable and there will be an expectation that work will be required outside of normal hours from time to time.</w:t>
      </w:r>
    </w:p>
    <w:p w14:paraId="68F1F35F" w14:textId="77777777" w:rsidR="00D359C0" w:rsidRPr="00387768" w:rsidRDefault="00D359C0" w:rsidP="00D359C0">
      <w:pPr>
        <w:spacing w:after="0" w:line="264" w:lineRule="auto"/>
        <w:rPr>
          <w:rFonts w:eastAsia="Arial"/>
          <w:sz w:val="22"/>
          <w:szCs w:val="22"/>
          <w:lang w:val="en-GB"/>
        </w:rPr>
      </w:pPr>
    </w:p>
    <w:p w14:paraId="251266CB" w14:textId="77777777" w:rsidR="00D359C0" w:rsidRPr="00387768" w:rsidRDefault="00D359C0" w:rsidP="00D359C0">
      <w:pPr>
        <w:spacing w:after="0" w:line="264" w:lineRule="auto"/>
        <w:rPr>
          <w:rFonts w:eastAsia="Arial"/>
          <w:b/>
          <w:sz w:val="22"/>
          <w:szCs w:val="22"/>
          <w:lang w:val="en-GB"/>
        </w:rPr>
      </w:pPr>
      <w:r w:rsidRPr="00387768">
        <w:rPr>
          <w:rFonts w:eastAsia="Arial"/>
          <w:b/>
          <w:sz w:val="22"/>
          <w:szCs w:val="22"/>
          <w:lang w:val="en-GB"/>
        </w:rPr>
        <w:t>Safeguarding</w:t>
      </w:r>
    </w:p>
    <w:p w14:paraId="6A0ED6FD" w14:textId="565A8AD1" w:rsidR="004F0570" w:rsidRPr="004F0570" w:rsidRDefault="00D359C0" w:rsidP="004F0570">
      <w:pPr>
        <w:spacing w:after="0" w:line="264" w:lineRule="auto"/>
        <w:rPr>
          <w:rFonts w:eastAsia="Arial"/>
          <w:sz w:val="22"/>
          <w:szCs w:val="22"/>
          <w:lang w:val="en-GB"/>
        </w:rPr>
      </w:pPr>
      <w:r w:rsidRPr="00387768">
        <w:rPr>
          <w:rFonts w:eastAsia="Arial"/>
          <w:sz w:val="22"/>
          <w:szCs w:val="22"/>
          <w:lang w:val="en-GB"/>
        </w:rPr>
        <w:t>This School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and Barring Service.</w:t>
      </w:r>
    </w:p>
    <w:sectPr w:rsidR="004F0570" w:rsidRPr="004F0570" w:rsidSect="004F0570">
      <w:headerReference w:type="even" r:id="rId9"/>
      <w:headerReference w:type="first" r:id="rId10"/>
      <w:footerReference w:type="first" r:id="rId11"/>
      <w:pgSz w:w="11900" w:h="16840" w:code="9"/>
      <w:pgMar w:top="426" w:right="1077" w:bottom="709" w:left="1077" w:header="45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0BD4F" w14:textId="77777777" w:rsidR="006A2FE5" w:rsidRDefault="006A2FE5" w:rsidP="00626EDA">
      <w:r>
        <w:separator/>
      </w:r>
    </w:p>
  </w:endnote>
  <w:endnote w:type="continuationSeparator" w:id="0">
    <w:p w14:paraId="6999340B" w14:textId="77777777" w:rsidR="006A2FE5" w:rsidRDefault="006A2FE5"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79" w:type="dxa"/>
      <w:tblBorders>
        <w:top w:val="single" w:sz="8" w:space="0" w:color="FF1F64"/>
      </w:tblBorders>
      <w:tblCellMar>
        <w:top w:w="142" w:type="dxa"/>
        <w:left w:w="0" w:type="dxa"/>
        <w:right w:w="0" w:type="dxa"/>
      </w:tblCellMar>
      <w:tblLook w:val="04A0" w:firstRow="1" w:lastRow="0" w:firstColumn="1" w:lastColumn="0" w:noHBand="0" w:noVBand="1"/>
    </w:tblPr>
    <w:tblGrid>
      <w:gridCol w:w="9779"/>
    </w:tblGrid>
    <w:tr w:rsidR="008B1F38" w14:paraId="4E56415E" w14:textId="77777777" w:rsidTr="008B1F38">
      <w:trPr>
        <w:trHeight w:val="221"/>
      </w:trPr>
      <w:tc>
        <w:tcPr>
          <w:tcW w:w="9779" w:type="dxa"/>
        </w:tcPr>
        <w:p w14:paraId="3BF8AECA" w14:textId="77777777" w:rsidR="008B1F38" w:rsidRPr="008B1F38" w:rsidRDefault="008B1F38" w:rsidP="00510ED3">
          <w:pPr>
            <w:shd w:val="clear" w:color="auto" w:fill="FFFFFF"/>
            <w:textAlignment w:val="baseline"/>
            <w:rPr>
              <w:rFonts w:eastAsia="Times New Roman" w:cs="Arial"/>
              <w:color w:val="808080"/>
              <w:sz w:val="16"/>
              <w:szCs w:val="16"/>
            </w:rPr>
          </w:pPr>
          <w:r w:rsidRPr="000E78BD">
            <w:rPr>
              <w:rFonts w:eastAsia="Times New Roman" w:cs="Arial"/>
              <w:color w:val="7C7C7C"/>
              <w:sz w:val="16"/>
              <w:szCs w:val="16"/>
              <w:bdr w:val="none" w:sz="0" w:space="0" w:color="auto" w:frame="1"/>
            </w:rPr>
            <w:t xml:space="preserve">Get the knowledge you need to act at </w:t>
          </w:r>
          <w:hyperlink r:id="rId1" w:history="1">
            <w:r w:rsidRPr="000E78BD">
              <w:rPr>
                <w:rStyle w:val="Hyperlink"/>
                <w:rFonts w:eastAsia="Times New Roman" w:cs="Arial"/>
                <w:color w:val="7C7C7C"/>
                <w:sz w:val="16"/>
                <w:szCs w:val="16"/>
                <w:bdr w:val="none" w:sz="0" w:space="0" w:color="auto" w:frame="1"/>
              </w:rPr>
              <w:t>thekeysupport.com</w:t>
            </w:r>
          </w:hyperlink>
          <w:r>
            <w:rPr>
              <w:rStyle w:val="Hyperlink"/>
              <w:rFonts w:eastAsia="Times New Roman" w:cs="Arial"/>
              <w:color w:val="7C7C7C"/>
              <w:sz w:val="16"/>
              <w:szCs w:val="16"/>
              <w:bdr w:val="none" w:sz="0" w:space="0" w:color="auto" w:frame="1"/>
            </w:rPr>
            <w:br/>
          </w:r>
          <w:r w:rsidRPr="000E78BD">
            <w:rPr>
              <w:rFonts w:eastAsia="Times New Roman" w:cs="Arial"/>
              <w:color w:val="7C7C7C"/>
              <w:sz w:val="16"/>
              <w:szCs w:val="16"/>
              <w:bdr w:val="none" w:sz="0" w:space="0" w:color="auto" w:frame="1"/>
            </w:rPr>
            <w:t xml:space="preserve">© The Key </w:t>
          </w:r>
          <w:r w:rsidRPr="000E78BD">
            <w:rPr>
              <w:rStyle w:val="FooterChar"/>
              <w:rFonts w:eastAsia="MS Mincho"/>
              <w:color w:val="7C7C7C"/>
            </w:rPr>
            <w:t>Support</w:t>
          </w:r>
          <w:r w:rsidRPr="000E78BD">
            <w:rPr>
              <w:rFonts w:eastAsia="Times New Roman" w:cs="Arial"/>
              <w:color w:val="7C7C7C"/>
              <w:sz w:val="16"/>
              <w:szCs w:val="16"/>
              <w:bdr w:val="none" w:sz="0" w:space="0" w:color="auto" w:frame="1"/>
            </w:rPr>
            <w:t xml:space="preserve"> Services Ltd | For terms of use, visit </w:t>
          </w:r>
          <w:hyperlink r:id="rId2" w:tgtFrame="_blank" w:history="1">
            <w:r w:rsidRPr="000E78BD">
              <w:rPr>
                <w:rStyle w:val="Hyperlink"/>
                <w:rFonts w:eastAsia="Times New Roman" w:cs="Arial"/>
                <w:color w:val="7C7C7C"/>
                <w:sz w:val="16"/>
                <w:szCs w:val="16"/>
                <w:bdr w:val="none" w:sz="0" w:space="0" w:color="auto" w:frame="1"/>
              </w:rPr>
              <w:t>thekeysupport.com/terms</w:t>
            </w:r>
          </w:hyperlink>
        </w:p>
      </w:tc>
    </w:tr>
  </w:tbl>
  <w:p w14:paraId="5E167FA6" w14:textId="77777777" w:rsidR="001B55E2" w:rsidRPr="00510ED3" w:rsidRDefault="001B55E2" w:rsidP="00510ED3">
    <w:pPr>
      <w:pStyle w:val="Footer"/>
      <w:rPr>
        <w:noProof/>
      </w:rPr>
    </w:pPr>
    <w:r w:rsidRPr="00874C73">
      <w:rPr>
        <w:color w:val="auto"/>
      </w:rPr>
      <w:t>Page</w:t>
    </w:r>
    <w:r w:rsidRPr="00874C73">
      <w:rPr>
        <w:b/>
      </w:rPr>
      <w:t xml:space="preserve"> </w:t>
    </w:r>
    <w:r w:rsidRPr="00522F69">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5C07D2">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0C6EC5" w14:textId="77777777" w:rsidR="006A2FE5" w:rsidRDefault="006A2FE5" w:rsidP="00626EDA">
      <w:r>
        <w:separator/>
      </w:r>
    </w:p>
  </w:footnote>
  <w:footnote w:type="continuationSeparator" w:id="0">
    <w:p w14:paraId="7182B744" w14:textId="77777777" w:rsidR="006A2FE5" w:rsidRDefault="006A2FE5"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D7977" w14:textId="600768A4" w:rsidR="001B55E2" w:rsidRDefault="004F0570">
    <w:r>
      <w:rPr>
        <w:noProof/>
      </w:rPr>
      <w:drawing>
        <wp:anchor distT="0" distB="0" distL="114300" distR="114300" simplePos="0" relativeHeight="251657216" behindDoc="1" locked="0" layoutInCell="1" allowOverlap="1" wp14:anchorId="103AE074" wp14:editId="7E2156AF">
          <wp:simplePos x="0" y="0"/>
          <wp:positionH relativeFrom="margin">
            <wp:align>center</wp:align>
          </wp:positionH>
          <wp:positionV relativeFrom="margin">
            <wp:align>center</wp:align>
          </wp:positionV>
          <wp:extent cx="7558405" cy="10695940"/>
          <wp:effectExtent l="0" t="0" r="0" b="0"/>
          <wp:wrapNone/>
          <wp:docPr id="2" name="Picture 7"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keydocs-background-banne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pic:spPr>
              </pic:pic>
            </a:graphicData>
          </a:graphic>
          <wp14:sizeRelH relativeFrom="page">
            <wp14:pctWidth>0</wp14:pctWidth>
          </wp14:sizeRelH>
          <wp14:sizeRelV relativeFrom="page">
            <wp14:pctHeight>0</wp14:pctHeight>
          </wp14:sizeRelV>
        </wp:anchor>
      </w:drawing>
    </w:r>
    <w:r w:rsidR="00A5530F">
      <w:rPr>
        <w:noProof/>
      </w:rPr>
      <w:pict w14:anchorId="3DC174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keydocs-background"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C1956" w14:textId="77777777" w:rsidR="001B55E2" w:rsidRDefault="001B55E2"/>
  <w:p w14:paraId="7354F6CB" w14:textId="77777777" w:rsidR="001B55E2" w:rsidRDefault="001B55E2"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6pt;height:30pt" o:bullet="t">
        <v:imagedata r:id="rId1" o:title="Tick"/>
      </v:shape>
    </w:pict>
  </w:numPicBullet>
  <w:numPicBullet w:numPicBulletId="1">
    <w:pict>
      <v:shape id="_x0000_i1027" type="#_x0000_t75" style="width:30pt;height:30pt" o:bullet="t">
        <v:imagedata r:id="rId2" o:title="Cross"/>
      </v:shape>
    </w:pict>
  </w:numPicBullet>
  <w:numPicBullet w:numPicBulletId="2">
    <w:pict>
      <v:shape id="_x0000_i1028" type="#_x0000_t75" style="width:209.25pt;height:332.25pt" o:bullet="t">
        <v:imagedata r:id="rId3" o:title="art1EF6"/>
      </v:shape>
    </w:pict>
  </w:numPicBullet>
  <w:numPicBullet w:numPicBulletId="3">
    <w:pict>
      <v:shape id="_x0000_i1029" type="#_x0000_t75" style="width:209.25pt;height:332.25pt" o:bullet="t">
        <v:imagedata r:id="rId4" o:title="TK_LOGO_POINTER_RGB_bullet_blue"/>
      </v:shape>
    </w:pict>
  </w:numPicBullet>
  <w:abstractNum w:abstractNumId="0" w15:restartNumberingAfterBreak="0">
    <w:nsid w:val="004C0BB0"/>
    <w:multiLevelType w:val="hybridMultilevel"/>
    <w:tmpl w:val="FB80F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0C79C4"/>
    <w:multiLevelType w:val="hybridMultilevel"/>
    <w:tmpl w:val="9820747E"/>
    <w:lvl w:ilvl="0" w:tplc="08090001">
      <w:start w:val="1"/>
      <w:numFmt w:val="bullet"/>
      <w:lvlText w:val=""/>
      <w:lvlJc w:val="left"/>
      <w:pPr>
        <w:ind w:left="340" w:hanging="170"/>
      </w:pPr>
      <w:rPr>
        <w:rFonts w:ascii="Symbol" w:hAnsi="Symbol" w:hint="default"/>
        <w:color w:val="auto"/>
      </w:rPr>
    </w:lvl>
    <w:lvl w:ilvl="1" w:tplc="FFFFFFFF">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3"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4"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 w15:restartNumberingAfterBreak="0">
    <w:nsid w:val="0F531D6F"/>
    <w:multiLevelType w:val="hybridMultilevel"/>
    <w:tmpl w:val="C6F2CF48"/>
    <w:lvl w:ilvl="0" w:tplc="99C0C8D0">
      <w:start w:val="1"/>
      <w:numFmt w:val="bullet"/>
      <w:lvlText w:val=""/>
      <w:lvlJc w:val="left"/>
      <w:pPr>
        <w:ind w:left="340" w:hanging="170"/>
      </w:pPr>
      <w:rPr>
        <w:rFonts w:ascii="Symbol" w:hAnsi="Symbol" w:hint="default"/>
      </w:rPr>
    </w:lvl>
    <w:lvl w:ilvl="1" w:tplc="040C927C">
      <w:start w:val="1"/>
      <w:numFmt w:val="bullet"/>
      <w:lvlText w:val="o"/>
      <w:lvlJc w:val="left"/>
      <w:pPr>
        <w:ind w:left="1418" w:hanging="168"/>
      </w:pPr>
      <w:rPr>
        <w:rFonts w:ascii="Courier New" w:hAnsi="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7" w15:restartNumberingAfterBreak="0">
    <w:nsid w:val="146461D7"/>
    <w:multiLevelType w:val="hybridMultilevel"/>
    <w:tmpl w:val="254ACDE4"/>
    <w:lvl w:ilvl="0" w:tplc="08090001">
      <w:start w:val="1"/>
      <w:numFmt w:val="bullet"/>
      <w:lvlText w:val=""/>
      <w:lvlJc w:val="left"/>
      <w:pPr>
        <w:ind w:left="340" w:hanging="170"/>
      </w:pPr>
      <w:rPr>
        <w:rFonts w:ascii="Symbol" w:hAnsi="Symbol" w:hint="default"/>
        <w:color w:val="auto"/>
      </w:rPr>
    </w:lvl>
    <w:lvl w:ilvl="1" w:tplc="FFFFFFFF">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8"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52B2444"/>
    <w:multiLevelType w:val="hybridMultilevel"/>
    <w:tmpl w:val="7AF47260"/>
    <w:lvl w:ilvl="0" w:tplc="08090001">
      <w:start w:val="1"/>
      <w:numFmt w:val="bullet"/>
      <w:lvlText w:val=""/>
      <w:lvlJc w:val="left"/>
      <w:pPr>
        <w:ind w:left="340" w:hanging="170"/>
      </w:pPr>
      <w:rPr>
        <w:rFonts w:ascii="Symbol" w:hAnsi="Symbol" w:hint="default"/>
        <w:color w:val="auto"/>
      </w:rPr>
    </w:lvl>
    <w:lvl w:ilvl="1" w:tplc="FFFFFFFF">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10" w15:restartNumberingAfterBreak="0">
    <w:nsid w:val="2C0043D4"/>
    <w:multiLevelType w:val="hybridMultilevel"/>
    <w:tmpl w:val="3760B542"/>
    <w:lvl w:ilvl="0" w:tplc="08090001">
      <w:start w:val="1"/>
      <w:numFmt w:val="bullet"/>
      <w:lvlText w:val=""/>
      <w:lvlJc w:val="left"/>
      <w:pPr>
        <w:ind w:left="340" w:hanging="170"/>
      </w:pPr>
      <w:rPr>
        <w:rFonts w:ascii="Symbol" w:hAnsi="Symbol" w:hint="default"/>
        <w:color w:val="auto"/>
      </w:rPr>
    </w:lvl>
    <w:lvl w:ilvl="1" w:tplc="FFFFFFFF">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11" w15:restartNumberingAfterBreak="0">
    <w:nsid w:val="334D5676"/>
    <w:multiLevelType w:val="hybridMultilevel"/>
    <w:tmpl w:val="82E2BC6A"/>
    <w:lvl w:ilvl="0" w:tplc="99C0C8D0">
      <w:start w:val="1"/>
      <w:numFmt w:val="bullet"/>
      <w:lvlText w:val=""/>
      <w:lvlJc w:val="left"/>
      <w:pPr>
        <w:ind w:left="340" w:hanging="170"/>
      </w:pPr>
      <w:rPr>
        <w:rFonts w:ascii="Symbol" w:hAnsi="Symbol" w:hint="default"/>
      </w:rPr>
    </w:lvl>
    <w:lvl w:ilvl="1" w:tplc="748473A8">
      <w:start w:val="1"/>
      <w:numFmt w:val="bullet"/>
      <w:lvlText w:val="o"/>
      <w:lvlJc w:val="left"/>
      <w:pPr>
        <w:ind w:left="1021" w:hanging="170"/>
      </w:pPr>
      <w:rPr>
        <w:rFonts w:ascii="Courier New" w:hAnsi="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2" w15:restartNumberingAfterBreak="0">
    <w:nsid w:val="3830361B"/>
    <w:multiLevelType w:val="hybridMultilevel"/>
    <w:tmpl w:val="C186DE6E"/>
    <w:lvl w:ilvl="0" w:tplc="08090001">
      <w:start w:val="1"/>
      <w:numFmt w:val="bullet"/>
      <w:lvlText w:val=""/>
      <w:lvlJc w:val="left"/>
      <w:pPr>
        <w:ind w:left="340" w:hanging="170"/>
      </w:pPr>
      <w:rPr>
        <w:rFonts w:ascii="Symbol" w:hAnsi="Symbol" w:hint="default"/>
        <w:color w:val="auto"/>
      </w:rPr>
    </w:lvl>
    <w:lvl w:ilvl="1" w:tplc="FFFFFFFF">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13" w15:restartNumberingAfterBreak="0">
    <w:nsid w:val="3E336DD3"/>
    <w:multiLevelType w:val="hybridMultilevel"/>
    <w:tmpl w:val="7B025ACA"/>
    <w:lvl w:ilvl="0" w:tplc="08090001">
      <w:start w:val="1"/>
      <w:numFmt w:val="bullet"/>
      <w:lvlText w:val=""/>
      <w:lvlJc w:val="left"/>
      <w:pPr>
        <w:ind w:left="340" w:hanging="170"/>
      </w:pPr>
      <w:rPr>
        <w:rFonts w:ascii="Symbol" w:hAnsi="Symbol" w:hint="default"/>
        <w:color w:val="auto"/>
      </w:rPr>
    </w:lvl>
    <w:lvl w:ilvl="1" w:tplc="FFFFFFFF">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14" w15:restartNumberingAfterBreak="0">
    <w:nsid w:val="3FF434EA"/>
    <w:multiLevelType w:val="hybridMultilevel"/>
    <w:tmpl w:val="5F084374"/>
    <w:lvl w:ilvl="0" w:tplc="283020BC">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D3322C"/>
    <w:multiLevelType w:val="hybridMultilevel"/>
    <w:tmpl w:val="200490B2"/>
    <w:lvl w:ilvl="0" w:tplc="08090001">
      <w:start w:val="1"/>
      <w:numFmt w:val="bullet"/>
      <w:lvlText w:val=""/>
      <w:lvlJc w:val="left"/>
      <w:pPr>
        <w:ind w:left="340" w:hanging="170"/>
      </w:pPr>
      <w:rPr>
        <w:rFonts w:ascii="Symbol" w:hAnsi="Symbol" w:hint="default"/>
        <w:color w:val="auto"/>
      </w:rPr>
    </w:lvl>
    <w:lvl w:ilvl="1" w:tplc="FFFFFFFF">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17" w15:restartNumberingAfterBreak="0">
    <w:nsid w:val="5C7F459E"/>
    <w:multiLevelType w:val="hybridMultilevel"/>
    <w:tmpl w:val="13A62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6C32EC"/>
    <w:multiLevelType w:val="hybridMultilevel"/>
    <w:tmpl w:val="756895CE"/>
    <w:lvl w:ilvl="0" w:tplc="040C927C">
      <w:start w:val="1"/>
      <w:numFmt w:val="bullet"/>
      <w:lvlText w:val="o"/>
      <w:lvlJc w:val="left"/>
      <w:pPr>
        <w:ind w:left="907" w:hanging="170"/>
      </w:pPr>
      <w:rPr>
        <w:rFonts w:ascii="Courier New" w:hAnsi="Courier New"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19" w15:restartNumberingAfterBreak="0">
    <w:nsid w:val="5DF84242"/>
    <w:multiLevelType w:val="hybridMultilevel"/>
    <w:tmpl w:val="E78A3AD2"/>
    <w:lvl w:ilvl="0" w:tplc="EC2E290A">
      <w:start w:val="1"/>
      <w:numFmt w:val="bullet"/>
      <w:pStyle w:val="Tablecopybulletedlevel2"/>
      <w:lvlText w:val="o"/>
      <w:lvlJc w:val="left"/>
      <w:pPr>
        <w:ind w:left="907" w:hanging="170"/>
      </w:pPr>
      <w:rPr>
        <w:rFonts w:ascii="Courier New" w:hAnsi="Courier New"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0" w15:restartNumberingAfterBreak="0">
    <w:nsid w:val="5FDD71FE"/>
    <w:multiLevelType w:val="hybridMultilevel"/>
    <w:tmpl w:val="3F2E28CE"/>
    <w:lvl w:ilvl="0" w:tplc="08090001">
      <w:start w:val="1"/>
      <w:numFmt w:val="bullet"/>
      <w:lvlText w:val=""/>
      <w:lvlJc w:val="left"/>
      <w:pPr>
        <w:ind w:left="340" w:hanging="170"/>
      </w:pPr>
      <w:rPr>
        <w:rFonts w:ascii="Symbol" w:hAnsi="Symbol" w:hint="default"/>
        <w:color w:val="auto"/>
      </w:rPr>
    </w:lvl>
    <w:lvl w:ilvl="1" w:tplc="FFFFFFFF">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21" w15:restartNumberingAfterBreak="0">
    <w:nsid w:val="622A27B6"/>
    <w:multiLevelType w:val="hybridMultilevel"/>
    <w:tmpl w:val="49CEB7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5997D81"/>
    <w:multiLevelType w:val="hybridMultilevel"/>
    <w:tmpl w:val="1546A7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75E6081"/>
    <w:multiLevelType w:val="hybridMultilevel"/>
    <w:tmpl w:val="E50217C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4" w15:restartNumberingAfterBreak="0">
    <w:nsid w:val="6DF6561B"/>
    <w:multiLevelType w:val="hybridMultilevel"/>
    <w:tmpl w:val="ACE08CD0"/>
    <w:lvl w:ilvl="0" w:tplc="08090001">
      <w:start w:val="1"/>
      <w:numFmt w:val="bullet"/>
      <w:lvlText w:val=""/>
      <w:lvlJc w:val="left"/>
      <w:pPr>
        <w:ind w:left="340" w:hanging="170"/>
      </w:pPr>
      <w:rPr>
        <w:rFonts w:ascii="Symbol" w:hAnsi="Symbol" w:hint="default"/>
        <w:color w:val="auto"/>
      </w:rPr>
    </w:lvl>
    <w:lvl w:ilvl="1" w:tplc="FFFFFFFF">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25" w15:restartNumberingAfterBreak="0">
    <w:nsid w:val="71BE5832"/>
    <w:multiLevelType w:val="hybridMultilevel"/>
    <w:tmpl w:val="7F4E7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80534B6"/>
    <w:multiLevelType w:val="hybridMultilevel"/>
    <w:tmpl w:val="94BA0ABC"/>
    <w:lvl w:ilvl="0" w:tplc="610A31CA">
      <w:start w:val="1"/>
      <w:numFmt w:val="bullet"/>
      <w:pStyle w:val="Subheadwithpointer"/>
      <w:lvlText w:val=""/>
      <w:lvlPicBulletId w:val="3"/>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B400AA4"/>
    <w:multiLevelType w:val="hybridMultilevel"/>
    <w:tmpl w:val="DEE0C53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C3436B1"/>
    <w:multiLevelType w:val="hybridMultilevel"/>
    <w:tmpl w:val="B85651F8"/>
    <w:lvl w:ilvl="0" w:tplc="4FDC43C4">
      <w:start w:val="1"/>
      <w:numFmt w:val="bullet"/>
      <w:pStyle w:val="4Bulletedcopyblue"/>
      <w:lvlText w:val=""/>
      <w:lvlPicBulletId w:val="3"/>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26"/>
  </w:num>
  <w:num w:numId="2">
    <w:abstractNumId w:val="4"/>
  </w:num>
  <w:num w:numId="3">
    <w:abstractNumId w:val="15"/>
  </w:num>
  <w:num w:numId="4">
    <w:abstractNumId w:val="27"/>
  </w:num>
  <w:num w:numId="5">
    <w:abstractNumId w:val="1"/>
  </w:num>
  <w:num w:numId="6">
    <w:abstractNumId w:val="8"/>
  </w:num>
  <w:num w:numId="7">
    <w:abstractNumId w:val="3"/>
  </w:num>
  <w:num w:numId="8">
    <w:abstractNumId w:val="5"/>
  </w:num>
  <w:num w:numId="9">
    <w:abstractNumId w:val="29"/>
  </w:num>
  <w:num w:numId="10">
    <w:abstractNumId w:val="15"/>
  </w:num>
  <w:num w:numId="11">
    <w:abstractNumId w:val="4"/>
  </w:num>
  <w:num w:numId="12">
    <w:abstractNumId w:val="29"/>
  </w:num>
  <w:num w:numId="13">
    <w:abstractNumId w:val="26"/>
  </w:num>
  <w:num w:numId="14">
    <w:abstractNumId w:val="27"/>
  </w:num>
  <w:num w:numId="15">
    <w:abstractNumId w:val="3"/>
  </w:num>
  <w:num w:numId="16">
    <w:abstractNumId w:val="5"/>
  </w:num>
  <w:num w:numId="17">
    <w:abstractNumId w:val="17"/>
  </w:num>
  <w:num w:numId="18">
    <w:abstractNumId w:val="14"/>
  </w:num>
  <w:num w:numId="19">
    <w:abstractNumId w:val="22"/>
  </w:num>
  <w:num w:numId="20">
    <w:abstractNumId w:val="0"/>
  </w:num>
  <w:num w:numId="21">
    <w:abstractNumId w:val="6"/>
  </w:num>
  <w:num w:numId="22">
    <w:abstractNumId w:val="11"/>
  </w:num>
  <w:num w:numId="23">
    <w:abstractNumId w:val="18"/>
  </w:num>
  <w:num w:numId="24">
    <w:abstractNumId w:val="19"/>
  </w:num>
  <w:num w:numId="25">
    <w:abstractNumId w:val="28"/>
  </w:num>
  <w:num w:numId="26">
    <w:abstractNumId w:val="29"/>
  </w:num>
  <w:num w:numId="27">
    <w:abstractNumId w:val="9"/>
  </w:num>
  <w:num w:numId="28">
    <w:abstractNumId w:val="13"/>
  </w:num>
  <w:num w:numId="29">
    <w:abstractNumId w:val="10"/>
  </w:num>
  <w:num w:numId="30">
    <w:abstractNumId w:val="12"/>
  </w:num>
  <w:num w:numId="31">
    <w:abstractNumId w:val="7"/>
  </w:num>
  <w:num w:numId="32">
    <w:abstractNumId w:val="2"/>
  </w:num>
  <w:num w:numId="33">
    <w:abstractNumId w:val="24"/>
  </w:num>
  <w:num w:numId="34">
    <w:abstractNumId w:val="16"/>
  </w:num>
  <w:num w:numId="35">
    <w:abstractNumId w:val="20"/>
  </w:num>
  <w:num w:numId="36">
    <w:abstractNumId w:val="21"/>
  </w:num>
  <w:num w:numId="37">
    <w:abstractNumId w:val="23"/>
  </w:num>
  <w:num w:numId="38">
    <w:abstractNumId w:val="2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FFE"/>
    <w:rsid w:val="00015B1A"/>
    <w:rsid w:val="0002254B"/>
    <w:rsid w:val="00026691"/>
    <w:rsid w:val="00035146"/>
    <w:rsid w:val="00082050"/>
    <w:rsid w:val="00093648"/>
    <w:rsid w:val="000A569F"/>
    <w:rsid w:val="000B77E5"/>
    <w:rsid w:val="000F5932"/>
    <w:rsid w:val="001201E4"/>
    <w:rsid w:val="001357C9"/>
    <w:rsid w:val="001571A9"/>
    <w:rsid w:val="0017045F"/>
    <w:rsid w:val="001978C4"/>
    <w:rsid w:val="001A7BA7"/>
    <w:rsid w:val="001B55E2"/>
    <w:rsid w:val="001E3CA3"/>
    <w:rsid w:val="001E7FFA"/>
    <w:rsid w:val="00235450"/>
    <w:rsid w:val="00275D5E"/>
    <w:rsid w:val="00297050"/>
    <w:rsid w:val="002E04AF"/>
    <w:rsid w:val="002E16E7"/>
    <w:rsid w:val="002F4E11"/>
    <w:rsid w:val="00326044"/>
    <w:rsid w:val="003365A2"/>
    <w:rsid w:val="00375061"/>
    <w:rsid w:val="0037605A"/>
    <w:rsid w:val="003B2EB4"/>
    <w:rsid w:val="003C1D02"/>
    <w:rsid w:val="003F2BD9"/>
    <w:rsid w:val="003F6230"/>
    <w:rsid w:val="003F7EE1"/>
    <w:rsid w:val="0046077F"/>
    <w:rsid w:val="00465755"/>
    <w:rsid w:val="004750A7"/>
    <w:rsid w:val="00492175"/>
    <w:rsid w:val="004944EE"/>
    <w:rsid w:val="004B05BB"/>
    <w:rsid w:val="004B3C9A"/>
    <w:rsid w:val="004E0079"/>
    <w:rsid w:val="004F0570"/>
    <w:rsid w:val="004F463D"/>
    <w:rsid w:val="004F50AC"/>
    <w:rsid w:val="00500457"/>
    <w:rsid w:val="00510ED3"/>
    <w:rsid w:val="00512916"/>
    <w:rsid w:val="00522F69"/>
    <w:rsid w:val="00531C8C"/>
    <w:rsid w:val="0053798D"/>
    <w:rsid w:val="00543D26"/>
    <w:rsid w:val="00552B22"/>
    <w:rsid w:val="00564CD3"/>
    <w:rsid w:val="00573834"/>
    <w:rsid w:val="00584A10"/>
    <w:rsid w:val="00590890"/>
    <w:rsid w:val="00597ED1"/>
    <w:rsid w:val="005B1D35"/>
    <w:rsid w:val="005B4650"/>
    <w:rsid w:val="005B7ADF"/>
    <w:rsid w:val="005C07D2"/>
    <w:rsid w:val="005D2C93"/>
    <w:rsid w:val="005F0FFE"/>
    <w:rsid w:val="0062626B"/>
    <w:rsid w:val="00626EDA"/>
    <w:rsid w:val="00680CD2"/>
    <w:rsid w:val="006932D2"/>
    <w:rsid w:val="006A2FE5"/>
    <w:rsid w:val="006D0288"/>
    <w:rsid w:val="006F569D"/>
    <w:rsid w:val="006F7E8A"/>
    <w:rsid w:val="007070A1"/>
    <w:rsid w:val="0071061F"/>
    <w:rsid w:val="00717A13"/>
    <w:rsid w:val="0072620F"/>
    <w:rsid w:val="00735B7D"/>
    <w:rsid w:val="00740AC8"/>
    <w:rsid w:val="007C5AC9"/>
    <w:rsid w:val="007D268D"/>
    <w:rsid w:val="007E217D"/>
    <w:rsid w:val="007E6128"/>
    <w:rsid w:val="007F2F4C"/>
    <w:rsid w:val="007F788B"/>
    <w:rsid w:val="00805A94"/>
    <w:rsid w:val="0080784C"/>
    <w:rsid w:val="008116A6"/>
    <w:rsid w:val="00837C40"/>
    <w:rsid w:val="008472C3"/>
    <w:rsid w:val="00853265"/>
    <w:rsid w:val="00863F92"/>
    <w:rsid w:val="00874C73"/>
    <w:rsid w:val="00875E0D"/>
    <w:rsid w:val="00877394"/>
    <w:rsid w:val="008935E5"/>
    <w:rsid w:val="008941E7"/>
    <w:rsid w:val="008B1F38"/>
    <w:rsid w:val="008C1253"/>
    <w:rsid w:val="008F744A"/>
    <w:rsid w:val="00907B3C"/>
    <w:rsid w:val="009122BB"/>
    <w:rsid w:val="00946583"/>
    <w:rsid w:val="00972125"/>
    <w:rsid w:val="0099114F"/>
    <w:rsid w:val="009A267F"/>
    <w:rsid w:val="009A448F"/>
    <w:rsid w:val="009B1F2D"/>
    <w:rsid w:val="009C6703"/>
    <w:rsid w:val="009D1474"/>
    <w:rsid w:val="009E331F"/>
    <w:rsid w:val="009F66A8"/>
    <w:rsid w:val="00A466EE"/>
    <w:rsid w:val="00A5530F"/>
    <w:rsid w:val="00A62B49"/>
    <w:rsid w:val="00AA6E73"/>
    <w:rsid w:val="00AD3666"/>
    <w:rsid w:val="00AD407A"/>
    <w:rsid w:val="00AD4706"/>
    <w:rsid w:val="00B4263C"/>
    <w:rsid w:val="00B5559F"/>
    <w:rsid w:val="00B61796"/>
    <w:rsid w:val="00B6679E"/>
    <w:rsid w:val="00B717A9"/>
    <w:rsid w:val="00B846C2"/>
    <w:rsid w:val="00B95F60"/>
    <w:rsid w:val="00BE2BC0"/>
    <w:rsid w:val="00BE3E54"/>
    <w:rsid w:val="00BF736F"/>
    <w:rsid w:val="00BF741A"/>
    <w:rsid w:val="00C10061"/>
    <w:rsid w:val="00C4731F"/>
    <w:rsid w:val="00C51C6A"/>
    <w:rsid w:val="00C60B9F"/>
    <w:rsid w:val="00C8314B"/>
    <w:rsid w:val="00C91F46"/>
    <w:rsid w:val="00CC53BA"/>
    <w:rsid w:val="00CD23C4"/>
    <w:rsid w:val="00CD2BC6"/>
    <w:rsid w:val="00CE2F70"/>
    <w:rsid w:val="00CE6705"/>
    <w:rsid w:val="00CF553F"/>
    <w:rsid w:val="00D11C7E"/>
    <w:rsid w:val="00D359C0"/>
    <w:rsid w:val="00D508B4"/>
    <w:rsid w:val="00D86752"/>
    <w:rsid w:val="00D95FA0"/>
    <w:rsid w:val="00DA43DE"/>
    <w:rsid w:val="00DA5725"/>
    <w:rsid w:val="00DA7F11"/>
    <w:rsid w:val="00DC28D6"/>
    <w:rsid w:val="00DC5FAC"/>
    <w:rsid w:val="00DF66B4"/>
    <w:rsid w:val="00E00085"/>
    <w:rsid w:val="00E01D96"/>
    <w:rsid w:val="00E15752"/>
    <w:rsid w:val="00E24FDF"/>
    <w:rsid w:val="00E3210F"/>
    <w:rsid w:val="00E51847"/>
    <w:rsid w:val="00E647DF"/>
    <w:rsid w:val="00E763E4"/>
    <w:rsid w:val="00E82606"/>
    <w:rsid w:val="00E9136B"/>
    <w:rsid w:val="00EB28FC"/>
    <w:rsid w:val="00EF22F0"/>
    <w:rsid w:val="00EF631F"/>
    <w:rsid w:val="00F02A4E"/>
    <w:rsid w:val="00F139E0"/>
    <w:rsid w:val="00F519DC"/>
    <w:rsid w:val="00F82220"/>
    <w:rsid w:val="00F84228"/>
    <w:rsid w:val="00F84ECA"/>
    <w:rsid w:val="00F9563C"/>
    <w:rsid w:val="00F97695"/>
    <w:rsid w:val="00FA4EC5"/>
    <w:rsid w:val="00FD2707"/>
    <w:rsid w:val="00FD5E17"/>
    <w:rsid w:val="00FE3F15"/>
    <w:rsid w:val="00FE4F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99695F1"/>
  <w15:chartTrackingRefBased/>
  <w15:docId w15:val="{7F8E9EF2-1BAC-4887-9D46-EBCE5935D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uiPriority="0"/>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571A9"/>
    <w:pPr>
      <w:spacing w:after="120"/>
    </w:pPr>
    <w:rPr>
      <w:rFonts w:eastAsia="MS Mincho"/>
      <w:szCs w:val="24"/>
      <w:lang w:val="en-US" w:eastAsia="en-US"/>
    </w:rPr>
  </w:style>
  <w:style w:type="paragraph" w:styleId="Heading1">
    <w:name w:val="heading 1"/>
    <w:aliases w:val="Subhead 1"/>
    <w:basedOn w:val="Normal"/>
    <w:next w:val="6Abstract"/>
    <w:link w:val="Heading1Char"/>
    <w:qFormat/>
    <w:rsid w:val="001571A9"/>
    <w:pPr>
      <w:spacing w:before="120"/>
      <w:outlineLvl w:val="0"/>
    </w:pPr>
    <w:rPr>
      <w:rFonts w:eastAsia="Calibri" w:cs="Arial"/>
      <w:b/>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Normal"/>
    <w:next w:val="Normal"/>
    <w:link w:val="Heading3Char"/>
    <w:uiPriority w:val="9"/>
    <w:rsid w:val="00B846C2"/>
    <w:pPr>
      <w:keepNext/>
      <w:keepLines/>
      <w:spacing w:before="120"/>
      <w:outlineLvl w:val="2"/>
    </w:pPr>
    <w:rPr>
      <w:rFonts w:eastAsia="MS Gothic"/>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ubhead 1 Char"/>
    <w:link w:val="Heading1"/>
    <w:rsid w:val="001571A9"/>
    <w:rPr>
      <w:rFonts w:eastAsia="Calibri" w:cs="Arial"/>
      <w:b/>
      <w:sz w:val="28"/>
      <w:szCs w:val="36"/>
      <w:lang w:eastAsia="en-US"/>
    </w:rPr>
  </w:style>
  <w:style w:type="character" w:customStyle="1" w:styleId="Heading3Char">
    <w:name w:val="Heading 3 Char"/>
    <w:link w:val="Heading3"/>
    <w:uiPriority w:val="9"/>
    <w:rsid w:val="00B846C2"/>
    <w:rPr>
      <w:rFonts w:eastAsia="MS Gothic"/>
      <w:b/>
      <w:bCs/>
      <w:sz w:val="24"/>
      <w:szCs w:val="24"/>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0"/>
      </w:numPr>
      <w:suppressAutoHyphens/>
      <w:ind w:right="284"/>
    </w:pPr>
    <w:rPr>
      <w:rFonts w:cs="Arial"/>
      <w:b/>
      <w:sz w:val="24"/>
      <w:szCs w:val="20"/>
    </w:rPr>
  </w:style>
  <w:style w:type="paragraph" w:customStyle="1" w:styleId="7DOsbullet">
    <w:name w:val="7 DOs bullet"/>
    <w:basedOn w:val="Normal"/>
    <w:rsid w:val="00B846C2"/>
    <w:pPr>
      <w:numPr>
        <w:numId w:val="11"/>
      </w:numPr>
      <w:ind w:right="284"/>
    </w:pPr>
    <w:rPr>
      <w:rFonts w:cs="Arial"/>
      <w:b/>
      <w:sz w:val="24"/>
      <w:szCs w:val="20"/>
    </w:rPr>
  </w:style>
  <w:style w:type="paragraph" w:customStyle="1" w:styleId="4Bulletedcopyblue">
    <w:name w:val="4 Bulleted copy blue"/>
    <w:basedOn w:val="Normal"/>
    <w:qFormat/>
    <w:rsid w:val="00BE2BC0"/>
    <w:pPr>
      <w:numPr>
        <w:numId w:val="12"/>
      </w:numPr>
      <w:spacing w:after="60"/>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qFormat/>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035146"/>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cPr>
        <w:tcBorders>
          <w:top w:val="nil"/>
          <w:left w:val="nil"/>
          <w:bottom w:val="nil"/>
          <w:right w:val="nil"/>
          <w:insideH w:val="nil"/>
          <w:insideV w:val="single" w:sz="4" w:space="0" w:color="F8F8F8"/>
          <w:tl2br w:val="nil"/>
          <w:tr2bl w:val="nil"/>
        </w:tcBorders>
        <w:shd w:val="clear" w:color="auto" w:fill="12263F"/>
      </w:tcPr>
    </w:tblStylePr>
  </w:style>
  <w:style w:type="table" w:customStyle="1" w:styleId="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61796"/>
    <w:pPr>
      <w:numPr>
        <w:numId w:val="14"/>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B61796"/>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Heading">
    <w:name w:val="Heading"/>
    <w:basedOn w:val="BodyText"/>
    <w:link w:val="HeadingChar"/>
    <w:autoRedefine/>
    <w:rsid w:val="001571A9"/>
    <w:pPr>
      <w:spacing w:line="360" w:lineRule="auto"/>
    </w:pPr>
    <w:rPr>
      <w:b/>
      <w:sz w:val="24"/>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5"/>
      </w:numPr>
    </w:pPr>
  </w:style>
  <w:style w:type="paragraph" w:customStyle="1" w:styleId="Tablecopybulleted">
    <w:name w:val="Table copy bulleted"/>
    <w:basedOn w:val="Tablebodycopy"/>
    <w:qFormat/>
    <w:rsid w:val="009122BB"/>
    <w:pPr>
      <w:numPr>
        <w:numId w:val="16"/>
      </w:numPr>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qFormat/>
    <w:rsid w:val="004E0079"/>
    <w:pPr>
      <w:spacing w:before="120"/>
    </w:pPr>
    <w:rPr>
      <w:b/>
      <w:color w:val="12263F"/>
      <w:sz w:val="24"/>
    </w:rPr>
  </w:style>
  <w:style w:type="character" w:customStyle="1" w:styleId="Subhead2Char">
    <w:name w:val="Subhead 2 Char"/>
    <w:link w:val="Subhead2"/>
    <w:rsid w:val="004E0079"/>
    <w:rPr>
      <w:rFonts w:eastAsia="MS Mincho"/>
      <w:b/>
      <w:color w:val="12263F"/>
      <w:sz w:val="24"/>
      <w:szCs w:val="24"/>
      <w:lang w:val="en-US" w:eastAsia="en-US"/>
    </w:rPr>
  </w:style>
  <w:style w:type="paragraph" w:customStyle="1" w:styleId="4Heading1">
    <w:name w:val="4 Heading 1"/>
    <w:basedOn w:val="Heading1"/>
    <w:next w:val="Normal"/>
    <w:qFormat/>
    <w:rsid w:val="006D0288"/>
    <w:pPr>
      <w:spacing w:before="0" w:after="480"/>
    </w:pPr>
    <w:rPr>
      <w:color w:val="FF1F64"/>
      <w:sz w:val="60"/>
    </w:rPr>
  </w:style>
  <w:style w:type="paragraph" w:styleId="TOC4">
    <w:name w:val="toc 4"/>
    <w:basedOn w:val="Normal"/>
    <w:next w:val="Normal"/>
    <w:autoRedefine/>
    <w:uiPriority w:val="39"/>
    <w:semiHidden/>
    <w:unhideWhenUsed/>
    <w:rsid w:val="004E0079"/>
    <w:pPr>
      <w:spacing w:after="100"/>
      <w:ind w:left="600"/>
    </w:pPr>
  </w:style>
  <w:style w:type="paragraph" w:customStyle="1" w:styleId="Tablecopybulletedlevel2">
    <w:name w:val="Table copy bulleted level 2"/>
    <w:basedOn w:val="Tablebodycopy"/>
    <w:next w:val="Tablecopybulleted"/>
    <w:qFormat/>
    <w:rsid w:val="0071061F"/>
    <w:pPr>
      <w:numPr>
        <w:numId w:val="24"/>
      </w:numPr>
    </w:pPr>
  </w:style>
  <w:style w:type="character" w:customStyle="1" w:styleId="HeadingChar">
    <w:name w:val="Heading Char"/>
    <w:link w:val="Heading"/>
    <w:rsid w:val="001571A9"/>
    <w:rPr>
      <w:rFonts w:eastAsia="MS Mincho"/>
      <w:b/>
      <w:sz w:val="24"/>
      <w:szCs w:val="24"/>
      <w:lang w:val="en-US" w:eastAsia="en-US"/>
    </w:rPr>
  </w:style>
  <w:style w:type="paragraph" w:customStyle="1" w:styleId="Sub-heading">
    <w:name w:val="Sub-heading"/>
    <w:basedOn w:val="BodyText"/>
    <w:link w:val="Sub-headingChar"/>
    <w:qFormat/>
    <w:rsid w:val="001571A9"/>
    <w:rPr>
      <w:rFonts w:cs="Arial"/>
      <w:b/>
      <w:szCs w:val="20"/>
    </w:rPr>
  </w:style>
  <w:style w:type="character" w:customStyle="1" w:styleId="Sub-headingChar">
    <w:name w:val="Sub-heading Char"/>
    <w:link w:val="Sub-heading"/>
    <w:rsid w:val="001571A9"/>
    <w:rPr>
      <w:rFonts w:eastAsia="MS Mincho" w:cs="Arial"/>
      <w:b/>
      <w:lang w:val="en-US" w:eastAsia="en-US"/>
    </w:rPr>
  </w:style>
  <w:style w:type="paragraph" w:styleId="Header">
    <w:name w:val="header"/>
    <w:basedOn w:val="Normal"/>
    <w:link w:val="HeaderChar"/>
    <w:uiPriority w:val="99"/>
    <w:semiHidden/>
    <w:unhideWhenUsed/>
    <w:rsid w:val="004F0570"/>
    <w:pPr>
      <w:tabs>
        <w:tab w:val="center" w:pos="4513"/>
        <w:tab w:val="right" w:pos="9026"/>
      </w:tabs>
    </w:pPr>
  </w:style>
  <w:style w:type="character" w:customStyle="1" w:styleId="HeaderChar">
    <w:name w:val="Header Char"/>
    <w:basedOn w:val="DefaultParagraphFont"/>
    <w:link w:val="Header"/>
    <w:uiPriority w:val="99"/>
    <w:semiHidden/>
    <w:rsid w:val="004F0570"/>
    <w:rPr>
      <w:rFonts w:eastAsia="MS Mincho"/>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s://thekeysupport.com/terms-of-use" TargetMode="External"/><Relationship Id="rId1" Type="http://schemas.openxmlformats.org/officeDocument/2006/relationships/hyperlink" Target="http://www.thekeysupport.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469E6467-6B39-4913-8F74-5539B0A2C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1241</Words>
  <Characters>7079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8304</CharactersWithSpaces>
  <SharedDoc>false</SharedDoc>
  <HLinks>
    <vt:vector size="42" baseType="variant">
      <vt:variant>
        <vt:i4>2162790</vt:i4>
      </vt:variant>
      <vt:variant>
        <vt:i4>12</vt:i4>
      </vt:variant>
      <vt:variant>
        <vt:i4>0</vt:i4>
      </vt:variant>
      <vt:variant>
        <vt:i4>5</vt:i4>
      </vt:variant>
      <vt:variant>
        <vt:lpwstr>https://thekeysupport.com/terms-of-use</vt:lpwstr>
      </vt:variant>
      <vt:variant>
        <vt:lpwstr/>
      </vt:variant>
      <vt:variant>
        <vt:i4>4784156</vt:i4>
      </vt:variant>
      <vt:variant>
        <vt:i4>9</vt:i4>
      </vt:variant>
      <vt:variant>
        <vt:i4>0</vt:i4>
      </vt:variant>
      <vt:variant>
        <vt:i4>5</vt:i4>
      </vt:variant>
      <vt:variant>
        <vt:lpwstr>http://www.thekeysupport.com/</vt:lpwstr>
      </vt:variant>
      <vt:variant>
        <vt:lpwstr/>
      </vt:variant>
      <vt:variant>
        <vt:i4>2162790</vt:i4>
      </vt:variant>
      <vt:variant>
        <vt:i4>3</vt:i4>
      </vt:variant>
      <vt:variant>
        <vt:i4>0</vt:i4>
      </vt:variant>
      <vt:variant>
        <vt:i4>5</vt:i4>
      </vt:variant>
      <vt:variant>
        <vt:lpwstr>https://thekeysupport.com/terms-of-use</vt:lpwstr>
      </vt:variant>
      <vt:variant>
        <vt:lpwstr/>
      </vt:variant>
      <vt:variant>
        <vt:i4>4784156</vt:i4>
      </vt:variant>
      <vt:variant>
        <vt:i4>0</vt:i4>
      </vt:variant>
      <vt:variant>
        <vt:i4>0</vt:i4>
      </vt:variant>
      <vt:variant>
        <vt:i4>5</vt:i4>
      </vt:variant>
      <vt:variant>
        <vt:lpwstr>http://www.thekeysupport.com/</vt:lpwstr>
      </vt:variant>
      <vt:variant>
        <vt:lpwstr/>
      </vt:variant>
      <vt:variant>
        <vt:i4>1835057</vt:i4>
      </vt:variant>
      <vt:variant>
        <vt:i4>6</vt:i4>
      </vt:variant>
      <vt:variant>
        <vt:i4>0</vt:i4>
      </vt:variant>
      <vt:variant>
        <vt:i4>5</vt:i4>
      </vt:variant>
      <vt:variant>
        <vt:lpwstr>https://www.gov.uk/government/uploads/system/uploads/attachment_data/file/550511/Keeping_children_safe_in_education.pdf</vt:lpwstr>
      </vt:variant>
      <vt:variant>
        <vt:lpwstr/>
      </vt:variant>
      <vt:variant>
        <vt:i4>1638417</vt:i4>
      </vt:variant>
      <vt:variant>
        <vt:i4>3</vt:i4>
      </vt:variant>
      <vt:variant>
        <vt:i4>0</vt:i4>
      </vt:variant>
      <vt:variant>
        <vt:i4>5</vt:i4>
      </vt:variant>
      <vt:variant>
        <vt:lpwstr>https://www.gov.uk/government/publications/school-teachers-pay-and-conditions</vt:lpwstr>
      </vt:variant>
      <vt:variant>
        <vt:lpwstr/>
      </vt:variant>
      <vt:variant>
        <vt:i4>131160</vt:i4>
      </vt:variant>
      <vt:variant>
        <vt:i4>0</vt:i4>
      </vt:variant>
      <vt:variant>
        <vt:i4>0</vt:i4>
      </vt:variant>
      <vt:variant>
        <vt:i4>5</vt:i4>
      </vt:variant>
      <vt:variant>
        <vt:lpwstr>https://www.gov.uk/government/publications/teachers-standards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Suzanne Robinson</cp:lastModifiedBy>
  <cp:revision>2</cp:revision>
  <cp:lastPrinted>2018-10-02T14:43:00Z</cp:lastPrinted>
  <dcterms:created xsi:type="dcterms:W3CDTF">2025-08-01T12:10:00Z</dcterms:created>
  <dcterms:modified xsi:type="dcterms:W3CDTF">2025-08-01T12:10:00Z</dcterms:modified>
</cp:coreProperties>
</file>