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B3AD" w14:textId="6E715056" w:rsidR="00D86493" w:rsidRDefault="00D86493" w:rsidP="00D86493">
      <w:pPr>
        <w:pStyle w:val="NoSpacing"/>
        <w:rPr>
          <w:lang w:val="en-US"/>
        </w:rPr>
      </w:pPr>
      <w:bookmarkStart w:id="0" w:name="_GoBack"/>
      <w:bookmarkEnd w:id="0"/>
    </w:p>
    <w:p w14:paraId="0C23F2EC" w14:textId="5A2B0EFD" w:rsidR="00992F5B" w:rsidRPr="00772EFB" w:rsidRDefault="00992F5B" w:rsidP="00D86493">
      <w:pPr>
        <w:pStyle w:val="NoSpacing"/>
        <w:rPr>
          <w:sz w:val="6"/>
          <w:lang w:val="en-US"/>
        </w:rPr>
      </w:pPr>
    </w:p>
    <w:p w14:paraId="40EAF626" w14:textId="63BA95D3" w:rsidR="00992F5B" w:rsidRPr="00992F5B" w:rsidRDefault="00992F5B" w:rsidP="00D86493">
      <w:pPr>
        <w:pStyle w:val="NoSpacing"/>
        <w:rPr>
          <w:rFonts w:ascii="Tahoma" w:hAnsi="Tahoma" w:cs="Tahoma"/>
          <w:b/>
          <w:sz w:val="32"/>
          <w:lang w:val="en-US"/>
        </w:rPr>
      </w:pPr>
      <w:r w:rsidRPr="00992F5B">
        <w:rPr>
          <w:rFonts w:ascii="Tahoma" w:hAnsi="Tahoma" w:cs="Tahoma"/>
          <w:b/>
          <w:sz w:val="32"/>
          <w:lang w:val="en-US"/>
        </w:rPr>
        <w:t xml:space="preserve">Person Specification </w:t>
      </w:r>
      <w:r w:rsidRPr="00992F5B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 w:rsidRPr="00992F5B">
        <w:rPr>
          <w:rFonts w:ascii="Tahoma" w:hAnsi="Tahoma" w:cs="Tahoma"/>
          <w:b/>
          <w:sz w:val="32"/>
          <w:lang w:val="en-US"/>
        </w:rPr>
        <w:t>Post Title: Classroom Teacher</w:t>
      </w:r>
    </w:p>
    <w:p w14:paraId="297B0930" w14:textId="0812B226" w:rsidR="00992F5B" w:rsidRDefault="00992F5B" w:rsidP="00D86493">
      <w:pPr>
        <w:pStyle w:val="NoSpacing"/>
        <w:rPr>
          <w:rFonts w:ascii="Tahoma" w:hAnsi="Tahoma" w:cs="Tahoma"/>
          <w:b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992F5B" w14:paraId="5CBD2FA7" w14:textId="77777777" w:rsidTr="00772EFB">
        <w:tc>
          <w:tcPr>
            <w:tcW w:w="8500" w:type="dxa"/>
            <w:shd w:val="clear" w:color="auto" w:fill="E2EFD9" w:themeFill="accent6" w:themeFillTint="33"/>
          </w:tcPr>
          <w:p w14:paraId="527973E1" w14:textId="72779B41" w:rsidR="00992F5B" w:rsidRPr="00992F5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85F67CA" w14:textId="06B35666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F1D7D30" w14:textId="006B91F1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29349B2C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495854E2" w14:textId="0CC82346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992F5B" w14:paraId="3DDC9276" w14:textId="77777777" w:rsidTr="00992F5B">
        <w:tc>
          <w:tcPr>
            <w:tcW w:w="8500" w:type="dxa"/>
          </w:tcPr>
          <w:p w14:paraId="5628228E" w14:textId="718C041F" w:rsidR="00992F5B" w:rsidRDefault="00992F5B" w:rsidP="00992F5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Qualifications </w:t>
            </w:r>
          </w:p>
          <w:p w14:paraId="23870EAD" w14:textId="77777777" w:rsidR="00772EFB" w:rsidRPr="00772EFB" w:rsidRDefault="00772EFB" w:rsidP="00992F5B">
            <w:pPr>
              <w:pStyle w:val="NoSpacing"/>
              <w:rPr>
                <w:rFonts w:ascii="Tahoma" w:hAnsi="Tahoma" w:cs="Tahoma"/>
                <w:b/>
              </w:rPr>
            </w:pPr>
          </w:p>
          <w:p w14:paraId="642F50B3" w14:textId="7777777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completed DCSF recognised initial teacher training course leading to Qualified Teacher Status prior to commencement in post; </w:t>
            </w:r>
          </w:p>
          <w:p w14:paraId="2709F7A5" w14:textId="49FD35FB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trained, or being trained for the appropriate age group; </w:t>
            </w:r>
          </w:p>
          <w:p w14:paraId="4CBFD7EB" w14:textId="7777777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A degree or equivalent qualification; </w:t>
            </w:r>
          </w:p>
          <w:p w14:paraId="04426189" w14:textId="77777777" w:rsidR="00992F5B" w:rsidRPr="00772EF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Evidence of </w:t>
            </w:r>
            <w:proofErr w:type="gramStart"/>
            <w:r w:rsidRPr="00992F5B">
              <w:rPr>
                <w:rFonts w:ascii="Tahoma" w:hAnsi="Tahoma" w:cs="Tahoma"/>
              </w:rPr>
              <w:t>in service</w:t>
            </w:r>
            <w:proofErr w:type="gramEnd"/>
            <w:r w:rsidRPr="00992F5B">
              <w:rPr>
                <w:rFonts w:ascii="Tahoma" w:hAnsi="Tahoma" w:cs="Tahoma"/>
              </w:rPr>
              <w:t xml:space="preserve"> professional development.</w:t>
            </w:r>
          </w:p>
          <w:p w14:paraId="60D9F36E" w14:textId="4B1F2104" w:rsidR="00772EFB" w:rsidRPr="00992F5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6590F852" w14:textId="0F4ACE9A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E4B5EC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1535CE9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E18D4E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EC37D0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45CB408" w14:textId="6CA05C1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92E8C3B" w14:textId="3823FF9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81224EB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34907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AC031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A0C72FD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28B2953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3734E0E" w14:textId="6FBD38BB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1DAB9A4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2DA78BC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414C9B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368C99E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8D5DBB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7DFCB8E4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9863CF0" w14:textId="634E10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</w:tc>
      </w:tr>
      <w:tr w:rsidR="00992F5B" w14:paraId="47599EAD" w14:textId="77777777" w:rsidTr="00992F5B">
        <w:tc>
          <w:tcPr>
            <w:tcW w:w="8500" w:type="dxa"/>
          </w:tcPr>
          <w:p w14:paraId="68B06D2C" w14:textId="62788C16" w:rsidR="00772EFB" w:rsidRPr="00772EFB" w:rsidRDefault="00772EFB" w:rsidP="00772EF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Professional Values, Practice &amp; Experience </w:t>
            </w:r>
          </w:p>
          <w:p w14:paraId="45A31756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</w:rPr>
            </w:pPr>
          </w:p>
          <w:p w14:paraId="410ACB41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Effective communication skills to develop the partnership with pupils, parents/carers and colleagues; </w:t>
            </w:r>
          </w:p>
          <w:p w14:paraId="4AE20700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school environment, including links with the local community; </w:t>
            </w:r>
          </w:p>
          <w:p w14:paraId="6BEFB5DD" w14:textId="6620DAC4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professional values and behaviour expected of teachers; </w:t>
            </w:r>
          </w:p>
          <w:p w14:paraId="43AA8444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Commitment to professional development using targets agreed during induction;  </w:t>
            </w:r>
          </w:p>
          <w:p w14:paraId="2D420AA7" w14:textId="77777777" w:rsidR="00992F5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Have a commitment to robust Child Protection Procedures.</w:t>
            </w:r>
          </w:p>
          <w:p w14:paraId="51EB9973" w14:textId="5348DC8E" w:rsidR="00772EFB" w:rsidRPr="00772EF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1B96F3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9A2AA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003467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371EFAF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444872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4F8E40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EB7075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A3BB90A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9D354CE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66AAFC9" w14:textId="3B69575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7C042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88FF0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D0222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860F774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5E69825" w14:textId="3B020D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27F5EA3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36B4F2C8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51B2494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17DA1052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D74D52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07FA1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524AE2D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B14190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117EEE0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67B363" w14:textId="3E33E9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</w:tc>
      </w:tr>
      <w:tr w:rsidR="00992F5B" w14:paraId="4B0D51EB" w14:textId="77777777" w:rsidTr="00992F5B">
        <w:tc>
          <w:tcPr>
            <w:tcW w:w="8500" w:type="dxa"/>
          </w:tcPr>
          <w:p w14:paraId="5CD23DC1" w14:textId="77777777" w:rsidR="00772EFB" w:rsidRPr="00772EFB" w:rsidRDefault="00772EFB" w:rsidP="00D86493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Knowledge and Understanding </w:t>
            </w:r>
          </w:p>
          <w:p w14:paraId="46FEE097" w14:textId="77777777" w:rsidR="00772EFB" w:rsidRDefault="00772EFB" w:rsidP="00D86493">
            <w:pPr>
              <w:pStyle w:val="NoSpacing"/>
              <w:rPr>
                <w:rFonts w:ascii="Tahoma" w:hAnsi="Tahoma" w:cs="Tahoma"/>
              </w:rPr>
            </w:pPr>
          </w:p>
          <w:p w14:paraId="1436072D" w14:textId="77777777" w:rsid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A thorough knowledge and understanding of the revised National Curriculum; </w:t>
            </w:r>
          </w:p>
          <w:p w14:paraId="1B76CB06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Experience of using ICT effectively both in curriculum planning and teaching;</w:t>
            </w:r>
          </w:p>
          <w:p w14:paraId="105FFB53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Understanding of your responsibilities under the SEND Code of Practice &amp; Child Protection Procedures;</w:t>
            </w:r>
          </w:p>
          <w:p w14:paraId="7799AB4E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Knowledge of and ability to develop a purposeful learning environment; </w:t>
            </w:r>
          </w:p>
          <w:p w14:paraId="0522A9A7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Respect for pupils’ social, cultural, linguistic, religious and ethnic backgrounds with an understanding of how these may affect their learning;</w:t>
            </w:r>
          </w:p>
          <w:p w14:paraId="46EE8528" w14:textId="77777777" w:rsidR="00992F5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Commitment to equal opportunities and inclusion.</w:t>
            </w:r>
          </w:p>
          <w:p w14:paraId="54293826" w14:textId="1DD31C39" w:rsidR="00772EFB" w:rsidRPr="00772EF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4280876A" w14:textId="6ACE9094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8D5B35" w14:textId="76F0B7C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BC717A0" w14:textId="4E84C134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5F4B571" w14:textId="27E189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70E1A2" w14:textId="24EEBCD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5CFC677" w14:textId="3EFDCA2D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41FF6F" w14:textId="316860E9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C5A8CBC" w14:textId="0BC21EE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5E8487F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7FB87275" w14:textId="620BE764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C5BF9D2" w14:textId="57D7CF83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2F08875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F69B3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A2AD47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8BDC54" w14:textId="78253CAE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5A7AE4E8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143572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1ACCF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4FC8A5F" w14:textId="0D22AFEA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06C36713" w14:textId="7522C48F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1DBA539" w14:textId="725E5E89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5D9E04" w14:textId="2D33F4CB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3D42E431" w14:textId="67D7AA12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7A4677A" w14:textId="5922A596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4B04BE" w14:textId="0ECB9DB4" w:rsidR="00772EFB" w:rsidRP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 xml:space="preserve">A &amp; </w:t>
            </w:r>
            <w:r>
              <w:rPr>
                <w:rFonts w:ascii="Tahoma" w:hAnsi="Tahoma" w:cs="Tahoma"/>
                <w:lang w:val="en-US"/>
              </w:rPr>
              <w:t>I</w:t>
            </w:r>
          </w:p>
          <w:p w14:paraId="33908A10" w14:textId="2A165C97" w:rsidR="00772EFB" w:rsidRP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05CB2D4D" w14:textId="5E959972" w:rsidR="00992F5B" w:rsidRDefault="00992F5B" w:rsidP="00D864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B34752" w:rsidRPr="00772EFB" w14:paraId="5A9A3DBD" w14:textId="77777777" w:rsidTr="0034431A">
        <w:tc>
          <w:tcPr>
            <w:tcW w:w="8500" w:type="dxa"/>
            <w:shd w:val="clear" w:color="auto" w:fill="E2EFD9" w:themeFill="accent6" w:themeFillTint="33"/>
          </w:tcPr>
          <w:p w14:paraId="40DBE3A5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EB8F979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9476A34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33C21F2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393252A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B34752" w:rsidRPr="00772EFB" w14:paraId="58C754D9" w14:textId="77777777" w:rsidTr="0034431A">
        <w:tc>
          <w:tcPr>
            <w:tcW w:w="8500" w:type="dxa"/>
          </w:tcPr>
          <w:p w14:paraId="07CEFAC4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34752">
              <w:rPr>
                <w:rFonts w:ascii="Tahoma" w:hAnsi="Tahoma" w:cs="Tahoma"/>
                <w:b/>
              </w:rPr>
              <w:t>Planning, Expectations and Targets</w:t>
            </w:r>
          </w:p>
          <w:p w14:paraId="2F43AC78" w14:textId="77777777" w:rsid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44E657D5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Knowledge of and ability to apply a framework of curriculum planning which: </w:t>
            </w:r>
          </w:p>
          <w:p w14:paraId="31A18692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Includes long and </w:t>
            </w:r>
            <w:proofErr w:type="gramStart"/>
            <w:r w:rsidRPr="00B34752">
              <w:rPr>
                <w:rFonts w:ascii="Tahoma" w:hAnsi="Tahoma" w:cs="Tahoma"/>
              </w:rPr>
              <w:t>short term</w:t>
            </w:r>
            <w:proofErr w:type="gramEnd"/>
            <w:r w:rsidRPr="00B34752">
              <w:rPr>
                <w:rFonts w:ascii="Tahoma" w:hAnsi="Tahoma" w:cs="Tahoma"/>
              </w:rPr>
              <w:t xml:space="preserve"> plans;</w:t>
            </w:r>
          </w:p>
          <w:p w14:paraId="7F773056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Requires learning objectives and success criteria to be identified for classes, groups and individuals;</w:t>
            </w:r>
          </w:p>
          <w:p w14:paraId="2160E803" w14:textId="6C312112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Enables monitoring, assessment and recording of pupils’ progress.</w:t>
            </w:r>
          </w:p>
          <w:p w14:paraId="33CEA0E8" w14:textId="77777777" w:rsidR="00B34752" w:rsidRPr="00B34752" w:rsidRDefault="00B34752" w:rsidP="00B34752">
            <w:pPr>
              <w:pStyle w:val="NoSpacing"/>
              <w:ind w:left="1440"/>
              <w:rPr>
                <w:rFonts w:ascii="Tahoma" w:hAnsi="Tahoma" w:cs="Tahoma"/>
                <w:b/>
                <w:lang w:val="en-US"/>
              </w:rPr>
            </w:pPr>
          </w:p>
          <w:p w14:paraId="6E7B99F7" w14:textId="4F5E355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</w:rPr>
              <w:t>un</w:t>
            </w:r>
            <w:r w:rsidRPr="00B34752">
              <w:rPr>
                <w:rFonts w:ascii="Tahoma" w:hAnsi="Tahoma" w:cs="Tahoma"/>
              </w:rPr>
              <w:t>derstands the role of Target Setting in improving rates of progress and raising attainment.</w:t>
            </w:r>
          </w:p>
        </w:tc>
        <w:tc>
          <w:tcPr>
            <w:tcW w:w="1985" w:type="dxa"/>
          </w:tcPr>
          <w:p w14:paraId="16CE90E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D9A485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2D5D13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FC86A9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6AD4E6A" w14:textId="755D7C0D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E6CF7F6" w14:textId="557147F2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5E1F5DD" w14:textId="78A20F2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2C2C5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A5F72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270740F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C538371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E665B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D9B56A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116E5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3AAD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7EF2A0" w14:textId="18FFB761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432E8DC9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02318E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0160124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2CAAD865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3B4A09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0CD312B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20B1D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85F03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F0887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42FD3515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C894275" w14:textId="3CAFE551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3F27BC59" w14:textId="77777777" w:rsidTr="0034431A">
        <w:tc>
          <w:tcPr>
            <w:tcW w:w="8500" w:type="dxa"/>
          </w:tcPr>
          <w:p w14:paraId="4178A3F5" w14:textId="77777777" w:rsidR="00B34752" w:rsidRPr="00B77169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Teaching and Class Management</w:t>
            </w:r>
          </w:p>
          <w:p w14:paraId="6E46E7FF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7E7FCF5F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Organisational and time management skills to enable effective teaching of whole class, groups and individual pupils;</w:t>
            </w:r>
          </w:p>
          <w:p w14:paraId="42F6F59C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Experience of enabling pupils with different learning needs and of varying abilities to maximise their learning through provision of differentiated activities;</w:t>
            </w:r>
          </w:p>
          <w:p w14:paraId="0B8CECAB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A thorough knowledge of a range of behaviour management strategies and how to implement them effectively in line with agreed school behaviour policy.</w:t>
            </w:r>
          </w:p>
          <w:p w14:paraId="000A96E5" w14:textId="17394807" w:rsidR="00B34752" w:rsidRPr="00772EFB" w:rsidRDefault="00B34752" w:rsidP="00B34752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314B8C42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509B3E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6063C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AD5FA3E" w14:textId="77777777" w:rsidR="00B34752" w:rsidRPr="00772EFB" w:rsidRDefault="00B34752" w:rsidP="00B34752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3DEDEBDF" w14:textId="0A5CA1D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1EB94A50" w14:textId="4564A20C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0A98F09" w14:textId="43E11C98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12C245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B7EB18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66EBC3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36D71B" w14:textId="20B39CBF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7FE6F3E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A2807F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C64BCC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E56AC5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1F9B7F" w14:textId="497DDA6C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75450EA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1F37DB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52A983E" w14:textId="77777777" w:rsidR="00B34752" w:rsidRDefault="00B34752" w:rsidP="00B34752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688EBB6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6B8D289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11951F93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440FF5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B5A4B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A7CF97D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37331E8C" w14:textId="6C90A2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274FE68A" w14:textId="77777777" w:rsidTr="0034431A">
        <w:tc>
          <w:tcPr>
            <w:tcW w:w="8500" w:type="dxa"/>
          </w:tcPr>
          <w:p w14:paraId="41C6528E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Work-related Personal Requirements</w:t>
            </w:r>
          </w:p>
          <w:p w14:paraId="44F17A0A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708D02F3" w14:textId="47A943BF" w:rsidR="00B77169" w:rsidRPr="00B77169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 xml:space="preserve">Suitability to work with children; </w:t>
            </w:r>
          </w:p>
          <w:p w14:paraId="15BA90FE" w14:textId="20FEF86C" w:rsidR="00B34752" w:rsidRPr="00772EFB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>A strong work ethic and a commitment to high standards.</w:t>
            </w:r>
          </w:p>
        </w:tc>
        <w:tc>
          <w:tcPr>
            <w:tcW w:w="1985" w:type="dxa"/>
          </w:tcPr>
          <w:p w14:paraId="315916B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A7940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F852676" w14:textId="0FA96BFF" w:rsidR="00B34752" w:rsidRPr="00772EFB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221553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53DDD09" w14:textId="77777777" w:rsidR="00B34752" w:rsidRPr="00772EFB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71557A2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73C5334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050E9B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B2262F4" w14:textId="3C8B5D0F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113AE5D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1B900941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2E385E4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7030F50A" w14:textId="77777777" w:rsidR="00B34752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19DBFB99" w14:textId="77777777" w:rsidR="00B34752" w:rsidRPr="00772EFB" w:rsidRDefault="00B34752" w:rsidP="00B77169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</w:tr>
      <w:tr w:rsidR="00B77169" w:rsidRPr="00772EFB" w14:paraId="49CC6A52" w14:textId="77777777" w:rsidTr="0034431A">
        <w:tc>
          <w:tcPr>
            <w:tcW w:w="8500" w:type="dxa"/>
          </w:tcPr>
          <w:p w14:paraId="4CAA6E28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 xml:space="preserve">School Specific </w:t>
            </w:r>
          </w:p>
          <w:p w14:paraId="56C744A1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35082C42" w14:textId="4150E0A7" w:rsidR="00B77169" w:rsidRPr="00B77169" w:rsidRDefault="00B77169" w:rsidP="00B77169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</w:rPr>
              <w:t>A thorough understanding of the core subjects (Mathematics &amp; English) and the delivery of these to ensure maximum pupil attainment and progression.</w:t>
            </w:r>
          </w:p>
        </w:tc>
        <w:tc>
          <w:tcPr>
            <w:tcW w:w="1985" w:type="dxa"/>
          </w:tcPr>
          <w:p w14:paraId="1B98F9D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763081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596B014" w14:textId="7E2F8DB1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0EDA969" w14:textId="777777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353F271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36C847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888F92F" w14:textId="141BD231" w:rsidR="00B77169" w:rsidRP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B77169">
              <w:rPr>
                <w:rFonts w:ascii="Tahoma" w:hAnsi="Tahoma" w:cs="Tahoma"/>
                <w:lang w:val="en-US"/>
              </w:rPr>
              <w:t>Interview</w:t>
            </w:r>
          </w:p>
        </w:tc>
      </w:tr>
    </w:tbl>
    <w:p w14:paraId="2C2C8647" w14:textId="43281FCB" w:rsidR="00992F5B" w:rsidRDefault="00992F5B" w:rsidP="00B77169">
      <w:pPr>
        <w:pStyle w:val="NoSpacing"/>
        <w:rPr>
          <w:lang w:val="en-US"/>
        </w:rPr>
      </w:pPr>
    </w:p>
    <w:sectPr w:rsidR="00992F5B" w:rsidSect="00772EFB">
      <w:headerReference w:type="default" r:id="rId10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CAAC" w14:textId="77777777" w:rsidR="00D86493" w:rsidRDefault="00D86493" w:rsidP="00D86493">
      <w:pPr>
        <w:spacing w:after="0" w:line="240" w:lineRule="auto"/>
      </w:pPr>
      <w:r>
        <w:separator/>
      </w:r>
    </w:p>
  </w:endnote>
  <w:endnote w:type="continuationSeparator" w:id="0">
    <w:p w14:paraId="155E88F3" w14:textId="77777777" w:rsidR="00D86493" w:rsidRDefault="00D86493" w:rsidP="00D8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4251" w14:textId="77777777" w:rsidR="00D86493" w:rsidRDefault="00D86493" w:rsidP="00D86493">
      <w:pPr>
        <w:spacing w:after="0" w:line="240" w:lineRule="auto"/>
      </w:pPr>
      <w:r>
        <w:separator/>
      </w:r>
    </w:p>
  </w:footnote>
  <w:footnote w:type="continuationSeparator" w:id="0">
    <w:p w14:paraId="68041685" w14:textId="77777777" w:rsidR="00D86493" w:rsidRDefault="00D86493" w:rsidP="00D8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F900" w14:textId="6B7EA2AD" w:rsidR="00D86493" w:rsidRDefault="00992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E629BE3" wp14:editId="15E1571B">
          <wp:simplePos x="0" y="0"/>
          <wp:positionH relativeFrom="column">
            <wp:posOffset>7578090</wp:posOffset>
          </wp:positionH>
          <wp:positionV relativeFrom="paragraph">
            <wp:posOffset>-343535</wp:posOffset>
          </wp:positionV>
          <wp:extent cx="1971040" cy="714375"/>
          <wp:effectExtent l="0" t="0" r="0" b="9525"/>
          <wp:wrapTight wrapText="bothSides">
            <wp:wrapPolygon edited="0">
              <wp:start x="0" y="0"/>
              <wp:lineTo x="0" y="21312"/>
              <wp:lineTo x="21294" y="21312"/>
              <wp:lineTo x="21294" y="0"/>
              <wp:lineTo x="0" y="0"/>
            </wp:wrapPolygon>
          </wp:wrapTight>
          <wp:docPr id="21" name="Picture 21" descr="Image result for forge tru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forge trus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9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FC7B21D" wp14:editId="70714C68">
          <wp:simplePos x="0" y="0"/>
          <wp:positionH relativeFrom="margin">
            <wp:posOffset>-556260</wp:posOffset>
          </wp:positionH>
          <wp:positionV relativeFrom="paragraph">
            <wp:posOffset>-278655</wp:posOffset>
          </wp:positionV>
          <wp:extent cx="3703955" cy="885825"/>
          <wp:effectExtent l="0" t="0" r="0" b="9525"/>
          <wp:wrapTight wrapText="bothSides">
            <wp:wrapPolygon edited="0">
              <wp:start x="1555" y="0"/>
              <wp:lineTo x="778" y="1858"/>
              <wp:lineTo x="0" y="6039"/>
              <wp:lineTo x="0" y="16258"/>
              <wp:lineTo x="1222" y="20903"/>
              <wp:lineTo x="1444" y="21368"/>
              <wp:lineTo x="3222" y="21368"/>
              <wp:lineTo x="17108" y="16258"/>
              <wp:lineTo x="18108" y="15329"/>
              <wp:lineTo x="21441" y="9755"/>
              <wp:lineTo x="21441" y="6039"/>
              <wp:lineTo x="3111" y="0"/>
              <wp:lineTo x="1555" y="0"/>
            </wp:wrapPolygon>
          </wp:wrapTight>
          <wp:docPr id="22" name="Picture 22" descr="python-hill-academy-logo-1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2" descr="python-hill-academy-logo-1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9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DC2"/>
    <w:multiLevelType w:val="hybridMultilevel"/>
    <w:tmpl w:val="9D9AB3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757C9"/>
    <w:multiLevelType w:val="hybridMultilevel"/>
    <w:tmpl w:val="E2B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D93"/>
    <w:multiLevelType w:val="hybridMultilevel"/>
    <w:tmpl w:val="BF60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6D2E"/>
    <w:multiLevelType w:val="hybridMultilevel"/>
    <w:tmpl w:val="6C9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1A5C"/>
    <w:multiLevelType w:val="hybridMultilevel"/>
    <w:tmpl w:val="544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4C6C"/>
    <w:multiLevelType w:val="hybridMultilevel"/>
    <w:tmpl w:val="107E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7F9C"/>
    <w:multiLevelType w:val="hybridMultilevel"/>
    <w:tmpl w:val="B4B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0B5"/>
    <w:multiLevelType w:val="hybridMultilevel"/>
    <w:tmpl w:val="119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3"/>
    <w:rsid w:val="00107113"/>
    <w:rsid w:val="00217DBD"/>
    <w:rsid w:val="00772EFB"/>
    <w:rsid w:val="00804B64"/>
    <w:rsid w:val="00992F5B"/>
    <w:rsid w:val="00B34752"/>
    <w:rsid w:val="00B77169"/>
    <w:rsid w:val="00CA7C50"/>
    <w:rsid w:val="00D618AC"/>
    <w:rsid w:val="00D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023A"/>
  <w15:chartTrackingRefBased/>
  <w15:docId w15:val="{CB11A3E9-7F77-442F-A737-6D1CA10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93"/>
  </w:style>
  <w:style w:type="paragraph" w:styleId="Footer">
    <w:name w:val="footer"/>
    <w:basedOn w:val="Normal"/>
    <w:link w:val="Foot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93"/>
  </w:style>
  <w:style w:type="table" w:styleId="TableGrid">
    <w:name w:val="Table Grid"/>
    <w:basedOn w:val="TableNormal"/>
    <w:uiPriority w:val="39"/>
    <w:rsid w:val="0099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18CDBA956B74485E6CC70C398D483" ma:contentTypeVersion="12" ma:contentTypeDescription="Create a new document." ma:contentTypeScope="" ma:versionID="fc65afe45cdb206f3134401b15072853">
  <xsd:schema xmlns:xsd="http://www.w3.org/2001/XMLSchema" xmlns:xs="http://www.w3.org/2001/XMLSchema" xmlns:p="http://schemas.microsoft.com/office/2006/metadata/properties" xmlns:ns3="13a2b768-4583-4c90-b0d4-56b352d62374" xmlns:ns4="a3b860ff-3625-4c11-ae33-dfc3e2a5d128" targetNamespace="http://schemas.microsoft.com/office/2006/metadata/properties" ma:root="true" ma:fieldsID="02008037529674bbe64d81bf03bb62ba" ns3:_="" ns4:_="">
    <xsd:import namespace="13a2b768-4583-4c90-b0d4-56b352d62374"/>
    <xsd:import namespace="a3b860ff-3625-4c11-ae33-dfc3e2a5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b768-4583-4c90-b0d4-56b352d6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60ff-3625-4c11-ae33-dfc3e2a5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017E-C473-49F6-9161-3D53D5B7931D}">
  <ds:schemaRefs>
    <ds:schemaRef ds:uri="http://purl.org/dc/terms/"/>
    <ds:schemaRef ds:uri="http://www.w3.org/XML/1998/namespace"/>
    <ds:schemaRef ds:uri="http://schemas.microsoft.com/office/2006/metadata/properties"/>
    <ds:schemaRef ds:uri="13a2b768-4583-4c90-b0d4-56b352d6237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3b860ff-3625-4c11-ae33-dfc3e2a5d12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AA6B5-A272-46FB-B365-C35E180A7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8983-509B-41F7-9B2F-28EE7C78A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b768-4583-4c90-b0d4-56b352d62374"/>
    <ds:schemaRef ds:uri="a3b860ff-3625-4c11-ae33-dfc3e2a5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 Hill Head Teacher</dc:creator>
  <cp:keywords/>
  <dc:description/>
  <cp:lastModifiedBy>Julie Parkin</cp:lastModifiedBy>
  <cp:revision>2</cp:revision>
  <cp:lastPrinted>2020-09-02T09:56:00Z</cp:lastPrinted>
  <dcterms:created xsi:type="dcterms:W3CDTF">2022-04-27T09:48:00Z</dcterms:created>
  <dcterms:modified xsi:type="dcterms:W3CDTF">2022-04-27T09:48:00Z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0x01010052C18CDBA956B74485E6CC70C398D483</vt:lpwstr>
  </property>
</Properties>
</file>