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EAD1" w14:textId="77777777" w:rsidR="00323D21" w:rsidRDefault="00323D21" w:rsidP="00323D21">
      <w:pPr>
        <w:pStyle w:val="Title"/>
        <w:rPr>
          <w:sz w:val="28"/>
        </w:rPr>
      </w:pPr>
      <w:bookmarkStart w:id="0" w:name="_Hlk38966128"/>
      <w:bookmarkEnd w:id="0"/>
      <w:r>
        <w:rPr>
          <w:noProof/>
          <w:sz w:val="28"/>
        </w:rPr>
        <w:drawing>
          <wp:anchor distT="0" distB="0" distL="114300" distR="114300" simplePos="0" relativeHeight="251658240" behindDoc="0" locked="0" layoutInCell="1" allowOverlap="1" wp14:anchorId="65E69492" wp14:editId="59DEA517">
            <wp:simplePos x="0" y="0"/>
            <wp:positionH relativeFrom="margin">
              <wp:posOffset>98000</wp:posOffset>
            </wp:positionH>
            <wp:positionV relativeFrom="paragraph">
              <wp:posOffset>0</wp:posOffset>
            </wp:positionV>
            <wp:extent cx="778233" cy="7715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ool.png"/>
                    <pic:cNvPicPr/>
                  </pic:nvPicPr>
                  <pic:blipFill>
                    <a:blip r:embed="rId8">
                      <a:extLst>
                        <a:ext uri="{28A0092B-C50C-407E-A947-70E740481C1C}">
                          <a14:useLocalDpi xmlns:a14="http://schemas.microsoft.com/office/drawing/2010/main" val="0"/>
                        </a:ext>
                      </a:extLst>
                    </a:blip>
                    <a:stretch>
                      <a:fillRect/>
                    </a:stretch>
                  </pic:blipFill>
                  <pic:spPr>
                    <a:xfrm>
                      <a:off x="0" y="0"/>
                      <a:ext cx="782641" cy="775895"/>
                    </a:xfrm>
                    <a:prstGeom prst="rect">
                      <a:avLst/>
                    </a:prstGeom>
                  </pic:spPr>
                </pic:pic>
              </a:graphicData>
            </a:graphic>
            <wp14:sizeRelH relativeFrom="margin">
              <wp14:pctWidth>0</wp14:pctWidth>
            </wp14:sizeRelH>
            <wp14:sizeRelV relativeFrom="margin">
              <wp14:pctHeight>0</wp14:pctHeight>
            </wp14:sizeRelV>
          </wp:anchor>
        </w:drawing>
      </w:r>
      <w:r>
        <w:rPr>
          <w:sz w:val="28"/>
        </w:rPr>
        <w:t>STOCKPORT METROPOLITAN BOROUGH COUNCIL</w:t>
      </w:r>
    </w:p>
    <w:p w14:paraId="249814F7" w14:textId="77777777" w:rsidR="00323D21" w:rsidRDefault="00323D21" w:rsidP="00323D21">
      <w:pPr>
        <w:jc w:val="center"/>
        <w:rPr>
          <w:b/>
          <w:bCs/>
          <w:sz w:val="28"/>
          <w:u w:val="single"/>
        </w:rPr>
      </w:pPr>
    </w:p>
    <w:p w14:paraId="796914AE" w14:textId="77777777" w:rsidR="00323D21" w:rsidRDefault="00323D21" w:rsidP="00323D21">
      <w:pPr>
        <w:jc w:val="center"/>
        <w:rPr>
          <w:b/>
          <w:bCs/>
          <w:sz w:val="28"/>
          <w:u w:val="single"/>
        </w:rPr>
      </w:pPr>
      <w:r>
        <w:rPr>
          <w:b/>
          <w:bCs/>
          <w:sz w:val="28"/>
          <w:u w:val="single"/>
        </w:rPr>
        <w:t>CHILDREN &amp; YOUNG PEOPLE’S DIRECTORATE</w:t>
      </w:r>
    </w:p>
    <w:p w14:paraId="4F4B45F4" w14:textId="77777777" w:rsidR="00323D21" w:rsidRDefault="00323D21" w:rsidP="00323D21">
      <w:pPr>
        <w:jc w:val="center"/>
        <w:rPr>
          <w:b/>
          <w:bCs/>
          <w:sz w:val="28"/>
          <w:u w:val="single"/>
        </w:rPr>
      </w:pPr>
    </w:p>
    <w:p w14:paraId="15C78D77" w14:textId="77777777" w:rsidR="00323D21" w:rsidRDefault="00323D21" w:rsidP="00323D21">
      <w:pPr>
        <w:jc w:val="center"/>
        <w:rPr>
          <w:b/>
          <w:bCs/>
          <w:sz w:val="28"/>
        </w:rPr>
      </w:pPr>
      <w:r>
        <w:rPr>
          <w:b/>
          <w:bCs/>
          <w:sz w:val="28"/>
        </w:rPr>
        <w:t>JOB DESCRIPTION: CLASSROOM TEACHER (PRIMARY)</w:t>
      </w:r>
    </w:p>
    <w:p w14:paraId="238AD052" w14:textId="77777777" w:rsidR="00323D21" w:rsidRPr="00323D21" w:rsidRDefault="00323D21" w:rsidP="00323D21">
      <w:pPr>
        <w:jc w:val="center"/>
        <w:rPr>
          <w:b/>
          <w:sz w:val="28"/>
        </w:rPr>
      </w:pPr>
      <w:r w:rsidRPr="00323D21">
        <w:rPr>
          <w:b/>
          <w:sz w:val="28"/>
        </w:rPr>
        <w:t>WHITEHILL PRIMARY SCHOOL</w:t>
      </w:r>
    </w:p>
    <w:p w14:paraId="1F669536" w14:textId="77777777" w:rsidR="00323D21" w:rsidRDefault="00323D21" w:rsidP="00323D21">
      <w:pPr>
        <w:jc w:val="center"/>
        <w:rPr>
          <w:sz w:val="23"/>
          <w:u w:val="single"/>
        </w:rPr>
      </w:pPr>
    </w:p>
    <w:p w14:paraId="3D76EDAB" w14:textId="77777777" w:rsidR="00323D21" w:rsidRDefault="00323D21" w:rsidP="00323D21">
      <w:pPr>
        <w:jc w:val="both"/>
        <w:rPr>
          <w:sz w:val="23"/>
        </w:rPr>
      </w:pPr>
    </w:p>
    <w:p w14:paraId="168883AD" w14:textId="77777777" w:rsidR="00323D21" w:rsidRDefault="00323D21" w:rsidP="00323D21">
      <w:pPr>
        <w:pStyle w:val="Heading5"/>
      </w:pPr>
      <w:r>
        <w:t>Part 1</w:t>
      </w:r>
    </w:p>
    <w:p w14:paraId="0E30536D" w14:textId="77777777" w:rsidR="00323D21" w:rsidRDefault="00323D21" w:rsidP="00323D21">
      <w:pPr>
        <w:jc w:val="both"/>
        <w:rPr>
          <w:sz w:val="23"/>
        </w:rPr>
      </w:pPr>
    </w:p>
    <w:p w14:paraId="6EFD2C53" w14:textId="77777777" w:rsidR="00323D21" w:rsidRDefault="00323D21" w:rsidP="00323D21">
      <w:pPr>
        <w:ind w:left="720"/>
        <w:jc w:val="both"/>
        <w:rPr>
          <w:sz w:val="23"/>
        </w:rPr>
      </w:pPr>
      <w:r>
        <w:rPr>
          <w:sz w:val="23"/>
        </w:rPr>
        <w:t>You are required to undertake an appropriate share of the duties attaching to teachers generally within the School Teachers’ Pay and Conditions Document under the reasonable direction of the Headteacher.</w:t>
      </w:r>
    </w:p>
    <w:p w14:paraId="019A610B" w14:textId="77777777" w:rsidR="00323D21" w:rsidRDefault="00323D21" w:rsidP="00323D21">
      <w:pPr>
        <w:jc w:val="both"/>
        <w:rPr>
          <w:sz w:val="23"/>
        </w:rPr>
      </w:pPr>
    </w:p>
    <w:p w14:paraId="1A89A443" w14:textId="77777777" w:rsidR="00323D21" w:rsidRDefault="00323D21" w:rsidP="00323D21">
      <w:pPr>
        <w:pStyle w:val="Heading5"/>
      </w:pPr>
      <w:r>
        <w:t>Part 2</w:t>
      </w:r>
    </w:p>
    <w:p w14:paraId="2D6F59D6" w14:textId="77777777" w:rsidR="00323D21" w:rsidRDefault="00323D21" w:rsidP="00323D21">
      <w:pPr>
        <w:jc w:val="both"/>
        <w:rPr>
          <w:sz w:val="23"/>
        </w:rPr>
      </w:pPr>
    </w:p>
    <w:p w14:paraId="23D62E43" w14:textId="77777777" w:rsidR="00323D21" w:rsidRDefault="00323D21" w:rsidP="00323D21">
      <w:pPr>
        <w:jc w:val="both"/>
        <w:rPr>
          <w:sz w:val="23"/>
        </w:rPr>
      </w:pPr>
      <w:r>
        <w:rPr>
          <w:sz w:val="23"/>
        </w:rPr>
        <w:tab/>
      </w:r>
      <w:r>
        <w:rPr>
          <w:b/>
          <w:bCs/>
          <w:sz w:val="23"/>
        </w:rPr>
        <w:t>Particular Duties</w:t>
      </w:r>
    </w:p>
    <w:p w14:paraId="6AB9956B" w14:textId="77777777" w:rsidR="00323D21" w:rsidRDefault="00323D21" w:rsidP="00323D21">
      <w:pPr>
        <w:jc w:val="both"/>
        <w:rPr>
          <w:sz w:val="23"/>
        </w:rPr>
      </w:pPr>
    </w:p>
    <w:p w14:paraId="6CA62098" w14:textId="77777777" w:rsidR="00323D21" w:rsidRDefault="00323D21" w:rsidP="00323D21">
      <w:pPr>
        <w:ind w:left="720"/>
        <w:jc w:val="both"/>
        <w:rPr>
          <w:sz w:val="23"/>
        </w:rPr>
      </w:pPr>
      <w:r>
        <w:rPr>
          <w:sz w:val="23"/>
        </w:rPr>
        <w:t>You are required to carry out such particular duties from the School Teachers’ Pay and Conditions Document as the Headteacher may reasonably direct, together with further duties which are indicated below:</w:t>
      </w:r>
    </w:p>
    <w:p w14:paraId="3C3D4CF9" w14:textId="77777777" w:rsidR="00323D21" w:rsidRDefault="00323D21" w:rsidP="00323D21">
      <w:pPr>
        <w:jc w:val="both"/>
        <w:rPr>
          <w:sz w:val="23"/>
        </w:rPr>
      </w:pPr>
    </w:p>
    <w:p w14:paraId="16BEB9B6" w14:textId="77777777" w:rsidR="00323D21" w:rsidRDefault="00323D21" w:rsidP="00323D21">
      <w:pPr>
        <w:pStyle w:val="Heading5"/>
      </w:pPr>
      <w:r>
        <w:t>A</w:t>
      </w:r>
      <w:r>
        <w:tab/>
        <w:t>General</w:t>
      </w:r>
    </w:p>
    <w:p w14:paraId="2DE73902" w14:textId="77777777" w:rsidR="00323D21" w:rsidRDefault="00323D21" w:rsidP="00323D21">
      <w:pPr>
        <w:jc w:val="both"/>
        <w:rPr>
          <w:sz w:val="23"/>
        </w:rPr>
      </w:pPr>
    </w:p>
    <w:p w14:paraId="1A82DCEB" w14:textId="77777777" w:rsidR="00323D21" w:rsidRDefault="00323D21" w:rsidP="00323D21">
      <w:pPr>
        <w:numPr>
          <w:ilvl w:val="0"/>
          <w:numId w:val="1"/>
        </w:numPr>
        <w:jc w:val="both"/>
        <w:rPr>
          <w:sz w:val="23"/>
        </w:rPr>
      </w:pPr>
      <w:r>
        <w:rPr>
          <w:sz w:val="23"/>
        </w:rPr>
        <w:t>To support the aims/ethos fostered in the school.</w:t>
      </w:r>
    </w:p>
    <w:p w14:paraId="2961D905" w14:textId="77777777" w:rsidR="00323D21" w:rsidRDefault="00323D21" w:rsidP="00323D21">
      <w:pPr>
        <w:jc w:val="both"/>
        <w:rPr>
          <w:sz w:val="23"/>
        </w:rPr>
      </w:pPr>
    </w:p>
    <w:p w14:paraId="29CF70C1" w14:textId="77777777" w:rsidR="00323D21" w:rsidRDefault="00323D21" w:rsidP="00323D21">
      <w:pPr>
        <w:numPr>
          <w:ilvl w:val="0"/>
          <w:numId w:val="1"/>
        </w:numPr>
        <w:jc w:val="both"/>
        <w:rPr>
          <w:sz w:val="23"/>
        </w:rPr>
      </w:pPr>
      <w:r>
        <w:rPr>
          <w:sz w:val="23"/>
        </w:rPr>
        <w:t>To fulfil administrative tasks which contribute to the daily smooth running of the school.</w:t>
      </w:r>
    </w:p>
    <w:p w14:paraId="16257116" w14:textId="77777777" w:rsidR="00323D21" w:rsidRDefault="00323D21" w:rsidP="00323D21">
      <w:pPr>
        <w:jc w:val="both"/>
        <w:rPr>
          <w:sz w:val="23"/>
        </w:rPr>
      </w:pPr>
    </w:p>
    <w:p w14:paraId="35700BB8" w14:textId="77777777" w:rsidR="00323D21" w:rsidRDefault="00323D21" w:rsidP="00323D21">
      <w:pPr>
        <w:numPr>
          <w:ilvl w:val="0"/>
          <w:numId w:val="1"/>
        </w:numPr>
        <w:jc w:val="both"/>
        <w:rPr>
          <w:sz w:val="23"/>
        </w:rPr>
      </w:pPr>
      <w:r>
        <w:rPr>
          <w:sz w:val="23"/>
        </w:rPr>
        <w:t>To co-ordinate with the Headteacher individual staff contributions to curriculum development in areas of responsibility.</w:t>
      </w:r>
    </w:p>
    <w:p w14:paraId="267E6A90" w14:textId="77777777" w:rsidR="00323D21" w:rsidRDefault="00323D21" w:rsidP="00323D21">
      <w:pPr>
        <w:jc w:val="both"/>
        <w:rPr>
          <w:sz w:val="23"/>
        </w:rPr>
      </w:pPr>
    </w:p>
    <w:p w14:paraId="5ACACC2F" w14:textId="77777777" w:rsidR="00323D21" w:rsidRDefault="00323D21" w:rsidP="00323D21">
      <w:pPr>
        <w:numPr>
          <w:ilvl w:val="0"/>
          <w:numId w:val="1"/>
        </w:numPr>
        <w:jc w:val="both"/>
        <w:rPr>
          <w:sz w:val="23"/>
        </w:rPr>
      </w:pPr>
      <w:r>
        <w:rPr>
          <w:sz w:val="23"/>
        </w:rPr>
        <w:t>To provide quality in all learning experiences of the children in your care.</w:t>
      </w:r>
    </w:p>
    <w:p w14:paraId="310817EB" w14:textId="77777777" w:rsidR="00323D21" w:rsidRDefault="00323D21" w:rsidP="00323D21">
      <w:pPr>
        <w:jc w:val="both"/>
        <w:rPr>
          <w:sz w:val="23"/>
        </w:rPr>
      </w:pPr>
    </w:p>
    <w:p w14:paraId="1E8A5AFB" w14:textId="77777777" w:rsidR="00323D21" w:rsidRDefault="00323D21" w:rsidP="00323D21">
      <w:pPr>
        <w:numPr>
          <w:ilvl w:val="0"/>
          <w:numId w:val="1"/>
        </w:numPr>
        <w:jc w:val="both"/>
        <w:rPr>
          <w:sz w:val="23"/>
        </w:rPr>
      </w:pPr>
      <w:r>
        <w:rPr>
          <w:sz w:val="23"/>
        </w:rPr>
        <w:t>To contribute to the corporate nature of school life and discipline.</w:t>
      </w:r>
    </w:p>
    <w:p w14:paraId="3CD10309" w14:textId="77777777" w:rsidR="00323D21" w:rsidRDefault="00323D21" w:rsidP="00323D21">
      <w:pPr>
        <w:jc w:val="both"/>
        <w:rPr>
          <w:sz w:val="23"/>
        </w:rPr>
      </w:pPr>
    </w:p>
    <w:p w14:paraId="396E3E6C" w14:textId="77777777" w:rsidR="00323D21" w:rsidRDefault="00323D21" w:rsidP="00323D21">
      <w:pPr>
        <w:numPr>
          <w:ilvl w:val="0"/>
          <w:numId w:val="1"/>
        </w:numPr>
        <w:jc w:val="both"/>
        <w:rPr>
          <w:sz w:val="23"/>
        </w:rPr>
      </w:pPr>
      <w:r>
        <w:rPr>
          <w:sz w:val="23"/>
        </w:rPr>
        <w:t>To support extra-curricular and Parents Association (Friends of Whitehill) activities.</w:t>
      </w:r>
    </w:p>
    <w:p w14:paraId="555D7A04" w14:textId="77777777" w:rsidR="00323D21" w:rsidRDefault="00323D21" w:rsidP="00323D21">
      <w:pPr>
        <w:jc w:val="both"/>
        <w:rPr>
          <w:sz w:val="23"/>
        </w:rPr>
      </w:pPr>
    </w:p>
    <w:p w14:paraId="7E1EE1E9" w14:textId="77777777" w:rsidR="00323D21" w:rsidRDefault="00323D21" w:rsidP="00323D21">
      <w:pPr>
        <w:pStyle w:val="Heading5"/>
      </w:pPr>
      <w:r>
        <w:t>B.</w:t>
      </w:r>
      <w:r>
        <w:tab/>
        <w:t>Curriculum</w:t>
      </w:r>
    </w:p>
    <w:p w14:paraId="01CDAE85" w14:textId="77777777" w:rsidR="00323D21" w:rsidRDefault="00323D21" w:rsidP="00323D21">
      <w:pPr>
        <w:jc w:val="both"/>
        <w:rPr>
          <w:sz w:val="23"/>
        </w:rPr>
      </w:pPr>
    </w:p>
    <w:p w14:paraId="4AACD5FE" w14:textId="77777777" w:rsidR="00323D21" w:rsidRDefault="00323D21" w:rsidP="00323D21">
      <w:pPr>
        <w:numPr>
          <w:ilvl w:val="0"/>
          <w:numId w:val="2"/>
        </w:numPr>
        <w:jc w:val="both"/>
        <w:rPr>
          <w:sz w:val="23"/>
        </w:rPr>
      </w:pPr>
      <w:r>
        <w:rPr>
          <w:sz w:val="23"/>
        </w:rPr>
        <w:t>To lead, initiate, research and plan school curriculum developments.</w:t>
      </w:r>
    </w:p>
    <w:p w14:paraId="639A5B86" w14:textId="77777777" w:rsidR="00323D21" w:rsidRDefault="00323D21" w:rsidP="00323D21">
      <w:pPr>
        <w:ind w:left="720"/>
        <w:jc w:val="both"/>
        <w:rPr>
          <w:sz w:val="23"/>
        </w:rPr>
      </w:pPr>
    </w:p>
    <w:p w14:paraId="33B603E4" w14:textId="77777777" w:rsidR="00323D21" w:rsidRDefault="00323D21" w:rsidP="00323D21">
      <w:pPr>
        <w:numPr>
          <w:ilvl w:val="0"/>
          <w:numId w:val="2"/>
        </w:numPr>
        <w:jc w:val="both"/>
        <w:rPr>
          <w:sz w:val="23"/>
        </w:rPr>
      </w:pPr>
      <w:r>
        <w:rPr>
          <w:sz w:val="23"/>
        </w:rPr>
        <w:t>To set a high standard in your own class, which can be used as a guide to expectation and a model of good practice.</w:t>
      </w:r>
    </w:p>
    <w:p w14:paraId="68BFFDFE" w14:textId="77777777" w:rsidR="00323D21" w:rsidRDefault="00323D21" w:rsidP="00323D21">
      <w:pPr>
        <w:jc w:val="both"/>
        <w:rPr>
          <w:sz w:val="23"/>
        </w:rPr>
      </w:pPr>
    </w:p>
    <w:p w14:paraId="287FF402" w14:textId="77777777" w:rsidR="00323D21" w:rsidRDefault="00323D21" w:rsidP="00323D21">
      <w:pPr>
        <w:numPr>
          <w:ilvl w:val="0"/>
          <w:numId w:val="2"/>
        </w:numPr>
        <w:jc w:val="both"/>
        <w:rPr>
          <w:sz w:val="23"/>
        </w:rPr>
      </w:pPr>
      <w:r>
        <w:rPr>
          <w:sz w:val="23"/>
        </w:rPr>
        <w:t>To provide help and guidance for all colleagues (whether new to school or not) in planning, monitoring and assessing children’s work for your curricular area of responsibility.</w:t>
      </w:r>
    </w:p>
    <w:p w14:paraId="4FC0B86F" w14:textId="77777777" w:rsidR="00323D21" w:rsidRDefault="00323D21" w:rsidP="00323D21">
      <w:pPr>
        <w:jc w:val="both"/>
        <w:rPr>
          <w:sz w:val="23"/>
        </w:rPr>
      </w:pPr>
    </w:p>
    <w:p w14:paraId="2F704DA5" w14:textId="77777777" w:rsidR="00323D21" w:rsidRDefault="00323D21" w:rsidP="00323D21">
      <w:pPr>
        <w:numPr>
          <w:ilvl w:val="0"/>
          <w:numId w:val="2"/>
        </w:numPr>
        <w:jc w:val="both"/>
        <w:rPr>
          <w:sz w:val="23"/>
        </w:rPr>
      </w:pPr>
      <w:r>
        <w:rPr>
          <w:sz w:val="23"/>
        </w:rPr>
        <w:t>To lead staff meetings to discuss the area of responsibility, in order to facilitate a good understanding and utilisation of school policy through guidelines and schemes of work.</w:t>
      </w:r>
    </w:p>
    <w:p w14:paraId="025F8C2F" w14:textId="77777777" w:rsidR="00323D21" w:rsidRDefault="00323D21" w:rsidP="00323D21">
      <w:pPr>
        <w:jc w:val="both"/>
        <w:rPr>
          <w:sz w:val="23"/>
        </w:rPr>
      </w:pPr>
    </w:p>
    <w:p w14:paraId="2691A75D" w14:textId="77777777" w:rsidR="00323D21" w:rsidRDefault="00323D21" w:rsidP="00323D21">
      <w:pPr>
        <w:numPr>
          <w:ilvl w:val="0"/>
          <w:numId w:val="2"/>
        </w:numPr>
        <w:jc w:val="both"/>
        <w:rPr>
          <w:sz w:val="23"/>
        </w:rPr>
      </w:pPr>
      <w:r>
        <w:rPr>
          <w:sz w:val="23"/>
        </w:rPr>
        <w:t>To upkeep and update resources and equipment for use throughout the school and to be responsible for the budget allocation for that particular area.</w:t>
      </w:r>
    </w:p>
    <w:p w14:paraId="3CCE6EC8" w14:textId="77777777" w:rsidR="00323D21" w:rsidRDefault="00323D21" w:rsidP="00323D21">
      <w:pPr>
        <w:jc w:val="both"/>
        <w:rPr>
          <w:sz w:val="23"/>
        </w:rPr>
      </w:pPr>
    </w:p>
    <w:p w14:paraId="567CD0E3" w14:textId="77777777" w:rsidR="00323D21" w:rsidRDefault="00323D21" w:rsidP="00323D21">
      <w:pPr>
        <w:numPr>
          <w:ilvl w:val="0"/>
          <w:numId w:val="2"/>
        </w:numPr>
        <w:jc w:val="both"/>
        <w:rPr>
          <w:sz w:val="23"/>
        </w:rPr>
      </w:pPr>
      <w:r>
        <w:rPr>
          <w:sz w:val="23"/>
        </w:rPr>
        <w:t>To co-ordinate displays in school which promote and enhance curriculum activity for which responsibility has been given.</w:t>
      </w:r>
    </w:p>
    <w:p w14:paraId="0D667354" w14:textId="77777777" w:rsidR="00323D21" w:rsidRDefault="00323D21" w:rsidP="00323D21">
      <w:pPr>
        <w:jc w:val="both"/>
        <w:rPr>
          <w:sz w:val="23"/>
        </w:rPr>
      </w:pPr>
    </w:p>
    <w:p w14:paraId="2E630F58" w14:textId="77777777" w:rsidR="00323D21" w:rsidRDefault="00323D21" w:rsidP="00323D21">
      <w:pPr>
        <w:numPr>
          <w:ilvl w:val="0"/>
          <w:numId w:val="2"/>
        </w:numPr>
        <w:jc w:val="both"/>
        <w:rPr>
          <w:sz w:val="23"/>
        </w:rPr>
      </w:pPr>
      <w:r>
        <w:rPr>
          <w:sz w:val="23"/>
        </w:rPr>
        <w:lastRenderedPageBreak/>
        <w:t>To report to the Headteacher and Governing Body as and when required to keep them fully informed of all activities related to the curriculum area for which responsibility has been given.</w:t>
      </w:r>
    </w:p>
    <w:p w14:paraId="295074CB" w14:textId="77777777" w:rsidR="00323D21" w:rsidRDefault="00323D21" w:rsidP="00323D21">
      <w:pPr>
        <w:jc w:val="both"/>
        <w:rPr>
          <w:sz w:val="23"/>
        </w:rPr>
      </w:pPr>
    </w:p>
    <w:p w14:paraId="0E9D50B6" w14:textId="77777777" w:rsidR="00323D21" w:rsidRDefault="00323D21" w:rsidP="00323D21">
      <w:pPr>
        <w:numPr>
          <w:ilvl w:val="0"/>
          <w:numId w:val="2"/>
        </w:numPr>
        <w:jc w:val="both"/>
        <w:rPr>
          <w:sz w:val="23"/>
        </w:rPr>
      </w:pPr>
      <w:r>
        <w:rPr>
          <w:sz w:val="23"/>
        </w:rPr>
        <w:t>To call in evidence of children’s work, to evaluate continuity, progression, marking and presentational skills.</w:t>
      </w:r>
    </w:p>
    <w:p w14:paraId="442E1C1A" w14:textId="77777777" w:rsidR="00323D21" w:rsidRDefault="00323D21" w:rsidP="00323D21">
      <w:pPr>
        <w:jc w:val="both"/>
        <w:rPr>
          <w:sz w:val="23"/>
        </w:rPr>
      </w:pPr>
    </w:p>
    <w:p w14:paraId="37F8DDF3" w14:textId="77777777" w:rsidR="00323D21" w:rsidRDefault="00323D21" w:rsidP="00323D21">
      <w:pPr>
        <w:pStyle w:val="Heading5"/>
      </w:pPr>
      <w:r>
        <w:t>Note 1</w:t>
      </w:r>
    </w:p>
    <w:p w14:paraId="61677836" w14:textId="77777777" w:rsidR="00323D21" w:rsidRDefault="00323D21" w:rsidP="00323D21">
      <w:pPr>
        <w:jc w:val="both"/>
        <w:rPr>
          <w:sz w:val="23"/>
        </w:rPr>
      </w:pPr>
    </w:p>
    <w:p w14:paraId="597B8DA7" w14:textId="77777777" w:rsidR="00323D21" w:rsidRDefault="00323D21" w:rsidP="00323D21">
      <w:pPr>
        <w:ind w:left="720"/>
        <w:jc w:val="both"/>
        <w:rPr>
          <w:sz w:val="23"/>
        </w:rPr>
      </w:pPr>
      <w:r>
        <w:rPr>
          <w:sz w:val="23"/>
        </w:rPr>
        <w:t>The days to be specified by your employer or by the Headteacher under the School Teachers’ Pay and Conditions Document and the hours allocated by the Headteacher/the School Teachers’ Pay and Conditions Document shall be the subject of a separate statement issued by your employer or the Headteacher as the case may be.</w:t>
      </w:r>
    </w:p>
    <w:p w14:paraId="73F617EE" w14:textId="77777777" w:rsidR="00323D21" w:rsidRDefault="00323D21" w:rsidP="00323D21">
      <w:pPr>
        <w:jc w:val="both"/>
        <w:rPr>
          <w:sz w:val="23"/>
        </w:rPr>
      </w:pPr>
    </w:p>
    <w:p w14:paraId="4301049D" w14:textId="77777777" w:rsidR="00323D21" w:rsidRDefault="00323D21" w:rsidP="00323D21">
      <w:pPr>
        <w:pStyle w:val="Heading5"/>
      </w:pPr>
      <w:r>
        <w:t>Note 2</w:t>
      </w:r>
    </w:p>
    <w:p w14:paraId="191ADE51" w14:textId="77777777" w:rsidR="00323D21" w:rsidRDefault="00323D21" w:rsidP="00323D21">
      <w:pPr>
        <w:jc w:val="both"/>
        <w:rPr>
          <w:sz w:val="23"/>
        </w:rPr>
      </w:pPr>
    </w:p>
    <w:p w14:paraId="36CF96C1" w14:textId="77777777" w:rsidR="00323D21" w:rsidRDefault="00323D21" w:rsidP="00323D21">
      <w:pPr>
        <w:ind w:left="720"/>
        <w:jc w:val="both"/>
        <w:rPr>
          <w:sz w:val="23"/>
        </w:rPr>
      </w:pPr>
      <w:r>
        <w:rPr>
          <w:sz w:val="23"/>
        </w:rPr>
        <w:t>The job description may be reviewed at the end of the academic year or earlier if necessary.  In addition, it may be amended at any time after consultation with you.</w:t>
      </w:r>
    </w:p>
    <w:p w14:paraId="54D72EF9" w14:textId="77777777" w:rsidR="00323D21" w:rsidRDefault="00323D21" w:rsidP="00323D21">
      <w:pPr>
        <w:jc w:val="both"/>
        <w:rPr>
          <w:sz w:val="23"/>
        </w:rPr>
      </w:pPr>
    </w:p>
    <w:p w14:paraId="5E31DD86" w14:textId="77777777" w:rsidR="00323D21" w:rsidRDefault="00323D21" w:rsidP="00323D21">
      <w:pPr>
        <w:jc w:val="both"/>
        <w:rPr>
          <w:sz w:val="23"/>
        </w:rPr>
      </w:pPr>
    </w:p>
    <w:p w14:paraId="3A0C3A11" w14:textId="77777777" w:rsidR="00323D21" w:rsidRDefault="00323D21" w:rsidP="00323D21">
      <w:pPr>
        <w:jc w:val="both"/>
        <w:rPr>
          <w:sz w:val="23"/>
        </w:rPr>
      </w:pPr>
    </w:p>
    <w:p w14:paraId="021C7698" w14:textId="77777777" w:rsidR="00323D21" w:rsidRDefault="00323D21" w:rsidP="00323D21">
      <w:pPr>
        <w:jc w:val="both"/>
        <w:rPr>
          <w:sz w:val="23"/>
        </w:rPr>
      </w:pPr>
    </w:p>
    <w:p w14:paraId="18FE6596" w14:textId="77777777" w:rsidR="00323D21" w:rsidRDefault="00323D21" w:rsidP="00323D21">
      <w:pPr>
        <w:jc w:val="both"/>
        <w:rPr>
          <w:sz w:val="23"/>
        </w:rPr>
      </w:pPr>
    </w:p>
    <w:p w14:paraId="728BE017" w14:textId="77777777" w:rsidR="00323D21" w:rsidRDefault="00323D21" w:rsidP="00323D21">
      <w:pPr>
        <w:jc w:val="both"/>
        <w:rPr>
          <w:sz w:val="23"/>
        </w:rPr>
      </w:pPr>
    </w:p>
    <w:p w14:paraId="7B20D6D3" w14:textId="77777777" w:rsidR="00323D21" w:rsidRDefault="00323D21" w:rsidP="00323D21">
      <w:pPr>
        <w:jc w:val="both"/>
        <w:rPr>
          <w:sz w:val="23"/>
        </w:rPr>
      </w:pPr>
    </w:p>
    <w:p w14:paraId="35DE6240" w14:textId="77777777" w:rsidR="00323D21" w:rsidRDefault="00323D21" w:rsidP="00323D21">
      <w:pPr>
        <w:jc w:val="both"/>
        <w:rPr>
          <w:sz w:val="23"/>
        </w:rPr>
      </w:pPr>
    </w:p>
    <w:p w14:paraId="2F6C05FF" w14:textId="77777777" w:rsidR="00323D21" w:rsidRDefault="00323D21" w:rsidP="00323D21">
      <w:pPr>
        <w:jc w:val="both"/>
        <w:rPr>
          <w:sz w:val="23"/>
        </w:rPr>
      </w:pPr>
    </w:p>
    <w:p w14:paraId="5E2ECBD2" w14:textId="77777777" w:rsidR="00323D21" w:rsidRDefault="00323D21" w:rsidP="00323D21">
      <w:pPr>
        <w:jc w:val="both"/>
        <w:rPr>
          <w:sz w:val="23"/>
        </w:rPr>
      </w:pPr>
    </w:p>
    <w:p w14:paraId="444E1C5E" w14:textId="77777777" w:rsidR="00323D21" w:rsidRDefault="00323D21" w:rsidP="00323D21">
      <w:pPr>
        <w:jc w:val="both"/>
        <w:rPr>
          <w:sz w:val="23"/>
        </w:rPr>
      </w:pPr>
    </w:p>
    <w:p w14:paraId="03A31D44" w14:textId="77777777" w:rsidR="00323D21" w:rsidRDefault="00323D21" w:rsidP="00323D21">
      <w:pPr>
        <w:jc w:val="both"/>
        <w:rPr>
          <w:sz w:val="23"/>
        </w:rPr>
      </w:pPr>
    </w:p>
    <w:p w14:paraId="23A66863" w14:textId="77777777" w:rsidR="00323D21" w:rsidRDefault="00323D21" w:rsidP="00323D21">
      <w:pPr>
        <w:jc w:val="both"/>
        <w:rPr>
          <w:sz w:val="23"/>
        </w:rPr>
      </w:pPr>
    </w:p>
    <w:p w14:paraId="41FF57A9" w14:textId="77777777" w:rsidR="00323D21" w:rsidRDefault="00323D21" w:rsidP="00323D21">
      <w:pPr>
        <w:jc w:val="both"/>
        <w:rPr>
          <w:sz w:val="23"/>
        </w:rPr>
      </w:pPr>
    </w:p>
    <w:p w14:paraId="7BD2C2FC" w14:textId="77777777" w:rsidR="00323D21" w:rsidRDefault="00323D21" w:rsidP="00323D21">
      <w:pPr>
        <w:jc w:val="both"/>
        <w:rPr>
          <w:sz w:val="23"/>
        </w:rPr>
      </w:pPr>
    </w:p>
    <w:p w14:paraId="5F8F4085" w14:textId="77777777" w:rsidR="00323D21" w:rsidRDefault="00323D21" w:rsidP="00323D21">
      <w:pPr>
        <w:jc w:val="both"/>
        <w:rPr>
          <w:sz w:val="23"/>
        </w:rPr>
      </w:pPr>
    </w:p>
    <w:p w14:paraId="15AB1BA4" w14:textId="77777777" w:rsidR="00323D21" w:rsidRDefault="00323D21" w:rsidP="00323D21">
      <w:pPr>
        <w:jc w:val="both"/>
        <w:rPr>
          <w:sz w:val="23"/>
        </w:rPr>
      </w:pPr>
    </w:p>
    <w:p w14:paraId="60501694" w14:textId="77777777" w:rsidR="00323D21" w:rsidRDefault="00323D21" w:rsidP="00323D21">
      <w:pPr>
        <w:jc w:val="both"/>
        <w:rPr>
          <w:sz w:val="23"/>
        </w:rPr>
      </w:pPr>
    </w:p>
    <w:p w14:paraId="7B7F07D9" w14:textId="77777777" w:rsidR="00323D21" w:rsidRDefault="00323D21" w:rsidP="00323D21">
      <w:pPr>
        <w:jc w:val="both"/>
        <w:rPr>
          <w:sz w:val="23"/>
        </w:rPr>
      </w:pPr>
    </w:p>
    <w:p w14:paraId="535D191A" w14:textId="77777777" w:rsidR="00323D21" w:rsidRDefault="00323D21" w:rsidP="00323D21">
      <w:pPr>
        <w:jc w:val="both"/>
        <w:rPr>
          <w:sz w:val="23"/>
        </w:rPr>
      </w:pPr>
    </w:p>
    <w:p w14:paraId="3598CB4B" w14:textId="77777777" w:rsidR="00323D21" w:rsidRDefault="00323D21" w:rsidP="00323D21">
      <w:pPr>
        <w:jc w:val="both"/>
        <w:rPr>
          <w:sz w:val="23"/>
        </w:rPr>
      </w:pPr>
    </w:p>
    <w:p w14:paraId="41BBD5B6" w14:textId="77777777" w:rsidR="00323D21" w:rsidRDefault="00323D21" w:rsidP="00323D21">
      <w:pPr>
        <w:jc w:val="both"/>
        <w:rPr>
          <w:sz w:val="23"/>
        </w:rPr>
      </w:pPr>
    </w:p>
    <w:p w14:paraId="5E027C4F" w14:textId="77777777" w:rsidR="00323D21" w:rsidRDefault="00323D21" w:rsidP="00323D21">
      <w:pPr>
        <w:jc w:val="both"/>
        <w:rPr>
          <w:sz w:val="23"/>
        </w:rPr>
      </w:pPr>
    </w:p>
    <w:p w14:paraId="2067D0B2" w14:textId="77777777" w:rsidR="00323D21" w:rsidRDefault="00323D21" w:rsidP="00323D21">
      <w:pPr>
        <w:jc w:val="both"/>
        <w:rPr>
          <w:sz w:val="23"/>
        </w:rPr>
      </w:pPr>
    </w:p>
    <w:p w14:paraId="49BE0904" w14:textId="77777777" w:rsidR="00323D21" w:rsidRDefault="00323D21" w:rsidP="00323D21">
      <w:pPr>
        <w:jc w:val="both"/>
        <w:rPr>
          <w:sz w:val="23"/>
        </w:rPr>
      </w:pPr>
    </w:p>
    <w:p w14:paraId="1A6CBBD1" w14:textId="77777777" w:rsidR="00323D21" w:rsidRDefault="00323D21" w:rsidP="00323D21">
      <w:pPr>
        <w:jc w:val="both"/>
        <w:rPr>
          <w:sz w:val="23"/>
        </w:rPr>
      </w:pPr>
    </w:p>
    <w:p w14:paraId="586E00D7" w14:textId="77777777" w:rsidR="00323D21" w:rsidRDefault="00323D21" w:rsidP="00323D21">
      <w:pPr>
        <w:jc w:val="both"/>
        <w:rPr>
          <w:sz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901"/>
        <w:gridCol w:w="1742"/>
        <w:gridCol w:w="548"/>
        <w:gridCol w:w="1478"/>
        <w:gridCol w:w="454"/>
        <w:gridCol w:w="1759"/>
        <w:gridCol w:w="920"/>
        <w:gridCol w:w="1665"/>
      </w:tblGrid>
      <w:tr w:rsidR="00323D21" w:rsidRPr="00AB0885" w14:paraId="5FA47B45" w14:textId="77777777" w:rsidTr="00B866A8">
        <w:trPr>
          <w:trHeight w:val="454"/>
          <w:tblHeader/>
          <w:jc w:val="center"/>
        </w:trPr>
        <w:tc>
          <w:tcPr>
            <w:tcW w:w="5000" w:type="pct"/>
            <w:gridSpan w:val="9"/>
            <w:tcBorders>
              <w:top w:val="nil"/>
              <w:left w:val="single" w:sz="4" w:space="0" w:color="FFFFFF"/>
              <w:bottom w:val="single" w:sz="4" w:space="0" w:color="auto"/>
              <w:right w:val="single" w:sz="4" w:space="0" w:color="FFFFFF"/>
            </w:tcBorders>
            <w:vAlign w:val="bottom"/>
          </w:tcPr>
          <w:p w14:paraId="0F230FA0" w14:textId="77777777" w:rsidR="00323D21" w:rsidRDefault="00323D21" w:rsidP="00B866A8">
            <w:pPr>
              <w:keepNext/>
              <w:spacing w:after="60"/>
              <w:outlineLvl w:val="4"/>
              <w:rPr>
                <w:rFonts w:cs="Arial"/>
                <w:b/>
                <w:sz w:val="28"/>
                <w:szCs w:val="22"/>
              </w:rPr>
            </w:pPr>
            <w:r>
              <w:rPr>
                <w:noProof/>
                <w:sz w:val="28"/>
              </w:rPr>
              <w:lastRenderedPageBreak/>
              <w:drawing>
                <wp:anchor distT="0" distB="0" distL="114300" distR="114300" simplePos="0" relativeHeight="251660288" behindDoc="0" locked="0" layoutInCell="1" allowOverlap="1" wp14:anchorId="4AC63A27" wp14:editId="456BA289">
                  <wp:simplePos x="0" y="0"/>
                  <wp:positionH relativeFrom="margin">
                    <wp:posOffset>5614670</wp:posOffset>
                  </wp:positionH>
                  <wp:positionV relativeFrom="paragraph">
                    <wp:posOffset>-108585</wp:posOffset>
                  </wp:positionV>
                  <wp:extent cx="434975" cy="431165"/>
                  <wp:effectExtent l="0" t="0" r="317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oo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975" cy="431165"/>
                          </a:xfrm>
                          <a:prstGeom prst="rect">
                            <a:avLst/>
                          </a:prstGeom>
                        </pic:spPr>
                      </pic:pic>
                    </a:graphicData>
                  </a:graphic>
                  <wp14:sizeRelH relativeFrom="margin">
                    <wp14:pctWidth>0</wp14:pctWidth>
                  </wp14:sizeRelH>
                  <wp14:sizeRelV relativeFrom="margin">
                    <wp14:pctHeight>0</wp14:pctHeight>
                  </wp14:sizeRelV>
                </wp:anchor>
              </w:drawing>
            </w:r>
            <w:r w:rsidRPr="00AB0885">
              <w:rPr>
                <w:rFonts w:cs="Arial"/>
                <w:b/>
                <w:sz w:val="28"/>
                <w:szCs w:val="22"/>
              </w:rPr>
              <w:t xml:space="preserve">Person </w:t>
            </w:r>
            <w:r>
              <w:rPr>
                <w:rFonts w:cs="Arial"/>
                <w:b/>
                <w:sz w:val="28"/>
                <w:szCs w:val="22"/>
              </w:rPr>
              <w:t>s</w:t>
            </w:r>
            <w:r w:rsidRPr="00AB0885">
              <w:rPr>
                <w:rFonts w:cs="Arial"/>
                <w:b/>
                <w:sz w:val="28"/>
                <w:szCs w:val="22"/>
              </w:rPr>
              <w:t>pecification</w:t>
            </w:r>
            <w:r>
              <w:rPr>
                <w:rFonts w:cs="Arial"/>
                <w:b/>
                <w:sz w:val="28"/>
                <w:szCs w:val="22"/>
              </w:rPr>
              <w:t xml:space="preserve"> – Classroom Teacher (Primary)</w:t>
            </w:r>
            <w:r>
              <w:rPr>
                <w:noProof/>
                <w:sz w:val="28"/>
              </w:rPr>
              <w:t xml:space="preserve"> </w:t>
            </w:r>
          </w:p>
          <w:p w14:paraId="4F1B2698" w14:textId="77777777" w:rsidR="00323D21" w:rsidRPr="00AB0885" w:rsidRDefault="00323D21" w:rsidP="00B866A8">
            <w:pPr>
              <w:keepNext/>
              <w:spacing w:after="60"/>
              <w:outlineLvl w:val="4"/>
              <w:rPr>
                <w:rFonts w:cs="Arial"/>
                <w:b/>
                <w:szCs w:val="22"/>
              </w:rPr>
            </w:pPr>
          </w:p>
        </w:tc>
      </w:tr>
      <w:tr w:rsidR="00323D21" w:rsidRPr="00AB0885" w14:paraId="680B2417" w14:textId="77777777" w:rsidTr="00B866A8">
        <w:trPr>
          <w:trHeight w:val="350"/>
          <w:tblHeader/>
          <w:jc w:val="center"/>
        </w:trPr>
        <w:tc>
          <w:tcPr>
            <w:tcW w:w="904" w:type="pct"/>
            <w:gridSpan w:val="2"/>
            <w:tcBorders>
              <w:top w:val="single" w:sz="4" w:space="0" w:color="FFFFFF"/>
              <w:left w:val="single" w:sz="4" w:space="0" w:color="auto"/>
              <w:bottom w:val="single" w:sz="4" w:space="0" w:color="auto"/>
              <w:right w:val="single" w:sz="4" w:space="0" w:color="auto"/>
            </w:tcBorders>
            <w:vAlign w:val="center"/>
          </w:tcPr>
          <w:p w14:paraId="4419EF0B" w14:textId="77777777" w:rsidR="00323D21" w:rsidRPr="00AB0885" w:rsidRDefault="00323D21" w:rsidP="00B866A8">
            <w:pPr>
              <w:jc w:val="center"/>
              <w:rPr>
                <w:rFonts w:cs="Arial"/>
                <w:bCs/>
                <w:szCs w:val="22"/>
              </w:rPr>
            </w:pPr>
          </w:p>
        </w:tc>
        <w:tc>
          <w:tcPr>
            <w:tcW w:w="2019" w:type="pct"/>
            <w:gridSpan w:val="4"/>
            <w:tcBorders>
              <w:top w:val="single" w:sz="4" w:space="0" w:color="auto"/>
              <w:left w:val="single" w:sz="4" w:space="0" w:color="auto"/>
              <w:right w:val="single" w:sz="4" w:space="0" w:color="auto"/>
            </w:tcBorders>
            <w:vAlign w:val="center"/>
          </w:tcPr>
          <w:p w14:paraId="31F43ED5" w14:textId="77777777" w:rsidR="00323D21" w:rsidRPr="00AB0885" w:rsidRDefault="00323D21" w:rsidP="00B866A8">
            <w:pPr>
              <w:jc w:val="center"/>
              <w:rPr>
                <w:rFonts w:cs="Arial"/>
                <w:bCs/>
                <w:szCs w:val="22"/>
              </w:rPr>
            </w:pPr>
            <w:r w:rsidRPr="00AB0885">
              <w:rPr>
                <w:rFonts w:cs="Arial"/>
                <w:b/>
                <w:szCs w:val="22"/>
              </w:rPr>
              <w:t>Essential</w:t>
            </w:r>
          </w:p>
        </w:tc>
        <w:tc>
          <w:tcPr>
            <w:tcW w:w="2077" w:type="pct"/>
            <w:gridSpan w:val="3"/>
            <w:tcBorders>
              <w:top w:val="single" w:sz="4" w:space="0" w:color="auto"/>
              <w:left w:val="single" w:sz="4" w:space="0" w:color="auto"/>
              <w:right w:val="single" w:sz="4" w:space="0" w:color="auto"/>
            </w:tcBorders>
            <w:vAlign w:val="center"/>
          </w:tcPr>
          <w:p w14:paraId="021B2FF3" w14:textId="77777777" w:rsidR="00323D21" w:rsidRPr="00AB0885" w:rsidRDefault="00323D21" w:rsidP="00B866A8">
            <w:pPr>
              <w:jc w:val="center"/>
              <w:rPr>
                <w:rFonts w:cs="Arial"/>
                <w:bCs/>
                <w:szCs w:val="22"/>
              </w:rPr>
            </w:pPr>
            <w:r w:rsidRPr="00AB0885">
              <w:rPr>
                <w:rFonts w:cs="Arial"/>
                <w:b/>
                <w:szCs w:val="22"/>
              </w:rPr>
              <w:t>Desirable</w:t>
            </w:r>
          </w:p>
        </w:tc>
      </w:tr>
      <w:tr w:rsidR="00323D21" w:rsidRPr="00AB0885" w14:paraId="397C2C3F" w14:textId="77777777" w:rsidTr="00B866A8">
        <w:trPr>
          <w:trHeight w:val="495"/>
          <w:tblHeader/>
          <w:jc w:val="center"/>
        </w:trPr>
        <w:tc>
          <w:tcPr>
            <w:tcW w:w="904" w:type="pct"/>
            <w:gridSpan w:val="2"/>
            <w:tcBorders>
              <w:top w:val="single" w:sz="4" w:space="0" w:color="auto"/>
              <w:left w:val="single" w:sz="4" w:space="0" w:color="auto"/>
              <w:bottom w:val="single" w:sz="4" w:space="0" w:color="auto"/>
              <w:right w:val="single" w:sz="4" w:space="0" w:color="auto"/>
            </w:tcBorders>
            <w:vAlign w:val="center"/>
          </w:tcPr>
          <w:p w14:paraId="0E7463A6" w14:textId="77777777" w:rsidR="00323D21" w:rsidRPr="009444B4" w:rsidRDefault="00323D21" w:rsidP="00B866A8">
            <w:pPr>
              <w:keepNext/>
              <w:outlineLvl w:val="0"/>
              <w:rPr>
                <w:rFonts w:cs="Arial"/>
                <w:b/>
                <w:bCs/>
                <w:sz w:val="20"/>
                <w:szCs w:val="22"/>
              </w:rPr>
            </w:pPr>
            <w:r w:rsidRPr="009444B4">
              <w:rPr>
                <w:rFonts w:cs="Arial"/>
                <w:b/>
                <w:bCs/>
                <w:sz w:val="20"/>
                <w:szCs w:val="22"/>
              </w:rPr>
              <w:t>Qualifications and experience</w:t>
            </w:r>
          </w:p>
        </w:tc>
        <w:tc>
          <w:tcPr>
            <w:tcW w:w="2019" w:type="pct"/>
            <w:gridSpan w:val="4"/>
            <w:tcBorders>
              <w:left w:val="single" w:sz="4" w:space="0" w:color="auto"/>
              <w:right w:val="single" w:sz="4" w:space="0" w:color="auto"/>
            </w:tcBorders>
            <w:tcMar>
              <w:top w:w="57" w:type="dxa"/>
            </w:tcMar>
          </w:tcPr>
          <w:p w14:paraId="221F80E4" w14:textId="77777777" w:rsidR="00323D21" w:rsidRPr="009444B4" w:rsidRDefault="00323D21" w:rsidP="00323D21">
            <w:pPr>
              <w:numPr>
                <w:ilvl w:val="0"/>
                <w:numId w:val="4"/>
              </w:numPr>
              <w:rPr>
                <w:rFonts w:cs="Arial"/>
                <w:bCs/>
                <w:sz w:val="20"/>
                <w:szCs w:val="22"/>
              </w:rPr>
            </w:pPr>
            <w:r w:rsidRPr="009444B4">
              <w:rPr>
                <w:rFonts w:cs="Arial"/>
                <w:bCs/>
                <w:sz w:val="20"/>
                <w:szCs w:val="22"/>
              </w:rPr>
              <w:t xml:space="preserve">Qualified teacher status </w:t>
            </w:r>
          </w:p>
          <w:p w14:paraId="2DA07D67" w14:textId="77777777" w:rsidR="00323D21" w:rsidRPr="009444B4" w:rsidRDefault="00323D21" w:rsidP="00323D21">
            <w:pPr>
              <w:numPr>
                <w:ilvl w:val="0"/>
                <w:numId w:val="4"/>
              </w:numPr>
              <w:rPr>
                <w:rFonts w:cs="Arial"/>
                <w:bCs/>
                <w:sz w:val="20"/>
                <w:szCs w:val="22"/>
              </w:rPr>
            </w:pPr>
            <w:r w:rsidRPr="009444B4">
              <w:rPr>
                <w:rFonts w:cs="Arial"/>
                <w:bCs/>
                <w:sz w:val="20"/>
                <w:szCs w:val="22"/>
              </w:rPr>
              <w:t>Degree level qualification</w:t>
            </w:r>
          </w:p>
          <w:p w14:paraId="00F79257" w14:textId="77777777" w:rsidR="00323D21" w:rsidRPr="009444B4" w:rsidRDefault="00323D21" w:rsidP="00323D21">
            <w:pPr>
              <w:numPr>
                <w:ilvl w:val="0"/>
                <w:numId w:val="4"/>
              </w:numPr>
              <w:rPr>
                <w:rFonts w:cs="Arial"/>
                <w:bCs/>
                <w:sz w:val="20"/>
                <w:szCs w:val="22"/>
              </w:rPr>
            </w:pPr>
            <w:r w:rsidRPr="009444B4">
              <w:rPr>
                <w:rFonts w:cs="Arial"/>
                <w:bCs/>
                <w:sz w:val="20"/>
                <w:szCs w:val="22"/>
              </w:rPr>
              <w:t>Willingness to undertake CPD</w:t>
            </w:r>
          </w:p>
          <w:p w14:paraId="34B5D6BE" w14:textId="77777777" w:rsidR="00323D21" w:rsidRPr="009444B4" w:rsidRDefault="00323D21" w:rsidP="00323D21">
            <w:pPr>
              <w:numPr>
                <w:ilvl w:val="0"/>
                <w:numId w:val="4"/>
              </w:numPr>
              <w:spacing w:after="60"/>
              <w:ind w:left="714" w:hanging="357"/>
              <w:rPr>
                <w:rFonts w:cs="Arial"/>
                <w:bCs/>
                <w:sz w:val="20"/>
                <w:szCs w:val="22"/>
              </w:rPr>
            </w:pPr>
            <w:r w:rsidRPr="009444B4">
              <w:rPr>
                <w:rFonts w:cs="Arial"/>
                <w:bCs/>
                <w:sz w:val="20"/>
                <w:szCs w:val="22"/>
              </w:rPr>
              <w:t>Previous experience working in a school</w:t>
            </w:r>
          </w:p>
        </w:tc>
        <w:tc>
          <w:tcPr>
            <w:tcW w:w="2077" w:type="pct"/>
            <w:gridSpan w:val="3"/>
            <w:tcBorders>
              <w:left w:val="single" w:sz="4" w:space="0" w:color="auto"/>
              <w:right w:val="single" w:sz="4" w:space="0" w:color="auto"/>
            </w:tcBorders>
            <w:tcMar>
              <w:top w:w="57" w:type="dxa"/>
            </w:tcMar>
          </w:tcPr>
          <w:p w14:paraId="3EFC0746" w14:textId="77777777" w:rsidR="00323D21" w:rsidRPr="009444B4" w:rsidRDefault="00323D21" w:rsidP="00323D21">
            <w:pPr>
              <w:numPr>
                <w:ilvl w:val="0"/>
                <w:numId w:val="4"/>
              </w:numPr>
              <w:rPr>
                <w:rFonts w:cs="Arial"/>
                <w:bCs/>
                <w:sz w:val="20"/>
                <w:szCs w:val="22"/>
              </w:rPr>
            </w:pPr>
            <w:r w:rsidRPr="009444B4">
              <w:rPr>
                <w:rFonts w:cs="Arial"/>
                <w:bCs/>
                <w:sz w:val="20"/>
                <w:szCs w:val="22"/>
              </w:rPr>
              <w:t>Relevant postgraduate professional qualification</w:t>
            </w:r>
          </w:p>
          <w:p w14:paraId="65AFDC03" w14:textId="77777777" w:rsidR="00323D21" w:rsidRPr="009444B4" w:rsidRDefault="00323D21" w:rsidP="00323D21">
            <w:pPr>
              <w:numPr>
                <w:ilvl w:val="0"/>
                <w:numId w:val="4"/>
              </w:numPr>
              <w:rPr>
                <w:rFonts w:cs="Arial"/>
                <w:bCs/>
                <w:sz w:val="20"/>
                <w:szCs w:val="22"/>
              </w:rPr>
            </w:pPr>
            <w:r w:rsidRPr="009444B4">
              <w:rPr>
                <w:rFonts w:cs="Arial"/>
                <w:bCs/>
                <w:sz w:val="20"/>
                <w:szCs w:val="22"/>
              </w:rPr>
              <w:t>Previous experience teaching key stage 2</w:t>
            </w:r>
          </w:p>
          <w:p w14:paraId="26983D80" w14:textId="77777777" w:rsidR="00323D21" w:rsidRPr="009444B4" w:rsidRDefault="00323D21" w:rsidP="00323D21">
            <w:pPr>
              <w:numPr>
                <w:ilvl w:val="0"/>
                <w:numId w:val="4"/>
              </w:numPr>
              <w:rPr>
                <w:rFonts w:cs="Arial"/>
                <w:bCs/>
                <w:sz w:val="20"/>
                <w:szCs w:val="22"/>
              </w:rPr>
            </w:pPr>
            <w:r w:rsidRPr="009444B4">
              <w:rPr>
                <w:rFonts w:cs="Arial"/>
                <w:bCs/>
                <w:sz w:val="20"/>
                <w:szCs w:val="22"/>
              </w:rPr>
              <w:t xml:space="preserve">Previous experience working in partnership with parents </w:t>
            </w:r>
          </w:p>
        </w:tc>
      </w:tr>
      <w:tr w:rsidR="00323D21" w:rsidRPr="00AB0885" w14:paraId="13B73C7F" w14:textId="77777777" w:rsidTr="00B866A8">
        <w:trPr>
          <w:trHeight w:val="495"/>
          <w:tblHeader/>
          <w:jc w:val="center"/>
        </w:trPr>
        <w:tc>
          <w:tcPr>
            <w:tcW w:w="904" w:type="pct"/>
            <w:gridSpan w:val="2"/>
            <w:tcBorders>
              <w:top w:val="single" w:sz="4" w:space="0" w:color="auto"/>
              <w:left w:val="single" w:sz="4" w:space="0" w:color="auto"/>
              <w:bottom w:val="single" w:sz="4" w:space="0" w:color="auto"/>
              <w:right w:val="single" w:sz="4" w:space="0" w:color="auto"/>
            </w:tcBorders>
            <w:vAlign w:val="center"/>
          </w:tcPr>
          <w:p w14:paraId="6BBA3112" w14:textId="77777777" w:rsidR="00323D21" w:rsidRPr="009444B4" w:rsidRDefault="00323D21" w:rsidP="00B866A8">
            <w:pPr>
              <w:keepNext/>
              <w:tabs>
                <w:tab w:val="left" w:pos="0"/>
                <w:tab w:val="left" w:pos="720"/>
              </w:tabs>
              <w:suppressAutoHyphens/>
              <w:outlineLvl w:val="3"/>
              <w:rPr>
                <w:rFonts w:cs="Arial"/>
                <w:b/>
                <w:sz w:val="20"/>
                <w:szCs w:val="22"/>
              </w:rPr>
            </w:pPr>
            <w:r w:rsidRPr="009444B4">
              <w:rPr>
                <w:rFonts w:cs="Arial"/>
                <w:b/>
                <w:sz w:val="20"/>
                <w:szCs w:val="22"/>
              </w:rPr>
              <w:t>Knowledge and skills</w:t>
            </w:r>
          </w:p>
        </w:tc>
        <w:tc>
          <w:tcPr>
            <w:tcW w:w="2019" w:type="pct"/>
            <w:gridSpan w:val="4"/>
            <w:tcBorders>
              <w:left w:val="single" w:sz="4" w:space="0" w:color="auto"/>
              <w:bottom w:val="single" w:sz="4" w:space="0" w:color="auto"/>
              <w:right w:val="single" w:sz="4" w:space="0" w:color="auto"/>
            </w:tcBorders>
            <w:tcMar>
              <w:top w:w="57" w:type="dxa"/>
            </w:tcMar>
          </w:tcPr>
          <w:p w14:paraId="60F9649E" w14:textId="77777777" w:rsidR="00323D21" w:rsidRPr="009444B4" w:rsidRDefault="00323D21" w:rsidP="00323D21">
            <w:pPr>
              <w:numPr>
                <w:ilvl w:val="0"/>
                <w:numId w:val="3"/>
              </w:numPr>
              <w:rPr>
                <w:rFonts w:cs="Arial"/>
                <w:bCs/>
                <w:sz w:val="20"/>
                <w:szCs w:val="22"/>
              </w:rPr>
            </w:pPr>
            <w:r w:rsidRPr="009444B4">
              <w:rPr>
                <w:rFonts w:cs="Arial"/>
                <w:bCs/>
                <w:sz w:val="20"/>
                <w:szCs w:val="22"/>
              </w:rPr>
              <w:t xml:space="preserve">Sound understanding of the primary curriculum </w:t>
            </w:r>
          </w:p>
          <w:p w14:paraId="5A95DC96" w14:textId="77777777" w:rsidR="00323D21" w:rsidRPr="009444B4" w:rsidRDefault="00323D21" w:rsidP="00323D21">
            <w:pPr>
              <w:numPr>
                <w:ilvl w:val="0"/>
                <w:numId w:val="3"/>
              </w:numPr>
              <w:rPr>
                <w:rFonts w:cs="Arial"/>
                <w:bCs/>
                <w:sz w:val="20"/>
                <w:szCs w:val="22"/>
              </w:rPr>
            </w:pPr>
            <w:r w:rsidRPr="009444B4">
              <w:rPr>
                <w:rFonts w:cs="Arial"/>
                <w:bCs/>
                <w:sz w:val="20"/>
                <w:szCs w:val="22"/>
              </w:rPr>
              <w:t>Excellent behaviour management skills</w:t>
            </w:r>
          </w:p>
          <w:p w14:paraId="423C4281" w14:textId="77777777" w:rsidR="00323D21" w:rsidRPr="009444B4" w:rsidRDefault="00323D21" w:rsidP="00323D21">
            <w:pPr>
              <w:numPr>
                <w:ilvl w:val="0"/>
                <w:numId w:val="3"/>
              </w:numPr>
              <w:rPr>
                <w:rFonts w:cs="Arial"/>
                <w:bCs/>
                <w:sz w:val="20"/>
                <w:szCs w:val="22"/>
              </w:rPr>
            </w:pPr>
            <w:r w:rsidRPr="009444B4">
              <w:rPr>
                <w:rFonts w:cs="Arial"/>
                <w:bCs/>
                <w:sz w:val="20"/>
                <w:szCs w:val="22"/>
              </w:rPr>
              <w:t>Excellent inter-personal skills</w:t>
            </w:r>
          </w:p>
          <w:p w14:paraId="1CD02ACE" w14:textId="77777777" w:rsidR="00323D21" w:rsidRPr="009444B4" w:rsidRDefault="00323D21" w:rsidP="00323D21">
            <w:pPr>
              <w:numPr>
                <w:ilvl w:val="0"/>
                <w:numId w:val="3"/>
              </w:numPr>
              <w:rPr>
                <w:rFonts w:cs="Arial"/>
                <w:bCs/>
                <w:sz w:val="20"/>
                <w:szCs w:val="22"/>
              </w:rPr>
            </w:pPr>
            <w:r w:rsidRPr="009444B4">
              <w:rPr>
                <w:rFonts w:cs="Arial"/>
                <w:bCs/>
                <w:sz w:val="20"/>
                <w:szCs w:val="22"/>
              </w:rPr>
              <w:t>Ability to work as part of a team</w:t>
            </w:r>
          </w:p>
          <w:p w14:paraId="7906CF70" w14:textId="77777777" w:rsidR="00323D21" w:rsidRPr="009444B4" w:rsidRDefault="00323D21" w:rsidP="00323D21">
            <w:pPr>
              <w:numPr>
                <w:ilvl w:val="0"/>
                <w:numId w:val="3"/>
              </w:numPr>
              <w:rPr>
                <w:rFonts w:cs="Arial"/>
                <w:bCs/>
                <w:sz w:val="20"/>
                <w:szCs w:val="22"/>
              </w:rPr>
            </w:pPr>
            <w:r w:rsidRPr="009444B4">
              <w:rPr>
                <w:rFonts w:cs="Arial"/>
                <w:bCs/>
                <w:sz w:val="20"/>
                <w:szCs w:val="22"/>
              </w:rPr>
              <w:t>Excellent planning and organisational skills</w:t>
            </w:r>
          </w:p>
          <w:p w14:paraId="1550FB25" w14:textId="77777777" w:rsidR="00323D21" w:rsidRPr="009444B4" w:rsidRDefault="00323D21" w:rsidP="00323D21">
            <w:pPr>
              <w:numPr>
                <w:ilvl w:val="0"/>
                <w:numId w:val="3"/>
              </w:numPr>
              <w:rPr>
                <w:rFonts w:cs="Arial"/>
                <w:bCs/>
                <w:sz w:val="20"/>
                <w:szCs w:val="22"/>
              </w:rPr>
            </w:pPr>
            <w:r w:rsidRPr="009444B4">
              <w:rPr>
                <w:rFonts w:cs="Arial"/>
                <w:bCs/>
                <w:sz w:val="20"/>
                <w:szCs w:val="22"/>
              </w:rPr>
              <w:t>Effective oral and written communication skills</w:t>
            </w:r>
          </w:p>
          <w:p w14:paraId="5EBF6CDE" w14:textId="77777777" w:rsidR="00323D21" w:rsidRPr="009444B4" w:rsidRDefault="00323D21" w:rsidP="00323D21">
            <w:pPr>
              <w:numPr>
                <w:ilvl w:val="0"/>
                <w:numId w:val="3"/>
              </w:numPr>
              <w:rPr>
                <w:rFonts w:cs="Arial"/>
                <w:bCs/>
                <w:sz w:val="20"/>
                <w:szCs w:val="22"/>
              </w:rPr>
            </w:pPr>
            <w:r w:rsidRPr="009444B4">
              <w:rPr>
                <w:rFonts w:cs="Arial"/>
                <w:bCs/>
                <w:sz w:val="20"/>
                <w:szCs w:val="22"/>
              </w:rPr>
              <w:t>Knowledge of key performance indicators and the ability to use them to monitor progress</w:t>
            </w:r>
          </w:p>
          <w:p w14:paraId="70C063DA" w14:textId="77777777" w:rsidR="00323D21" w:rsidRPr="009444B4" w:rsidRDefault="00323D21" w:rsidP="00323D21">
            <w:pPr>
              <w:numPr>
                <w:ilvl w:val="0"/>
                <w:numId w:val="3"/>
              </w:numPr>
              <w:rPr>
                <w:rFonts w:cs="Arial"/>
                <w:bCs/>
                <w:sz w:val="20"/>
                <w:szCs w:val="22"/>
              </w:rPr>
            </w:pPr>
            <w:r w:rsidRPr="009444B4">
              <w:rPr>
                <w:rFonts w:cs="Arial"/>
                <w:bCs/>
                <w:sz w:val="20"/>
                <w:szCs w:val="22"/>
              </w:rPr>
              <w:t>Awareness of the needs of children who speak English as an additional language or have SEN</w:t>
            </w:r>
          </w:p>
          <w:p w14:paraId="1FC38EEB" w14:textId="77777777" w:rsidR="00323D21" w:rsidRPr="009444B4" w:rsidRDefault="00323D21" w:rsidP="00323D21">
            <w:pPr>
              <w:numPr>
                <w:ilvl w:val="0"/>
                <w:numId w:val="3"/>
              </w:numPr>
              <w:spacing w:after="60"/>
              <w:ind w:left="714" w:hanging="357"/>
              <w:rPr>
                <w:rFonts w:cs="Arial"/>
                <w:bCs/>
                <w:sz w:val="20"/>
                <w:szCs w:val="22"/>
              </w:rPr>
            </w:pPr>
            <w:r w:rsidRPr="009444B4">
              <w:rPr>
                <w:rFonts w:cs="Arial"/>
                <w:bCs/>
                <w:sz w:val="20"/>
                <w:szCs w:val="22"/>
              </w:rPr>
              <w:t>An understanding of how a pupil’s learning is affected by their intellectual, emotional and social development, and the stages of child development</w:t>
            </w:r>
          </w:p>
        </w:tc>
        <w:tc>
          <w:tcPr>
            <w:tcW w:w="2077" w:type="pct"/>
            <w:gridSpan w:val="3"/>
            <w:tcBorders>
              <w:left w:val="single" w:sz="4" w:space="0" w:color="auto"/>
              <w:bottom w:val="single" w:sz="4" w:space="0" w:color="auto"/>
              <w:right w:val="single" w:sz="4" w:space="0" w:color="auto"/>
            </w:tcBorders>
            <w:tcMar>
              <w:top w:w="57" w:type="dxa"/>
            </w:tcMar>
          </w:tcPr>
          <w:p w14:paraId="2C4E966D" w14:textId="77777777" w:rsidR="00323D21" w:rsidRPr="009444B4" w:rsidRDefault="00323D21" w:rsidP="00323D21">
            <w:pPr>
              <w:numPr>
                <w:ilvl w:val="0"/>
                <w:numId w:val="3"/>
              </w:numPr>
              <w:rPr>
                <w:rFonts w:cs="Arial"/>
                <w:bCs/>
                <w:sz w:val="20"/>
                <w:szCs w:val="22"/>
              </w:rPr>
            </w:pPr>
            <w:r w:rsidRPr="009444B4">
              <w:rPr>
                <w:rFonts w:cs="Arial"/>
                <w:bCs/>
                <w:sz w:val="20"/>
                <w:szCs w:val="22"/>
              </w:rPr>
              <w:t xml:space="preserve">Experience working as part of a team </w:t>
            </w:r>
          </w:p>
          <w:p w14:paraId="5DEDB142" w14:textId="77777777" w:rsidR="00323D21" w:rsidRPr="009444B4" w:rsidRDefault="00323D21" w:rsidP="00323D21">
            <w:pPr>
              <w:numPr>
                <w:ilvl w:val="0"/>
                <w:numId w:val="3"/>
              </w:numPr>
              <w:rPr>
                <w:rFonts w:cs="Arial"/>
                <w:bCs/>
                <w:sz w:val="20"/>
                <w:szCs w:val="22"/>
              </w:rPr>
            </w:pPr>
            <w:r w:rsidRPr="009444B4">
              <w:rPr>
                <w:rFonts w:cs="Arial"/>
                <w:bCs/>
                <w:sz w:val="20"/>
                <w:szCs w:val="22"/>
              </w:rPr>
              <w:t xml:space="preserve">An understanding of the importance of parental involvement </w:t>
            </w:r>
          </w:p>
          <w:p w14:paraId="02B60CC5" w14:textId="77777777" w:rsidR="00323D21" w:rsidRPr="009444B4" w:rsidRDefault="00323D21" w:rsidP="00323D21">
            <w:pPr>
              <w:numPr>
                <w:ilvl w:val="0"/>
                <w:numId w:val="3"/>
              </w:numPr>
              <w:rPr>
                <w:rFonts w:cs="Arial"/>
                <w:bCs/>
                <w:sz w:val="20"/>
                <w:szCs w:val="22"/>
              </w:rPr>
            </w:pPr>
            <w:r w:rsidRPr="009444B4">
              <w:rPr>
                <w:rFonts w:cs="Arial"/>
                <w:bCs/>
                <w:sz w:val="20"/>
                <w:szCs w:val="22"/>
              </w:rPr>
              <w:t>Experience working with children who have SEN and/or disabilities</w:t>
            </w:r>
          </w:p>
          <w:p w14:paraId="1D14823D" w14:textId="77777777" w:rsidR="00323D21" w:rsidRPr="009444B4" w:rsidRDefault="00323D21" w:rsidP="00323D21">
            <w:pPr>
              <w:numPr>
                <w:ilvl w:val="0"/>
                <w:numId w:val="3"/>
              </w:numPr>
              <w:rPr>
                <w:rFonts w:cs="Arial"/>
                <w:bCs/>
                <w:sz w:val="20"/>
                <w:szCs w:val="22"/>
              </w:rPr>
            </w:pPr>
            <w:r w:rsidRPr="009444B4">
              <w:rPr>
                <w:rFonts w:cs="Arial"/>
                <w:bCs/>
                <w:sz w:val="20"/>
                <w:szCs w:val="22"/>
              </w:rPr>
              <w:t>Experience working with children who have behavioural problems</w:t>
            </w:r>
          </w:p>
          <w:p w14:paraId="36D51922" w14:textId="77777777" w:rsidR="00323D21" w:rsidRPr="009444B4" w:rsidRDefault="00323D21" w:rsidP="00323D21">
            <w:pPr>
              <w:numPr>
                <w:ilvl w:val="0"/>
                <w:numId w:val="3"/>
              </w:numPr>
              <w:rPr>
                <w:rFonts w:cs="Arial"/>
                <w:bCs/>
                <w:sz w:val="20"/>
                <w:szCs w:val="22"/>
              </w:rPr>
            </w:pPr>
            <w:r w:rsidRPr="009444B4">
              <w:rPr>
                <w:rFonts w:cs="Arial"/>
                <w:bCs/>
                <w:sz w:val="20"/>
                <w:szCs w:val="22"/>
              </w:rPr>
              <w:t>Experience working with children who speak English as an additional language</w:t>
            </w:r>
          </w:p>
          <w:p w14:paraId="2831F5F5" w14:textId="77777777" w:rsidR="00323D21" w:rsidRDefault="00323D21" w:rsidP="00323D21">
            <w:pPr>
              <w:numPr>
                <w:ilvl w:val="0"/>
                <w:numId w:val="3"/>
              </w:numPr>
              <w:rPr>
                <w:rFonts w:cs="Arial"/>
                <w:bCs/>
                <w:sz w:val="20"/>
                <w:szCs w:val="22"/>
              </w:rPr>
            </w:pPr>
            <w:r>
              <w:rPr>
                <w:rFonts w:cs="Arial"/>
                <w:bCs/>
                <w:sz w:val="20"/>
                <w:szCs w:val="22"/>
              </w:rPr>
              <w:t>An understanding of the STEAM (Science, Technology, Engineering, Arts and Maths) based approach about using the combined efforts and principles of each of its subjects to lead to better learning outcomes.</w:t>
            </w:r>
          </w:p>
          <w:p w14:paraId="1FB59238" w14:textId="77777777" w:rsidR="00323D21" w:rsidRPr="009444B4" w:rsidRDefault="00323D21" w:rsidP="00323D21">
            <w:pPr>
              <w:numPr>
                <w:ilvl w:val="0"/>
                <w:numId w:val="3"/>
              </w:numPr>
              <w:rPr>
                <w:rFonts w:cs="Arial"/>
                <w:bCs/>
                <w:sz w:val="20"/>
                <w:szCs w:val="22"/>
              </w:rPr>
            </w:pPr>
            <w:r>
              <w:rPr>
                <w:rFonts w:cs="Arial"/>
                <w:bCs/>
                <w:sz w:val="20"/>
                <w:szCs w:val="22"/>
              </w:rPr>
              <w:t>An understanding of how outdoor learning experiences impacts learning.</w:t>
            </w:r>
          </w:p>
        </w:tc>
      </w:tr>
      <w:tr w:rsidR="00323D21" w:rsidRPr="00AB0885" w14:paraId="5A61762B" w14:textId="77777777" w:rsidTr="00B866A8">
        <w:trPr>
          <w:trHeight w:val="495"/>
          <w:tblHeader/>
          <w:jc w:val="center"/>
        </w:trPr>
        <w:tc>
          <w:tcPr>
            <w:tcW w:w="904" w:type="pct"/>
            <w:gridSpan w:val="2"/>
            <w:tcBorders>
              <w:top w:val="single" w:sz="4" w:space="0" w:color="auto"/>
              <w:left w:val="single" w:sz="4" w:space="0" w:color="auto"/>
              <w:bottom w:val="single" w:sz="4" w:space="0" w:color="auto"/>
              <w:right w:val="single" w:sz="4" w:space="0" w:color="auto"/>
            </w:tcBorders>
            <w:vAlign w:val="center"/>
          </w:tcPr>
          <w:p w14:paraId="779898EB" w14:textId="77777777" w:rsidR="00323D21" w:rsidRPr="009444B4" w:rsidRDefault="00323D21" w:rsidP="00B866A8">
            <w:pPr>
              <w:keepNext/>
              <w:tabs>
                <w:tab w:val="left" w:pos="0"/>
                <w:tab w:val="left" w:pos="720"/>
              </w:tabs>
              <w:suppressAutoHyphens/>
              <w:outlineLvl w:val="3"/>
              <w:rPr>
                <w:rFonts w:cs="Arial"/>
                <w:b/>
                <w:sz w:val="20"/>
                <w:szCs w:val="22"/>
              </w:rPr>
            </w:pPr>
            <w:r w:rsidRPr="009444B4">
              <w:rPr>
                <w:rFonts w:cs="Arial"/>
                <w:b/>
                <w:sz w:val="20"/>
                <w:szCs w:val="22"/>
              </w:rPr>
              <w:t>Personal qualities</w:t>
            </w:r>
          </w:p>
        </w:tc>
        <w:tc>
          <w:tcPr>
            <w:tcW w:w="2019" w:type="pct"/>
            <w:gridSpan w:val="4"/>
            <w:tcBorders>
              <w:left w:val="single" w:sz="4" w:space="0" w:color="auto"/>
              <w:bottom w:val="single" w:sz="4" w:space="0" w:color="auto"/>
              <w:right w:val="single" w:sz="4" w:space="0" w:color="auto"/>
            </w:tcBorders>
            <w:tcMar>
              <w:top w:w="57" w:type="dxa"/>
            </w:tcMar>
          </w:tcPr>
          <w:p w14:paraId="342F65D5" w14:textId="77777777" w:rsidR="00323D21" w:rsidRPr="009444B4" w:rsidRDefault="00323D21" w:rsidP="00323D21">
            <w:pPr>
              <w:numPr>
                <w:ilvl w:val="0"/>
                <w:numId w:val="5"/>
              </w:numPr>
              <w:rPr>
                <w:rFonts w:cs="Arial"/>
                <w:bCs/>
                <w:sz w:val="20"/>
                <w:szCs w:val="22"/>
              </w:rPr>
            </w:pPr>
            <w:r w:rsidRPr="009444B4">
              <w:rPr>
                <w:rFonts w:cs="Arial"/>
                <w:bCs/>
                <w:sz w:val="20"/>
                <w:szCs w:val="22"/>
              </w:rPr>
              <w:t>Committed to teaching</w:t>
            </w:r>
          </w:p>
          <w:p w14:paraId="19627CF7" w14:textId="77777777" w:rsidR="00323D21" w:rsidRPr="009444B4" w:rsidRDefault="00323D21" w:rsidP="00323D21">
            <w:pPr>
              <w:numPr>
                <w:ilvl w:val="0"/>
                <w:numId w:val="5"/>
              </w:numPr>
              <w:rPr>
                <w:rFonts w:cs="Arial"/>
                <w:bCs/>
                <w:sz w:val="20"/>
                <w:szCs w:val="22"/>
              </w:rPr>
            </w:pPr>
            <w:r w:rsidRPr="009444B4">
              <w:rPr>
                <w:rFonts w:cs="Arial"/>
                <w:bCs/>
                <w:sz w:val="20"/>
                <w:szCs w:val="22"/>
              </w:rPr>
              <w:t xml:space="preserve">Supportive of colleagues </w:t>
            </w:r>
          </w:p>
          <w:p w14:paraId="7260C860" w14:textId="77777777" w:rsidR="00323D21" w:rsidRPr="009444B4" w:rsidRDefault="00323D21" w:rsidP="00323D21">
            <w:pPr>
              <w:numPr>
                <w:ilvl w:val="0"/>
                <w:numId w:val="5"/>
              </w:numPr>
              <w:rPr>
                <w:rFonts w:cs="Arial"/>
                <w:bCs/>
                <w:sz w:val="20"/>
                <w:szCs w:val="22"/>
              </w:rPr>
            </w:pPr>
            <w:r w:rsidRPr="009444B4">
              <w:rPr>
                <w:rFonts w:cs="Arial"/>
                <w:bCs/>
                <w:sz w:val="20"/>
                <w:szCs w:val="22"/>
              </w:rPr>
              <w:t xml:space="preserve">Good attendance and punctuality </w:t>
            </w:r>
          </w:p>
          <w:p w14:paraId="05F3F102" w14:textId="77777777" w:rsidR="00323D21" w:rsidRPr="009444B4" w:rsidRDefault="00323D21" w:rsidP="00323D21">
            <w:pPr>
              <w:numPr>
                <w:ilvl w:val="0"/>
                <w:numId w:val="5"/>
              </w:numPr>
              <w:rPr>
                <w:rFonts w:cs="Arial"/>
                <w:bCs/>
                <w:sz w:val="20"/>
                <w:szCs w:val="22"/>
              </w:rPr>
            </w:pPr>
            <w:r w:rsidRPr="009444B4">
              <w:rPr>
                <w:rFonts w:cs="Arial"/>
                <w:bCs/>
                <w:sz w:val="20"/>
                <w:szCs w:val="22"/>
              </w:rPr>
              <w:t>Good sense of humour</w:t>
            </w:r>
          </w:p>
          <w:p w14:paraId="7A717D04" w14:textId="77777777" w:rsidR="00323D21" w:rsidRPr="009444B4" w:rsidRDefault="00323D21" w:rsidP="00323D21">
            <w:pPr>
              <w:numPr>
                <w:ilvl w:val="0"/>
                <w:numId w:val="5"/>
              </w:numPr>
              <w:rPr>
                <w:rFonts w:cs="Arial"/>
                <w:bCs/>
                <w:sz w:val="20"/>
                <w:szCs w:val="22"/>
              </w:rPr>
            </w:pPr>
            <w:r w:rsidRPr="009444B4">
              <w:rPr>
                <w:rFonts w:cs="Arial"/>
                <w:bCs/>
                <w:sz w:val="20"/>
                <w:szCs w:val="22"/>
              </w:rPr>
              <w:t>Pro-active in the working environment</w:t>
            </w:r>
          </w:p>
          <w:p w14:paraId="6ED5F17F" w14:textId="77777777" w:rsidR="00323D21" w:rsidRPr="009444B4" w:rsidRDefault="00323D21" w:rsidP="00323D21">
            <w:pPr>
              <w:numPr>
                <w:ilvl w:val="0"/>
                <w:numId w:val="5"/>
              </w:numPr>
              <w:rPr>
                <w:rFonts w:cs="Arial"/>
                <w:bCs/>
                <w:sz w:val="20"/>
                <w:szCs w:val="22"/>
              </w:rPr>
            </w:pPr>
            <w:r w:rsidRPr="009444B4">
              <w:rPr>
                <w:rFonts w:cs="Arial"/>
                <w:bCs/>
                <w:sz w:val="20"/>
                <w:szCs w:val="22"/>
              </w:rPr>
              <w:t>Enthusiastic and positive attitude</w:t>
            </w:r>
          </w:p>
          <w:p w14:paraId="209E7679" w14:textId="77777777" w:rsidR="00323D21" w:rsidRPr="009444B4" w:rsidRDefault="00323D21" w:rsidP="00323D21">
            <w:pPr>
              <w:numPr>
                <w:ilvl w:val="0"/>
                <w:numId w:val="5"/>
              </w:numPr>
              <w:rPr>
                <w:rFonts w:cs="Arial"/>
                <w:bCs/>
                <w:sz w:val="20"/>
                <w:szCs w:val="22"/>
              </w:rPr>
            </w:pPr>
            <w:r w:rsidRPr="009444B4">
              <w:rPr>
                <w:rFonts w:cs="Arial"/>
                <w:bCs/>
                <w:sz w:val="20"/>
                <w:szCs w:val="22"/>
              </w:rPr>
              <w:t>Ability to accommodate changes in work priorities</w:t>
            </w:r>
          </w:p>
          <w:p w14:paraId="7A33B1A2" w14:textId="77777777" w:rsidR="00323D21" w:rsidRPr="009444B4" w:rsidRDefault="00323D21" w:rsidP="00323D21">
            <w:pPr>
              <w:numPr>
                <w:ilvl w:val="0"/>
                <w:numId w:val="5"/>
              </w:numPr>
              <w:rPr>
                <w:rFonts w:cs="Arial"/>
                <w:bCs/>
                <w:sz w:val="20"/>
                <w:szCs w:val="22"/>
              </w:rPr>
            </w:pPr>
            <w:r w:rsidRPr="009444B4">
              <w:rPr>
                <w:rFonts w:cs="Arial"/>
                <w:bCs/>
                <w:sz w:val="20"/>
                <w:szCs w:val="22"/>
              </w:rPr>
              <w:t>Ability to anticipate workload and plan ahead</w:t>
            </w:r>
          </w:p>
          <w:p w14:paraId="2C327E1A" w14:textId="77777777" w:rsidR="00323D21" w:rsidRPr="009444B4" w:rsidRDefault="00323D21" w:rsidP="00323D21">
            <w:pPr>
              <w:numPr>
                <w:ilvl w:val="0"/>
                <w:numId w:val="5"/>
              </w:numPr>
              <w:rPr>
                <w:rFonts w:cs="Arial"/>
                <w:bCs/>
                <w:sz w:val="20"/>
                <w:szCs w:val="22"/>
              </w:rPr>
            </w:pPr>
            <w:r w:rsidRPr="009444B4">
              <w:rPr>
                <w:rFonts w:cs="Arial"/>
                <w:bCs/>
                <w:sz w:val="20"/>
                <w:szCs w:val="22"/>
              </w:rPr>
              <w:t>Ability to develop effective relationships with parents</w:t>
            </w:r>
          </w:p>
          <w:p w14:paraId="281C74CD" w14:textId="77777777" w:rsidR="00323D21" w:rsidRPr="009444B4" w:rsidRDefault="00323D21" w:rsidP="00323D21">
            <w:pPr>
              <w:numPr>
                <w:ilvl w:val="0"/>
                <w:numId w:val="5"/>
              </w:numPr>
              <w:spacing w:after="60"/>
              <w:ind w:left="714" w:hanging="357"/>
              <w:rPr>
                <w:rFonts w:cs="Arial"/>
                <w:bCs/>
                <w:sz w:val="20"/>
                <w:szCs w:val="22"/>
              </w:rPr>
            </w:pPr>
            <w:r w:rsidRPr="009444B4">
              <w:rPr>
                <w:rFonts w:cs="Arial"/>
                <w:bCs/>
                <w:sz w:val="20"/>
                <w:szCs w:val="22"/>
              </w:rPr>
              <w:t>Ability to encourage and enable others to reach their full potential</w:t>
            </w:r>
          </w:p>
        </w:tc>
        <w:tc>
          <w:tcPr>
            <w:tcW w:w="2077" w:type="pct"/>
            <w:gridSpan w:val="3"/>
            <w:tcBorders>
              <w:left w:val="single" w:sz="4" w:space="0" w:color="auto"/>
              <w:bottom w:val="single" w:sz="4" w:space="0" w:color="auto"/>
              <w:right w:val="single" w:sz="4" w:space="0" w:color="auto"/>
            </w:tcBorders>
            <w:tcMar>
              <w:top w:w="57" w:type="dxa"/>
            </w:tcMar>
          </w:tcPr>
          <w:p w14:paraId="66B9AFA4" w14:textId="77777777" w:rsidR="00323D21" w:rsidRPr="009444B4" w:rsidRDefault="00323D21" w:rsidP="00323D21">
            <w:pPr>
              <w:numPr>
                <w:ilvl w:val="0"/>
                <w:numId w:val="5"/>
              </w:numPr>
              <w:rPr>
                <w:rFonts w:cs="Arial"/>
                <w:bCs/>
                <w:sz w:val="20"/>
                <w:szCs w:val="22"/>
              </w:rPr>
            </w:pPr>
            <w:r w:rsidRPr="009444B4">
              <w:rPr>
                <w:rFonts w:cs="Arial"/>
                <w:bCs/>
                <w:sz w:val="20"/>
                <w:szCs w:val="22"/>
              </w:rPr>
              <w:t>Self-confidence</w:t>
            </w:r>
          </w:p>
          <w:p w14:paraId="7C94183E" w14:textId="77777777" w:rsidR="00323D21" w:rsidRPr="009444B4" w:rsidRDefault="00323D21" w:rsidP="00323D21">
            <w:pPr>
              <w:numPr>
                <w:ilvl w:val="0"/>
                <w:numId w:val="5"/>
              </w:numPr>
              <w:rPr>
                <w:rFonts w:cs="Arial"/>
                <w:bCs/>
                <w:sz w:val="20"/>
                <w:szCs w:val="22"/>
              </w:rPr>
            </w:pPr>
            <w:r w:rsidRPr="009444B4">
              <w:rPr>
                <w:rFonts w:cs="Arial"/>
                <w:bCs/>
                <w:sz w:val="20"/>
                <w:szCs w:val="22"/>
              </w:rPr>
              <w:t>Ability to relate well to other professionals</w:t>
            </w:r>
          </w:p>
          <w:p w14:paraId="5872F16B" w14:textId="77777777" w:rsidR="00323D21" w:rsidRDefault="00323D21" w:rsidP="00323D21">
            <w:pPr>
              <w:numPr>
                <w:ilvl w:val="0"/>
                <w:numId w:val="5"/>
              </w:numPr>
              <w:rPr>
                <w:rFonts w:cs="Arial"/>
                <w:bCs/>
                <w:sz w:val="20"/>
                <w:szCs w:val="22"/>
              </w:rPr>
            </w:pPr>
            <w:r w:rsidRPr="009444B4">
              <w:rPr>
                <w:rFonts w:cs="Arial"/>
                <w:bCs/>
                <w:sz w:val="20"/>
                <w:szCs w:val="22"/>
              </w:rPr>
              <w:t>A flexible approach</w:t>
            </w:r>
          </w:p>
          <w:p w14:paraId="4CA4691E" w14:textId="77777777" w:rsidR="00323D21" w:rsidRPr="009444B4" w:rsidRDefault="00323D21" w:rsidP="00323D21">
            <w:pPr>
              <w:numPr>
                <w:ilvl w:val="0"/>
                <w:numId w:val="5"/>
              </w:numPr>
              <w:rPr>
                <w:rFonts w:cs="Arial"/>
                <w:bCs/>
                <w:sz w:val="20"/>
                <w:szCs w:val="22"/>
              </w:rPr>
            </w:pPr>
            <w:r>
              <w:rPr>
                <w:rFonts w:ascii="Verdana" w:hAnsi="Verdana"/>
                <w:sz w:val="18"/>
              </w:rPr>
              <w:t>Willingness to deliver</w:t>
            </w:r>
            <w:r w:rsidRPr="00352B6B">
              <w:rPr>
                <w:rFonts w:ascii="Verdana" w:hAnsi="Verdana"/>
                <w:sz w:val="18"/>
              </w:rPr>
              <w:t xml:space="preserve"> extra-curricular </w:t>
            </w:r>
            <w:r>
              <w:rPr>
                <w:rFonts w:ascii="Verdana" w:hAnsi="Verdana"/>
                <w:sz w:val="18"/>
              </w:rPr>
              <w:t xml:space="preserve">activities </w:t>
            </w:r>
            <w:r w:rsidRPr="00352B6B">
              <w:rPr>
                <w:rFonts w:ascii="Verdana" w:hAnsi="Verdana"/>
                <w:sz w:val="18"/>
              </w:rPr>
              <w:t>and PTA activit</w:t>
            </w:r>
            <w:r>
              <w:rPr>
                <w:rFonts w:ascii="Verdana" w:hAnsi="Verdana"/>
                <w:sz w:val="18"/>
              </w:rPr>
              <w:t>i</w:t>
            </w:r>
            <w:r w:rsidRPr="00352B6B">
              <w:rPr>
                <w:rFonts w:ascii="Verdana" w:hAnsi="Verdana"/>
                <w:sz w:val="18"/>
              </w:rPr>
              <w:t>es</w:t>
            </w:r>
          </w:p>
        </w:tc>
      </w:tr>
      <w:tr w:rsidR="00323D21" w:rsidRPr="009444B4" w14:paraId="45700850" w14:textId="77777777" w:rsidTr="00B866A8">
        <w:trPr>
          <w:trHeight w:val="454"/>
          <w:tblHeader/>
          <w:jc w:val="center"/>
        </w:trPr>
        <w:tc>
          <w:tcPr>
            <w:tcW w:w="5000" w:type="pct"/>
            <w:gridSpan w:val="9"/>
            <w:tcBorders>
              <w:top w:val="nil"/>
              <w:left w:val="single" w:sz="4" w:space="0" w:color="FFFFFF"/>
              <w:bottom w:val="single" w:sz="4" w:space="0" w:color="auto"/>
              <w:right w:val="single" w:sz="4" w:space="0" w:color="FFFFFF"/>
            </w:tcBorders>
            <w:vAlign w:val="bottom"/>
          </w:tcPr>
          <w:p w14:paraId="67FF3A64" w14:textId="77777777" w:rsidR="00323D21" w:rsidRPr="009444B4" w:rsidRDefault="00323D21" w:rsidP="00B866A8">
            <w:pPr>
              <w:keepNext/>
              <w:spacing w:after="60"/>
              <w:outlineLvl w:val="4"/>
              <w:rPr>
                <w:rFonts w:cs="Arial"/>
                <w:bCs/>
                <w:sz w:val="20"/>
                <w:szCs w:val="22"/>
              </w:rPr>
            </w:pPr>
            <w:r w:rsidRPr="009444B4">
              <w:rPr>
                <w:rFonts w:cs="Arial"/>
                <w:b/>
                <w:sz w:val="20"/>
                <w:szCs w:val="22"/>
              </w:rPr>
              <w:t>Prepared by</w:t>
            </w:r>
          </w:p>
        </w:tc>
      </w:tr>
      <w:tr w:rsidR="00323D21" w:rsidRPr="009444B4" w14:paraId="63C9F4AE" w14:textId="77777777" w:rsidTr="00B866A8">
        <w:trPr>
          <w:trHeight w:val="350"/>
          <w:tblHeader/>
          <w:jc w:val="center"/>
        </w:trPr>
        <w:tc>
          <w:tcPr>
            <w:tcW w:w="473" w:type="pct"/>
            <w:tcBorders>
              <w:top w:val="single" w:sz="4" w:space="0" w:color="auto"/>
              <w:left w:val="single" w:sz="4" w:space="0" w:color="auto"/>
              <w:bottom w:val="single" w:sz="4" w:space="0" w:color="auto"/>
              <w:right w:val="single" w:sz="4" w:space="0" w:color="auto"/>
            </w:tcBorders>
            <w:vAlign w:val="center"/>
          </w:tcPr>
          <w:p w14:paraId="75FBB3CF" w14:textId="77777777" w:rsidR="00323D21" w:rsidRPr="009444B4" w:rsidRDefault="00323D21" w:rsidP="00B866A8">
            <w:pPr>
              <w:rPr>
                <w:rFonts w:cs="Arial"/>
                <w:bCs/>
                <w:sz w:val="20"/>
                <w:szCs w:val="22"/>
              </w:rPr>
            </w:pPr>
            <w:r w:rsidRPr="009444B4">
              <w:rPr>
                <w:rFonts w:cs="Arial"/>
                <w:bCs/>
                <w:sz w:val="20"/>
                <w:szCs w:val="22"/>
              </w:rPr>
              <w:t xml:space="preserve">Name: </w:t>
            </w:r>
          </w:p>
        </w:tc>
        <w:tc>
          <w:tcPr>
            <w:tcW w:w="1526" w:type="pct"/>
            <w:gridSpan w:val="3"/>
            <w:tcBorders>
              <w:top w:val="single" w:sz="4" w:space="0" w:color="auto"/>
              <w:left w:val="single" w:sz="4" w:space="0" w:color="auto"/>
              <w:bottom w:val="single" w:sz="4" w:space="0" w:color="auto"/>
              <w:right w:val="single" w:sz="4" w:space="0" w:color="auto"/>
            </w:tcBorders>
            <w:vAlign w:val="center"/>
          </w:tcPr>
          <w:p w14:paraId="542E08BB" w14:textId="77777777" w:rsidR="00323D21" w:rsidRPr="009444B4" w:rsidRDefault="00323D21" w:rsidP="00B866A8">
            <w:pPr>
              <w:rPr>
                <w:rFonts w:cs="Arial"/>
                <w:bCs/>
                <w:sz w:val="20"/>
                <w:szCs w:val="22"/>
              </w:rPr>
            </w:pPr>
            <w:r>
              <w:rPr>
                <w:rFonts w:cs="Arial"/>
                <w:bCs/>
                <w:sz w:val="20"/>
                <w:szCs w:val="22"/>
              </w:rPr>
              <w:t>Steven Hall</w:t>
            </w:r>
          </w:p>
        </w:tc>
        <w:tc>
          <w:tcPr>
            <w:tcW w:w="707" w:type="pct"/>
            <w:tcBorders>
              <w:top w:val="single" w:sz="4" w:space="0" w:color="auto"/>
              <w:left w:val="single" w:sz="4" w:space="0" w:color="auto"/>
              <w:bottom w:val="single" w:sz="4" w:space="0" w:color="auto"/>
              <w:right w:val="single" w:sz="4" w:space="0" w:color="auto"/>
            </w:tcBorders>
            <w:vAlign w:val="center"/>
          </w:tcPr>
          <w:p w14:paraId="0511C395" w14:textId="77777777" w:rsidR="00323D21" w:rsidRPr="009444B4" w:rsidRDefault="00323D21" w:rsidP="00B866A8">
            <w:pPr>
              <w:rPr>
                <w:rFonts w:cs="Arial"/>
                <w:bCs/>
                <w:sz w:val="20"/>
                <w:szCs w:val="22"/>
              </w:rPr>
            </w:pPr>
            <w:r w:rsidRPr="009444B4">
              <w:rPr>
                <w:rFonts w:cs="Arial"/>
                <w:bCs/>
                <w:sz w:val="20"/>
                <w:szCs w:val="22"/>
              </w:rPr>
              <w:t xml:space="preserve">Signature: </w:t>
            </w:r>
          </w:p>
        </w:tc>
        <w:tc>
          <w:tcPr>
            <w:tcW w:w="1058" w:type="pct"/>
            <w:gridSpan w:val="2"/>
            <w:tcBorders>
              <w:top w:val="single" w:sz="4" w:space="0" w:color="auto"/>
              <w:left w:val="single" w:sz="4" w:space="0" w:color="auto"/>
              <w:bottom w:val="single" w:sz="4" w:space="0" w:color="auto"/>
              <w:right w:val="single" w:sz="4" w:space="0" w:color="auto"/>
            </w:tcBorders>
            <w:vAlign w:val="center"/>
          </w:tcPr>
          <w:p w14:paraId="1588CFD9" w14:textId="77777777" w:rsidR="00323D21" w:rsidRPr="009444B4" w:rsidRDefault="00323D21" w:rsidP="00B866A8">
            <w:pPr>
              <w:rPr>
                <w:rFonts w:cs="Arial"/>
                <w:bCs/>
                <w:sz w:val="20"/>
                <w:szCs w:val="22"/>
              </w:rPr>
            </w:pPr>
            <w:r>
              <w:rPr>
                <w:rFonts w:cs="Arial"/>
                <w:bCs/>
                <w:noProof/>
                <w:sz w:val="20"/>
                <w:szCs w:val="22"/>
              </w:rPr>
              <w:drawing>
                <wp:inline distT="0" distB="0" distL="0" distR="0" wp14:anchorId="09E4C77B" wp14:editId="28C58045">
                  <wp:extent cx="857250" cy="329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55" cy="341450"/>
                          </a:xfrm>
                          <a:prstGeom prst="rect">
                            <a:avLst/>
                          </a:prstGeom>
                        </pic:spPr>
                      </pic:pic>
                    </a:graphicData>
                  </a:graphic>
                </wp:inline>
              </w:drawing>
            </w:r>
          </w:p>
        </w:tc>
        <w:tc>
          <w:tcPr>
            <w:tcW w:w="440" w:type="pct"/>
            <w:tcBorders>
              <w:top w:val="single" w:sz="4" w:space="0" w:color="auto"/>
              <w:left w:val="single" w:sz="4" w:space="0" w:color="auto"/>
              <w:bottom w:val="single" w:sz="4" w:space="0" w:color="auto"/>
              <w:right w:val="single" w:sz="4" w:space="0" w:color="auto"/>
            </w:tcBorders>
            <w:vAlign w:val="center"/>
          </w:tcPr>
          <w:p w14:paraId="3C9A6B75" w14:textId="77777777" w:rsidR="00323D21" w:rsidRPr="009444B4" w:rsidRDefault="00323D21" w:rsidP="00B866A8">
            <w:pPr>
              <w:rPr>
                <w:rFonts w:cs="Arial"/>
                <w:bCs/>
                <w:sz w:val="20"/>
                <w:szCs w:val="22"/>
              </w:rPr>
            </w:pPr>
            <w:r w:rsidRPr="009444B4">
              <w:rPr>
                <w:rFonts w:cs="Arial"/>
                <w:bCs/>
                <w:sz w:val="20"/>
                <w:szCs w:val="22"/>
              </w:rPr>
              <w:t>Date:</w:t>
            </w:r>
          </w:p>
        </w:tc>
        <w:tc>
          <w:tcPr>
            <w:tcW w:w="797" w:type="pct"/>
            <w:tcBorders>
              <w:top w:val="single" w:sz="4" w:space="0" w:color="auto"/>
              <w:left w:val="single" w:sz="4" w:space="0" w:color="auto"/>
              <w:bottom w:val="single" w:sz="4" w:space="0" w:color="auto"/>
              <w:right w:val="single" w:sz="4" w:space="0" w:color="auto"/>
            </w:tcBorders>
            <w:vAlign w:val="center"/>
          </w:tcPr>
          <w:p w14:paraId="0B19471E" w14:textId="59DE6F96" w:rsidR="00323D21" w:rsidRPr="009444B4" w:rsidRDefault="009920DD" w:rsidP="00B866A8">
            <w:pPr>
              <w:rPr>
                <w:rFonts w:cs="Arial"/>
                <w:bCs/>
                <w:sz w:val="20"/>
                <w:szCs w:val="22"/>
              </w:rPr>
            </w:pPr>
            <w:r>
              <w:rPr>
                <w:rFonts w:cs="Arial"/>
                <w:bCs/>
                <w:sz w:val="20"/>
                <w:szCs w:val="22"/>
              </w:rPr>
              <w:t>20/04/2026</w:t>
            </w:r>
          </w:p>
        </w:tc>
      </w:tr>
      <w:tr w:rsidR="00323D21" w:rsidRPr="009444B4" w14:paraId="6E9DD6F4" w14:textId="77777777" w:rsidTr="00B866A8">
        <w:trPr>
          <w:trHeight w:val="350"/>
          <w:tblHeader/>
          <w:jc w:val="center"/>
        </w:trPr>
        <w:tc>
          <w:tcPr>
            <w:tcW w:w="1737" w:type="pct"/>
            <w:gridSpan w:val="3"/>
            <w:tcBorders>
              <w:top w:val="single" w:sz="4" w:space="0" w:color="auto"/>
              <w:left w:val="single" w:sz="4" w:space="0" w:color="auto"/>
              <w:bottom w:val="single" w:sz="4" w:space="0" w:color="auto"/>
              <w:right w:val="single" w:sz="4" w:space="0" w:color="auto"/>
            </w:tcBorders>
            <w:vAlign w:val="center"/>
          </w:tcPr>
          <w:p w14:paraId="55BCAC8C" w14:textId="77777777" w:rsidR="00323D21" w:rsidRPr="009444B4" w:rsidRDefault="00323D21" w:rsidP="00B866A8">
            <w:pPr>
              <w:rPr>
                <w:rFonts w:cs="Arial"/>
                <w:bCs/>
                <w:sz w:val="20"/>
                <w:szCs w:val="22"/>
              </w:rPr>
            </w:pPr>
            <w:r w:rsidRPr="009444B4">
              <w:rPr>
                <w:rFonts w:cs="Arial"/>
                <w:bCs/>
                <w:sz w:val="20"/>
                <w:szCs w:val="22"/>
              </w:rPr>
              <w:t>Title</w:t>
            </w:r>
            <w:r>
              <w:rPr>
                <w:rFonts w:cs="Arial"/>
                <w:bCs/>
                <w:sz w:val="20"/>
                <w:szCs w:val="22"/>
              </w:rPr>
              <w:t>:</w:t>
            </w:r>
          </w:p>
        </w:tc>
        <w:tc>
          <w:tcPr>
            <w:tcW w:w="3263" w:type="pct"/>
            <w:gridSpan w:val="6"/>
            <w:tcBorders>
              <w:top w:val="single" w:sz="4" w:space="0" w:color="auto"/>
              <w:left w:val="single" w:sz="4" w:space="0" w:color="auto"/>
              <w:bottom w:val="single" w:sz="4" w:space="0" w:color="auto"/>
              <w:right w:val="single" w:sz="4" w:space="0" w:color="auto"/>
            </w:tcBorders>
            <w:vAlign w:val="center"/>
          </w:tcPr>
          <w:p w14:paraId="423461EF" w14:textId="77777777" w:rsidR="00323D21" w:rsidRPr="009444B4" w:rsidRDefault="00323D21" w:rsidP="00B866A8">
            <w:pPr>
              <w:rPr>
                <w:rFonts w:cs="Arial"/>
                <w:bCs/>
                <w:sz w:val="20"/>
                <w:szCs w:val="22"/>
              </w:rPr>
            </w:pPr>
            <w:r>
              <w:rPr>
                <w:rFonts w:cs="Arial"/>
                <w:bCs/>
                <w:sz w:val="20"/>
                <w:szCs w:val="22"/>
              </w:rPr>
              <w:t>Headteacher</w:t>
            </w:r>
          </w:p>
        </w:tc>
      </w:tr>
    </w:tbl>
    <w:p w14:paraId="384C3345" w14:textId="77777777" w:rsidR="00323D21" w:rsidRPr="009444B4" w:rsidRDefault="00323D21" w:rsidP="00323D21">
      <w:pPr>
        <w:jc w:val="both"/>
      </w:pPr>
    </w:p>
    <w:p w14:paraId="5E57B5CE" w14:textId="77777777" w:rsidR="00DF38C8" w:rsidRDefault="00DF38C8"/>
    <w:sectPr w:rsidR="00DF38C8" w:rsidSect="00323D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68AA"/>
    <w:multiLevelType w:val="hybridMultilevel"/>
    <w:tmpl w:val="5A62B6BE"/>
    <w:lvl w:ilvl="0" w:tplc="14B6D58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1819A5"/>
    <w:multiLevelType w:val="hybridMultilevel"/>
    <w:tmpl w:val="E662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1549"/>
    <w:multiLevelType w:val="hybridMultilevel"/>
    <w:tmpl w:val="888E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54EB6"/>
    <w:multiLevelType w:val="hybridMultilevel"/>
    <w:tmpl w:val="D020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063E6"/>
    <w:multiLevelType w:val="hybridMultilevel"/>
    <w:tmpl w:val="EE6AE0E2"/>
    <w:lvl w:ilvl="0" w:tplc="EB7E0512">
      <w:start w:val="1"/>
      <w:numFmt w:val="lowerRoman"/>
      <w:lvlText w:val="(%1)"/>
      <w:lvlJc w:val="left"/>
      <w:pPr>
        <w:tabs>
          <w:tab w:val="num" w:pos="1440"/>
        </w:tabs>
        <w:ind w:left="1440" w:hanging="720"/>
      </w:pPr>
      <w:rPr>
        <w:rFonts w:hint="default"/>
      </w:rPr>
    </w:lvl>
    <w:lvl w:ilvl="1" w:tplc="D0C6B13E">
      <w:start w:val="2"/>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81765611">
    <w:abstractNumId w:val="4"/>
  </w:num>
  <w:num w:numId="2" w16cid:durableId="545600452">
    <w:abstractNumId w:val="0"/>
  </w:num>
  <w:num w:numId="3" w16cid:durableId="1194273344">
    <w:abstractNumId w:val="3"/>
  </w:num>
  <w:num w:numId="4" w16cid:durableId="1064985504">
    <w:abstractNumId w:val="1"/>
  </w:num>
  <w:num w:numId="5" w16cid:durableId="327290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21"/>
    <w:rsid w:val="00323D21"/>
    <w:rsid w:val="0059533B"/>
    <w:rsid w:val="009920DD"/>
    <w:rsid w:val="00DF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0130"/>
  <w15:chartTrackingRefBased/>
  <w15:docId w15:val="{751C66EA-277D-4895-A128-FF0FE118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21"/>
    <w:pPr>
      <w:spacing w:after="0" w:line="240" w:lineRule="auto"/>
    </w:pPr>
    <w:rPr>
      <w:rFonts w:ascii="Arial" w:eastAsia="Times New Roman" w:hAnsi="Arial" w:cs="Times New Roman"/>
      <w:szCs w:val="20"/>
    </w:rPr>
  </w:style>
  <w:style w:type="paragraph" w:styleId="Heading5">
    <w:name w:val="heading 5"/>
    <w:basedOn w:val="Normal"/>
    <w:next w:val="Normal"/>
    <w:link w:val="Heading5Char"/>
    <w:qFormat/>
    <w:rsid w:val="00323D21"/>
    <w:pPr>
      <w:keepNext/>
      <w:jc w:val="both"/>
      <w:outlineLvl w:val="4"/>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23D21"/>
    <w:rPr>
      <w:rFonts w:ascii="Arial" w:eastAsia="Times New Roman" w:hAnsi="Arial" w:cs="Times New Roman"/>
      <w:b/>
      <w:bCs/>
      <w:sz w:val="23"/>
      <w:szCs w:val="20"/>
    </w:rPr>
  </w:style>
  <w:style w:type="paragraph" w:styleId="Title">
    <w:name w:val="Title"/>
    <w:basedOn w:val="Normal"/>
    <w:link w:val="TitleChar"/>
    <w:qFormat/>
    <w:rsid w:val="00323D21"/>
    <w:pPr>
      <w:jc w:val="center"/>
    </w:pPr>
    <w:rPr>
      <w:b/>
      <w:bCs/>
      <w:sz w:val="23"/>
      <w:u w:val="single"/>
    </w:rPr>
  </w:style>
  <w:style w:type="character" w:customStyle="1" w:styleId="TitleChar">
    <w:name w:val="Title Char"/>
    <w:basedOn w:val="DefaultParagraphFont"/>
    <w:link w:val="Title"/>
    <w:rsid w:val="00323D21"/>
    <w:rPr>
      <w:rFonts w:ascii="Arial" w:eastAsia="Times New Roman" w:hAnsi="Arial" w:cs="Times New Roman"/>
      <w:b/>
      <w:bCs/>
      <w:sz w:val="2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a3d91ba0-86d3-4722-93a3-8b0cb295ef7e" xsi:nil="true"/>
    <FolderType xmlns="a3d91ba0-86d3-4722-93a3-8b0cb295ef7e" xsi:nil="true"/>
    <Leaders xmlns="a3d91ba0-86d3-4722-93a3-8b0cb295ef7e">
      <UserInfo>
        <DisplayName/>
        <AccountId xsi:nil="true"/>
        <AccountType/>
      </UserInfo>
    </Leaders>
    <DefaultSectionNames xmlns="a3d91ba0-86d3-4722-93a3-8b0cb295ef7e" xsi:nil="true"/>
    <Owner xmlns="a3d91ba0-86d3-4722-93a3-8b0cb295ef7e">
      <UserInfo>
        <DisplayName/>
        <AccountId xsi:nil="true"/>
        <AccountType/>
      </UserInfo>
    </Owner>
    <Members xmlns="a3d91ba0-86d3-4722-93a3-8b0cb295ef7e">
      <UserInfo>
        <DisplayName/>
        <AccountId xsi:nil="true"/>
        <AccountType/>
      </UserInfo>
    </Members>
    <NotebookType xmlns="a3d91ba0-86d3-4722-93a3-8b0cb295ef7e" xsi:nil="true"/>
    <AppVersion xmlns="a3d91ba0-86d3-4722-93a3-8b0cb295ef7e" xsi:nil="true"/>
    <Invited_Leaders xmlns="a3d91ba0-86d3-4722-93a3-8b0cb295ef7e" xsi:nil="true"/>
    <Member_Groups xmlns="a3d91ba0-86d3-4722-93a3-8b0cb295ef7e">
      <UserInfo>
        <DisplayName/>
        <AccountId xsi:nil="true"/>
        <AccountType/>
      </UserInfo>
    </Member_Groups>
    <Has_Leaders_Only_SectionGroup xmlns="a3d91ba0-86d3-4722-93a3-8b0cb295ef7e" xsi:nil="true"/>
    <TeamsChannelId xmlns="a3d91ba0-86d3-4722-93a3-8b0cb295ef7e" xsi:nil="true"/>
    <IsNotebookLocked xmlns="a3d91ba0-86d3-4722-93a3-8b0cb295ef7e" xsi:nil="true"/>
    <Is_Collaboration_Space_Locked xmlns="a3d91ba0-86d3-4722-93a3-8b0cb295ef7e" xsi:nil="true"/>
    <Templates xmlns="a3d91ba0-86d3-4722-93a3-8b0cb295ef7e" xsi:nil="true"/>
    <Self_Registration_Enabled xmlns="a3d91ba0-86d3-4722-93a3-8b0cb295ef7e" xsi:nil="true"/>
    <CultureName xmlns="a3d91ba0-86d3-4722-93a3-8b0cb295ef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EB2B7F2304247A37462829AF17744" ma:contentTypeVersion="30" ma:contentTypeDescription="Create a new document." ma:contentTypeScope="" ma:versionID="f3ff0e0df8a01c3e336841d2a034c8eb">
  <xsd:schema xmlns:xsd="http://www.w3.org/2001/XMLSchema" xmlns:xs="http://www.w3.org/2001/XMLSchema" xmlns:p="http://schemas.microsoft.com/office/2006/metadata/properties" xmlns:ns3="a3d91ba0-86d3-4722-93a3-8b0cb295ef7e" xmlns:ns4="e663f07b-20a9-46ac-b82c-00dee3b30735" targetNamespace="http://schemas.microsoft.com/office/2006/metadata/properties" ma:root="true" ma:fieldsID="2dbfc3069032b911987a1b888d4675b9" ns3:_="" ns4:_="">
    <xsd:import namespace="a3d91ba0-86d3-4722-93a3-8b0cb295ef7e"/>
    <xsd:import namespace="e663f07b-20a9-46ac-b82c-00dee3b307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91ba0-86d3-4722-93a3-8b0cb295e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Leaders" ma:index="2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8" nillable="true" ma:displayName="Invited Leaders" ma:internalName="Invited_Leaders">
      <xsd:simpleType>
        <xsd:restriction base="dms:Note">
          <xsd:maxLength value="255"/>
        </xsd:restriction>
      </xsd:simpleType>
    </xsd:element>
    <xsd:element name="Invited_Members" ma:index="29" nillable="true" ma:displayName="Invited Members" ma:internalName="Invited_Member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Leaders_Only_SectionGroup" ma:index="31" nillable="true" ma:displayName="Has Leaders Only SectionGroup" ma:internalName="Has_Leaders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63f07b-20a9-46ac-b82c-00dee3b307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93D88-1A66-4325-B1FF-7BC9A98E8AF6}">
  <ds:schemaRefs>
    <ds:schemaRef ds:uri="http://schemas.microsoft.com/office/2006/metadata/properties"/>
    <ds:schemaRef ds:uri="http://schemas.microsoft.com/office/infopath/2007/PartnerControls"/>
    <ds:schemaRef ds:uri="a3d91ba0-86d3-4722-93a3-8b0cb295ef7e"/>
  </ds:schemaRefs>
</ds:datastoreItem>
</file>

<file path=customXml/itemProps2.xml><?xml version="1.0" encoding="utf-8"?>
<ds:datastoreItem xmlns:ds="http://schemas.openxmlformats.org/officeDocument/2006/customXml" ds:itemID="{54B7D6F7-8AA6-4F39-A7C8-2C66D28BF6A9}">
  <ds:schemaRefs>
    <ds:schemaRef ds:uri="http://schemas.microsoft.com/sharepoint/v3/contenttype/forms"/>
  </ds:schemaRefs>
</ds:datastoreItem>
</file>

<file path=customXml/itemProps3.xml><?xml version="1.0" encoding="utf-8"?>
<ds:datastoreItem xmlns:ds="http://schemas.openxmlformats.org/officeDocument/2006/customXml" ds:itemID="{FB4D66AF-14C7-4482-AF17-AD2D91478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91ba0-86d3-4722-93a3-8b0cb295ef7e"/>
    <ds:schemaRef ds:uri="e663f07b-20a9-46ac-b82c-00dee3b3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Computeam Ltd</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Steven.Hall</dc:creator>
  <cp:keywords/>
  <dc:description/>
  <cp:lastModifiedBy>Steven Hall</cp:lastModifiedBy>
  <cp:revision>2</cp:revision>
  <dcterms:created xsi:type="dcterms:W3CDTF">2026-04-20T18:06:00Z</dcterms:created>
  <dcterms:modified xsi:type="dcterms:W3CDTF">2026-04-20T18:06:00Z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0x010100524EB2B7F2304247A37462829AF17744</vt:lpwstr>
  </property>
</Properties>
</file>