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5F5" w:rsidRDefault="00935791">
      <w:pPr>
        <w:rPr>
          <w:b/>
          <w:color w:val="2F5496"/>
          <w:sz w:val="36"/>
          <w:szCs w:val="36"/>
        </w:rPr>
      </w:pPr>
      <w:bookmarkStart w:id="0" w:name="_GoBack"/>
      <w:bookmarkEnd w:id="0"/>
      <w:r>
        <w:rPr>
          <w:b/>
          <w:noProof/>
          <w:color w:val="2F5496"/>
          <w:sz w:val="36"/>
          <w:szCs w:val="36"/>
        </w:rPr>
        <w:drawing>
          <wp:inline distT="0" distB="0" distL="0" distR="0">
            <wp:extent cx="2371725" cy="95123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371725" cy="951230"/>
                    </a:xfrm>
                    <a:prstGeom prst="rect">
                      <a:avLst/>
                    </a:prstGeom>
                    <a:ln/>
                  </pic:spPr>
                </pic:pic>
              </a:graphicData>
            </a:graphic>
          </wp:inline>
        </w:drawing>
      </w:r>
    </w:p>
    <w:p w:rsidR="008455F5" w:rsidRDefault="00935791">
      <w:pPr>
        <w:jc w:val="center"/>
        <w:rPr>
          <w:b/>
          <w:color w:val="2F5496"/>
          <w:sz w:val="36"/>
          <w:szCs w:val="36"/>
        </w:rPr>
      </w:pPr>
      <w:r>
        <w:rPr>
          <w:b/>
          <w:color w:val="2F5496"/>
          <w:sz w:val="36"/>
          <w:szCs w:val="36"/>
        </w:rPr>
        <w:t>Job Description</w:t>
      </w:r>
      <w:r>
        <w:rPr>
          <w:noProof/>
        </w:rPr>
        <mc:AlternateContent>
          <mc:Choice Requires="wpg">
            <w:drawing>
              <wp:anchor distT="0" distB="0" distL="0" distR="0" simplePos="0" relativeHeight="251658240" behindDoc="0" locked="0" layoutInCell="1" hidden="0" allowOverlap="1">
                <wp:simplePos x="0" y="0"/>
                <wp:positionH relativeFrom="column">
                  <wp:posOffset>-584199</wp:posOffset>
                </wp:positionH>
                <wp:positionV relativeFrom="paragraph">
                  <wp:posOffset>330200</wp:posOffset>
                </wp:positionV>
                <wp:extent cx="6692900" cy="63500"/>
                <wp:effectExtent l="0" t="0" r="0" b="0"/>
                <wp:wrapTopAndBottom distT="0" distB="0"/>
                <wp:docPr id="16" name=""/>
                <wp:cNvGraphicFramePr/>
                <a:graphic xmlns:a="http://schemas.openxmlformats.org/drawingml/2006/main">
                  <a:graphicData uri="http://schemas.microsoft.com/office/word/2010/wordprocessingShape">
                    <wps:wsp>
                      <wps:cNvCnPr/>
                      <wps:spPr>
                        <a:xfrm rot="10800000" flipH="1">
                          <a:off x="2012250" y="3760950"/>
                          <a:ext cx="6667500" cy="38100"/>
                        </a:xfrm>
                        <a:prstGeom prst="straightConnector1">
                          <a:avLst/>
                        </a:prstGeom>
                        <a:noFill/>
                        <a:ln w="25400" cap="flat" cmpd="sng">
                          <a:solidFill>
                            <a:srgbClr val="0070C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-584199</wp:posOffset>
                </wp:positionH>
                <wp:positionV relativeFrom="paragraph">
                  <wp:posOffset>330200</wp:posOffset>
                </wp:positionV>
                <wp:extent cx="6692900" cy="63500"/>
                <wp:effectExtent b="0" l="0" r="0" t="0"/>
                <wp:wrapTopAndBottom distB="0" distT="0"/>
                <wp:docPr id="1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692900" cy="63500"/>
                        </a:xfrm>
                        <a:prstGeom prst="rect"/>
                        <a:ln/>
                      </pic:spPr>
                    </pic:pic>
                  </a:graphicData>
                </a:graphic>
              </wp:anchor>
            </w:drawing>
          </mc:Fallback>
        </mc:AlternateContent>
      </w:r>
    </w:p>
    <w:p w:rsidR="008455F5" w:rsidRDefault="008455F5"/>
    <w:tbl>
      <w:tblPr>
        <w:tblStyle w:val="a"/>
        <w:tblW w:w="10500" w:type="dxa"/>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00"/>
      </w:tblGrid>
      <w:tr w:rsidR="008455F5">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8455F5" w:rsidRDefault="00935791">
            <w:pPr>
              <w:spacing w:before="120" w:after="120" w:line="240" w:lineRule="auto"/>
              <w:rPr>
                <w:b/>
                <w:color w:val="2F5496"/>
                <w:sz w:val="28"/>
                <w:szCs w:val="28"/>
              </w:rPr>
            </w:pPr>
            <w:r>
              <w:rPr>
                <w:b/>
                <w:color w:val="2F5496"/>
                <w:sz w:val="28"/>
                <w:szCs w:val="28"/>
              </w:rPr>
              <w:t>School:  William Booth Primary School</w:t>
            </w:r>
          </w:p>
        </w:tc>
      </w:tr>
      <w:tr w:rsidR="008455F5">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8455F5" w:rsidRDefault="00935791">
            <w:pPr>
              <w:spacing w:before="120" w:after="120" w:line="240" w:lineRule="auto"/>
              <w:rPr>
                <w:b/>
                <w:color w:val="2F5496"/>
                <w:sz w:val="28"/>
                <w:szCs w:val="28"/>
              </w:rPr>
            </w:pPr>
            <w:r>
              <w:rPr>
                <w:b/>
                <w:color w:val="2F5496"/>
                <w:sz w:val="28"/>
                <w:szCs w:val="28"/>
              </w:rPr>
              <w:t xml:space="preserve">Post Title: Teacher </w:t>
            </w:r>
          </w:p>
        </w:tc>
      </w:tr>
      <w:tr w:rsidR="008455F5">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8455F5" w:rsidRDefault="00935791">
            <w:pPr>
              <w:spacing w:before="120" w:after="120" w:line="240" w:lineRule="auto"/>
              <w:rPr>
                <w:b/>
                <w:color w:val="2F5496"/>
                <w:sz w:val="28"/>
                <w:szCs w:val="28"/>
              </w:rPr>
            </w:pPr>
            <w:bookmarkStart w:id="1" w:name="_heading=h.gjdgxs" w:colFirst="0" w:colLast="0"/>
            <w:bookmarkEnd w:id="1"/>
            <w:r>
              <w:rPr>
                <w:b/>
                <w:color w:val="2F5496"/>
                <w:sz w:val="28"/>
                <w:szCs w:val="28"/>
              </w:rPr>
              <w:t>Grade/Pay Range:  Main scale</w:t>
            </w:r>
          </w:p>
        </w:tc>
      </w:tr>
      <w:tr w:rsidR="008455F5">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8455F5" w:rsidRDefault="00935791">
            <w:pPr>
              <w:spacing w:before="120" w:after="120" w:line="240" w:lineRule="auto"/>
              <w:rPr>
                <w:b/>
                <w:color w:val="2F5496"/>
                <w:sz w:val="28"/>
                <w:szCs w:val="28"/>
              </w:rPr>
            </w:pPr>
            <w:r>
              <w:rPr>
                <w:b/>
                <w:color w:val="2F5496"/>
                <w:sz w:val="28"/>
                <w:szCs w:val="28"/>
              </w:rPr>
              <w:t>Hours/weeks:  Part Time – 3 days per week</w:t>
            </w:r>
          </w:p>
        </w:tc>
      </w:tr>
      <w:tr w:rsidR="008455F5">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8455F5" w:rsidRDefault="00935791">
            <w:pPr>
              <w:keepNext/>
              <w:spacing w:before="120" w:after="120" w:line="240" w:lineRule="auto"/>
              <w:rPr>
                <w:b/>
                <w:color w:val="2F5496"/>
                <w:sz w:val="28"/>
                <w:szCs w:val="28"/>
              </w:rPr>
            </w:pPr>
            <w:r>
              <w:rPr>
                <w:b/>
                <w:color w:val="2F5496"/>
                <w:sz w:val="28"/>
                <w:szCs w:val="28"/>
              </w:rPr>
              <w:t>Reporting to: Headteacher</w:t>
            </w:r>
          </w:p>
        </w:tc>
      </w:tr>
      <w:tr w:rsidR="008455F5">
        <w:tc>
          <w:tcPr>
            <w:tcW w:w="10500" w:type="dxa"/>
            <w:tcBorders>
              <w:top w:val="single" w:sz="12" w:space="0" w:color="4472C4"/>
              <w:left w:val="single" w:sz="12" w:space="0" w:color="4472C4"/>
              <w:bottom w:val="single" w:sz="12" w:space="0" w:color="4472C4"/>
              <w:right w:val="single" w:sz="12" w:space="0" w:color="4472C4"/>
            </w:tcBorders>
            <w:shd w:val="clear" w:color="auto" w:fill="auto"/>
          </w:tcPr>
          <w:p w:rsidR="008455F5" w:rsidRDefault="00935791">
            <w:pPr>
              <w:spacing w:before="120" w:after="120" w:line="240" w:lineRule="auto"/>
              <w:rPr>
                <w:b/>
                <w:color w:val="2F5496"/>
                <w:sz w:val="28"/>
                <w:szCs w:val="28"/>
              </w:rPr>
            </w:pPr>
            <w:r>
              <w:rPr>
                <w:b/>
                <w:color w:val="2F5496"/>
                <w:sz w:val="28"/>
                <w:szCs w:val="28"/>
              </w:rPr>
              <w:t>Department/Team: Primary</w:t>
            </w:r>
          </w:p>
        </w:tc>
      </w:tr>
    </w:tbl>
    <w:p w:rsidR="008455F5" w:rsidRDefault="008455F5">
      <w:pPr>
        <w:rPr>
          <w:b/>
          <w:color w:val="2F5496"/>
          <w:sz w:val="28"/>
          <w:szCs w:val="28"/>
        </w:rPr>
      </w:pPr>
    </w:p>
    <w:p w:rsidR="008455F5" w:rsidRDefault="00935791">
      <w:pPr>
        <w:ind w:left="-851"/>
      </w:pPr>
      <w:r>
        <w:rPr>
          <w:b/>
          <w:color w:val="2F5496"/>
          <w:sz w:val="28"/>
          <w:szCs w:val="28"/>
        </w:rPr>
        <w:t>Overall Purpose of Post</w:t>
      </w:r>
    </w:p>
    <w:p w:rsidR="008455F5" w:rsidRDefault="00935791">
      <w:pPr>
        <w:ind w:left="-851"/>
      </w:pPr>
      <w:r>
        <w:t>To undertake the teaching of general subjects, in accordance with the School Teachers Professional Standards, to a KS1 or KS2 class as well as pastoral and administrative duties in respect of pupils in this class and responsibilities in the school as detailed below.</w:t>
      </w:r>
    </w:p>
    <w:p w:rsidR="008455F5" w:rsidRDefault="00935791">
      <w:pPr>
        <w:ind w:left="-851"/>
      </w:pPr>
      <w:r>
        <w:t>The postholder is responsible for the supervision of the work of teaching assistants based in the class.</w:t>
      </w:r>
    </w:p>
    <w:p w:rsidR="008455F5" w:rsidRDefault="00935791">
      <w:pPr>
        <w:ind w:left="-851"/>
      </w:pPr>
      <w:r>
        <w:t>To interact on a professional level with colleagues and seeks to establish and maintain productive relationships with them in order to promote mutual understanding of subjects in the school curriculum with the aim of improving the quality of teaching and learning in the school.</w:t>
      </w:r>
    </w:p>
    <w:p w:rsidR="008455F5" w:rsidRDefault="00935791">
      <w:pPr>
        <w:ind w:left="-851"/>
      </w:pPr>
      <w:r>
        <w:rPr>
          <w:b/>
          <w:color w:val="2F5496"/>
          <w:sz w:val="28"/>
          <w:szCs w:val="28"/>
        </w:rPr>
        <w:t xml:space="preserve">Main Duties and Responsibilities </w:t>
      </w:r>
    </w:p>
    <w:p w:rsidR="008455F5" w:rsidRDefault="00935791">
      <w:pPr>
        <w:ind w:left="-851"/>
      </w:pPr>
      <w:r>
        <w:t>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rsidR="008455F5" w:rsidRDefault="00935791">
      <w:pPr>
        <w:ind w:left="-851"/>
        <w:rPr>
          <w:u w:val="single"/>
        </w:rPr>
      </w:pPr>
      <w:r>
        <w:rPr>
          <w:u w:val="single"/>
        </w:rPr>
        <w:t xml:space="preserve">Knowledge and understanding </w:t>
      </w:r>
    </w:p>
    <w:p w:rsidR="008455F5" w:rsidRDefault="00935791">
      <w:pPr>
        <w:numPr>
          <w:ilvl w:val="0"/>
          <w:numId w:val="1"/>
        </w:numPr>
        <w:pBdr>
          <w:top w:val="nil"/>
          <w:left w:val="nil"/>
          <w:bottom w:val="nil"/>
          <w:right w:val="nil"/>
          <w:between w:val="nil"/>
        </w:pBdr>
        <w:spacing w:after="0"/>
      </w:pPr>
      <w:r>
        <w:rPr>
          <w:color w:val="000000"/>
        </w:rPr>
        <w:t>Have knowledge of and keep up to date with the Curriculum guidance for Key Stage 1, and Key Stage 2 National Curriculum and the Agreed Syllabus for RE.</w:t>
      </w:r>
    </w:p>
    <w:p w:rsidR="008455F5" w:rsidRDefault="00935791">
      <w:pPr>
        <w:numPr>
          <w:ilvl w:val="0"/>
          <w:numId w:val="1"/>
        </w:numPr>
        <w:pBdr>
          <w:top w:val="nil"/>
          <w:left w:val="nil"/>
          <w:bottom w:val="nil"/>
          <w:right w:val="nil"/>
          <w:between w:val="nil"/>
        </w:pBdr>
        <w:spacing w:after="0"/>
      </w:pPr>
      <w:r>
        <w:rPr>
          <w:color w:val="000000"/>
        </w:rPr>
        <w:t>Understand how pupils’ learning is affected by their physical, intellectual, emotional and social development and to understand the stages of child development.</w:t>
      </w:r>
    </w:p>
    <w:p w:rsidR="008455F5" w:rsidRDefault="00935791">
      <w:pPr>
        <w:numPr>
          <w:ilvl w:val="0"/>
          <w:numId w:val="1"/>
        </w:numPr>
        <w:pBdr>
          <w:top w:val="nil"/>
          <w:left w:val="nil"/>
          <w:bottom w:val="nil"/>
          <w:right w:val="nil"/>
          <w:between w:val="nil"/>
        </w:pBdr>
        <w:spacing w:after="0"/>
      </w:pPr>
      <w:r>
        <w:rPr>
          <w:color w:val="000000"/>
        </w:rPr>
        <w:t>Be familiar with the school’s current systems and structures as outlined in policy documents, including the Health and Safety and Child Protection policies.</w:t>
      </w:r>
    </w:p>
    <w:p w:rsidR="008455F5" w:rsidRDefault="00935791">
      <w:pPr>
        <w:numPr>
          <w:ilvl w:val="0"/>
          <w:numId w:val="1"/>
        </w:numPr>
        <w:pBdr>
          <w:top w:val="nil"/>
          <w:left w:val="nil"/>
          <w:bottom w:val="nil"/>
          <w:right w:val="nil"/>
          <w:between w:val="nil"/>
        </w:pBdr>
      </w:pPr>
      <w:r>
        <w:rPr>
          <w:color w:val="000000"/>
        </w:rPr>
        <w:t xml:space="preserve">Understand and know how national, local comparative and school data, including National Curriculum test data can be used in professional and school development. </w:t>
      </w:r>
    </w:p>
    <w:p w:rsidR="008455F5" w:rsidRDefault="00935791">
      <w:pPr>
        <w:ind w:left="-851"/>
      </w:pPr>
      <w:r>
        <w:rPr>
          <w:u w:val="single"/>
        </w:rPr>
        <w:lastRenderedPageBreak/>
        <w:t>Planning, teaching and class management</w:t>
      </w:r>
    </w:p>
    <w:p w:rsidR="008455F5" w:rsidRDefault="00935791">
      <w:pPr>
        <w:numPr>
          <w:ilvl w:val="0"/>
          <w:numId w:val="2"/>
        </w:numPr>
        <w:pBdr>
          <w:top w:val="nil"/>
          <w:left w:val="nil"/>
          <w:bottom w:val="nil"/>
          <w:right w:val="nil"/>
          <w:between w:val="nil"/>
        </w:pBdr>
        <w:spacing w:after="0"/>
      </w:pPr>
      <w:r>
        <w:rPr>
          <w:color w:val="000000"/>
        </w:rPr>
        <w:t>Plan and deliver, with regard for the school’s aims, own policies and schemes of work, the teaching programme for all children within the class, using clear differentiation.</w:t>
      </w:r>
    </w:p>
    <w:p w:rsidR="008455F5" w:rsidRDefault="00935791">
      <w:pPr>
        <w:numPr>
          <w:ilvl w:val="0"/>
          <w:numId w:val="2"/>
        </w:numPr>
        <w:pBdr>
          <w:top w:val="nil"/>
          <w:left w:val="nil"/>
          <w:bottom w:val="nil"/>
          <w:right w:val="nil"/>
          <w:between w:val="nil"/>
        </w:pBdr>
        <w:spacing w:after="0"/>
      </w:pPr>
      <w:r>
        <w:rPr>
          <w:color w:val="000000"/>
        </w:rPr>
        <w:t>Provide clear structures for lessons and for sequences of lessons, which maintain pace, motivation and challenge.</w:t>
      </w:r>
    </w:p>
    <w:p w:rsidR="008455F5" w:rsidRDefault="00935791">
      <w:pPr>
        <w:numPr>
          <w:ilvl w:val="0"/>
          <w:numId w:val="2"/>
        </w:numPr>
        <w:pBdr>
          <w:top w:val="nil"/>
          <w:left w:val="nil"/>
          <w:bottom w:val="nil"/>
          <w:right w:val="nil"/>
          <w:between w:val="nil"/>
        </w:pBdr>
        <w:spacing w:after="0"/>
      </w:pPr>
      <w:r>
        <w:rPr>
          <w:color w:val="000000"/>
        </w:rPr>
        <w:t>Make effective use of assessment information on pupils’ attainment and progress and in planning future lessons.</w:t>
      </w:r>
    </w:p>
    <w:p w:rsidR="008455F5" w:rsidRDefault="00935791">
      <w:pPr>
        <w:numPr>
          <w:ilvl w:val="0"/>
          <w:numId w:val="2"/>
        </w:numPr>
        <w:pBdr>
          <w:top w:val="nil"/>
          <w:left w:val="nil"/>
          <w:bottom w:val="nil"/>
          <w:right w:val="nil"/>
          <w:between w:val="nil"/>
        </w:pBdr>
        <w:spacing w:after="0"/>
      </w:pPr>
      <w:r>
        <w:rPr>
          <w:color w:val="000000"/>
        </w:rPr>
        <w:t>Ensure effective teaching of whole classes, groups and individuals, establishing high expectations of behaviour and attainment, so that teaching objectives are met.</w:t>
      </w:r>
    </w:p>
    <w:p w:rsidR="008455F5" w:rsidRDefault="00935791">
      <w:pPr>
        <w:numPr>
          <w:ilvl w:val="0"/>
          <w:numId w:val="2"/>
        </w:numPr>
        <w:pBdr>
          <w:top w:val="nil"/>
          <w:left w:val="nil"/>
          <w:bottom w:val="nil"/>
          <w:right w:val="nil"/>
          <w:between w:val="nil"/>
        </w:pBdr>
        <w:spacing w:after="0"/>
      </w:pPr>
      <w:r>
        <w:rPr>
          <w:color w:val="000000"/>
        </w:rPr>
        <w:t>Monitor and intervene when teaching to ensure sound learning and discipline and maintain a safe environment in which pupils feel confident.</w:t>
      </w:r>
    </w:p>
    <w:p w:rsidR="008455F5" w:rsidRDefault="00935791">
      <w:pPr>
        <w:numPr>
          <w:ilvl w:val="0"/>
          <w:numId w:val="2"/>
        </w:numPr>
        <w:pBdr>
          <w:top w:val="nil"/>
          <w:left w:val="nil"/>
          <w:bottom w:val="nil"/>
          <w:right w:val="nil"/>
          <w:between w:val="nil"/>
        </w:pBdr>
        <w:spacing w:after="0"/>
      </w:pPr>
      <w:r>
        <w:rPr>
          <w:color w:val="000000"/>
        </w:rPr>
        <w:t>Use a variety of teaching and learning styles to keep all pupils engaged.</w:t>
      </w:r>
    </w:p>
    <w:p w:rsidR="008455F5" w:rsidRDefault="00935791">
      <w:pPr>
        <w:numPr>
          <w:ilvl w:val="0"/>
          <w:numId w:val="2"/>
        </w:numPr>
        <w:pBdr>
          <w:top w:val="nil"/>
          <w:left w:val="nil"/>
          <w:bottom w:val="nil"/>
          <w:right w:val="nil"/>
          <w:between w:val="nil"/>
        </w:pBdr>
        <w:spacing w:after="0"/>
      </w:pPr>
      <w:r>
        <w:rPr>
          <w:color w:val="000000"/>
        </w:rPr>
        <w:t>Be familiar with the Code of Practice and identification, assessment and support of pupils with SEN.</w:t>
      </w:r>
    </w:p>
    <w:p w:rsidR="008455F5" w:rsidRDefault="00935791">
      <w:pPr>
        <w:numPr>
          <w:ilvl w:val="0"/>
          <w:numId w:val="2"/>
        </w:numPr>
        <w:pBdr>
          <w:top w:val="nil"/>
          <w:left w:val="nil"/>
          <w:bottom w:val="nil"/>
          <w:right w:val="nil"/>
          <w:between w:val="nil"/>
        </w:pBdr>
      </w:pPr>
      <w:r>
        <w:rPr>
          <w:color w:val="000000"/>
        </w:rPr>
        <w:t>Evaluate your own teaching critically to improve effectiveness.</w:t>
      </w:r>
    </w:p>
    <w:p w:rsidR="008455F5" w:rsidRDefault="00935791">
      <w:pPr>
        <w:ind w:left="-851"/>
        <w:rPr>
          <w:u w:val="single"/>
        </w:rPr>
      </w:pPr>
      <w:r>
        <w:rPr>
          <w:u w:val="single"/>
        </w:rPr>
        <w:t xml:space="preserve">Monitoring, assessment, recording, reporting and accountability </w:t>
      </w:r>
    </w:p>
    <w:p w:rsidR="008455F5" w:rsidRDefault="00935791">
      <w:pPr>
        <w:numPr>
          <w:ilvl w:val="0"/>
          <w:numId w:val="3"/>
        </w:numPr>
        <w:pBdr>
          <w:top w:val="nil"/>
          <w:left w:val="nil"/>
          <w:bottom w:val="nil"/>
          <w:right w:val="nil"/>
          <w:between w:val="nil"/>
        </w:pBdr>
        <w:spacing w:after="0"/>
      </w:pPr>
      <w:r>
        <w:rPr>
          <w:color w:val="000000"/>
        </w:rPr>
        <w:t>Assess and record each pupil’s progress systematically with reference to the school’s current practice, including the social progress of each child and use the results to inform planning.</w:t>
      </w:r>
    </w:p>
    <w:p w:rsidR="008455F5" w:rsidRDefault="00935791">
      <w:pPr>
        <w:numPr>
          <w:ilvl w:val="0"/>
          <w:numId w:val="3"/>
        </w:numPr>
        <w:pBdr>
          <w:top w:val="nil"/>
          <w:left w:val="nil"/>
          <w:bottom w:val="nil"/>
          <w:right w:val="nil"/>
          <w:between w:val="nil"/>
        </w:pBdr>
        <w:spacing w:after="0"/>
      </w:pPr>
      <w:r>
        <w:rPr>
          <w:color w:val="000000"/>
        </w:rPr>
        <w:t>Mark and monitor class work and homework, providing constructive feedback and setting targets for future progress.</w:t>
      </w:r>
    </w:p>
    <w:p w:rsidR="008455F5" w:rsidRDefault="00935791">
      <w:pPr>
        <w:numPr>
          <w:ilvl w:val="0"/>
          <w:numId w:val="3"/>
        </w:numPr>
        <w:pBdr>
          <w:top w:val="nil"/>
          <w:left w:val="nil"/>
          <w:bottom w:val="nil"/>
          <w:right w:val="nil"/>
          <w:between w:val="nil"/>
        </w:pBdr>
        <w:spacing w:after="0"/>
      </w:pPr>
      <w:r>
        <w:rPr>
          <w:color w:val="000000"/>
        </w:rPr>
        <w:t xml:space="preserve">Set regular, ambitious yet achievable targets for the children. </w:t>
      </w:r>
    </w:p>
    <w:p w:rsidR="008455F5" w:rsidRDefault="00935791">
      <w:pPr>
        <w:numPr>
          <w:ilvl w:val="0"/>
          <w:numId w:val="3"/>
        </w:numPr>
        <w:pBdr>
          <w:top w:val="nil"/>
          <w:left w:val="nil"/>
          <w:bottom w:val="nil"/>
          <w:right w:val="nil"/>
          <w:between w:val="nil"/>
        </w:pBdr>
      </w:pPr>
      <w:r>
        <w:rPr>
          <w:color w:val="000000"/>
        </w:rPr>
        <w:t>Provide reports on individual progress to the Head of School and parents as required.</w:t>
      </w:r>
    </w:p>
    <w:p w:rsidR="008455F5" w:rsidRDefault="00935791">
      <w:pPr>
        <w:ind w:left="-851"/>
        <w:rPr>
          <w:u w:val="single"/>
        </w:rPr>
      </w:pPr>
      <w:r>
        <w:rPr>
          <w:u w:val="single"/>
        </w:rPr>
        <w:t>Other professional requirements</w:t>
      </w:r>
    </w:p>
    <w:p w:rsidR="008455F5" w:rsidRDefault="00935791">
      <w:pPr>
        <w:numPr>
          <w:ilvl w:val="0"/>
          <w:numId w:val="5"/>
        </w:numPr>
        <w:pBdr>
          <w:top w:val="nil"/>
          <w:left w:val="nil"/>
          <w:bottom w:val="nil"/>
          <w:right w:val="nil"/>
          <w:between w:val="nil"/>
        </w:pBdr>
        <w:spacing w:after="0"/>
      </w:pPr>
      <w:r>
        <w:rPr>
          <w:color w:val="000000"/>
        </w:rPr>
        <w:t>Establish and maintain effective working relationships with professional colleagues and parents.</w:t>
      </w:r>
    </w:p>
    <w:p w:rsidR="008455F5" w:rsidRDefault="00935791">
      <w:pPr>
        <w:numPr>
          <w:ilvl w:val="0"/>
          <w:numId w:val="5"/>
        </w:numPr>
        <w:pBdr>
          <w:top w:val="nil"/>
          <w:left w:val="nil"/>
          <w:bottom w:val="nil"/>
          <w:right w:val="nil"/>
          <w:between w:val="nil"/>
        </w:pBdr>
        <w:spacing w:after="0"/>
      </w:pPr>
      <w:r>
        <w:rPr>
          <w:color w:val="000000"/>
        </w:rPr>
        <w:t>Participate as required in meetings with professional colleagues and parents in respect of the duties and responsibilities of the post.</w:t>
      </w:r>
    </w:p>
    <w:p w:rsidR="008455F5" w:rsidRDefault="00935791">
      <w:pPr>
        <w:numPr>
          <w:ilvl w:val="0"/>
          <w:numId w:val="5"/>
        </w:numPr>
        <w:pBdr>
          <w:top w:val="nil"/>
          <w:left w:val="nil"/>
          <w:bottom w:val="nil"/>
          <w:right w:val="nil"/>
          <w:between w:val="nil"/>
        </w:pBdr>
        <w:spacing w:after="0"/>
      </w:pPr>
      <w:r>
        <w:rPr>
          <w:color w:val="000000"/>
        </w:rPr>
        <w:t>Be aware of the need to take responsibility for your own professional development.</w:t>
      </w:r>
    </w:p>
    <w:p w:rsidR="008455F5" w:rsidRDefault="00935791">
      <w:pPr>
        <w:numPr>
          <w:ilvl w:val="0"/>
          <w:numId w:val="5"/>
        </w:numPr>
        <w:pBdr>
          <w:top w:val="nil"/>
          <w:left w:val="nil"/>
          <w:bottom w:val="nil"/>
          <w:right w:val="nil"/>
          <w:between w:val="nil"/>
        </w:pBdr>
        <w:spacing w:after="0"/>
      </w:pPr>
      <w:r>
        <w:rPr>
          <w:color w:val="000000"/>
        </w:rPr>
        <w:t>Participate in duty rosters, including taking assemblies.</w:t>
      </w:r>
    </w:p>
    <w:p w:rsidR="008455F5" w:rsidRDefault="00935791">
      <w:pPr>
        <w:numPr>
          <w:ilvl w:val="0"/>
          <w:numId w:val="5"/>
        </w:numPr>
        <w:pBdr>
          <w:top w:val="nil"/>
          <w:left w:val="nil"/>
          <w:bottom w:val="nil"/>
          <w:right w:val="nil"/>
          <w:between w:val="nil"/>
        </w:pBdr>
        <w:spacing w:after="0"/>
      </w:pPr>
      <w:r>
        <w:rPr>
          <w:color w:val="000000"/>
        </w:rPr>
        <w:t>Participate in the school’s arrangements for performance management and other professional development activities.</w:t>
      </w:r>
    </w:p>
    <w:p w:rsidR="008455F5" w:rsidRDefault="00935791">
      <w:pPr>
        <w:numPr>
          <w:ilvl w:val="0"/>
          <w:numId w:val="5"/>
        </w:numPr>
        <w:pBdr>
          <w:top w:val="nil"/>
          <w:left w:val="nil"/>
          <w:bottom w:val="nil"/>
          <w:right w:val="nil"/>
          <w:between w:val="nil"/>
        </w:pBdr>
      </w:pPr>
      <w:r>
        <w:rPr>
          <w:color w:val="000000"/>
        </w:rPr>
        <w:t>Safeguard the health and safety of all children.</w:t>
      </w:r>
    </w:p>
    <w:p w:rsidR="008455F5" w:rsidRDefault="008455F5">
      <w:pPr>
        <w:ind w:left="-851"/>
      </w:pPr>
    </w:p>
    <w:p w:rsidR="008455F5" w:rsidRDefault="00935791">
      <w:pPr>
        <w:ind w:left="-851"/>
      </w:pPr>
      <w:r>
        <w:rPr>
          <w:b/>
          <w:color w:val="2F5496"/>
          <w:sz w:val="28"/>
          <w:szCs w:val="28"/>
        </w:rPr>
        <w:t>General</w:t>
      </w:r>
    </w:p>
    <w:p w:rsidR="008455F5" w:rsidRDefault="00935791">
      <w:pPr>
        <w:numPr>
          <w:ilvl w:val="0"/>
          <w:numId w:val="7"/>
        </w:numPr>
        <w:pBdr>
          <w:top w:val="nil"/>
          <w:left w:val="nil"/>
          <w:bottom w:val="nil"/>
          <w:right w:val="nil"/>
          <w:between w:val="nil"/>
        </w:pBdr>
        <w:spacing w:after="0"/>
      </w:pPr>
      <w:r>
        <w:rPr>
          <w:color w:val="000000"/>
        </w:rPr>
        <w:t xml:space="preserve">Work in a professional manner and with integrity and maintain confidentiality of records and information.  </w:t>
      </w:r>
    </w:p>
    <w:p w:rsidR="008455F5" w:rsidRDefault="00935791">
      <w:pPr>
        <w:numPr>
          <w:ilvl w:val="0"/>
          <w:numId w:val="7"/>
        </w:numPr>
        <w:pBdr>
          <w:top w:val="nil"/>
          <w:left w:val="nil"/>
          <w:bottom w:val="nil"/>
          <w:right w:val="nil"/>
          <w:between w:val="nil"/>
        </w:pBdr>
        <w:spacing w:after="0"/>
      </w:pPr>
      <w:r>
        <w:rPr>
          <w:color w:val="000000"/>
        </w:rPr>
        <w:t>Maintain up to date knowledge in line with national changes and legislation as appropriate to the role.</w:t>
      </w:r>
    </w:p>
    <w:p w:rsidR="008455F5" w:rsidRDefault="00935791">
      <w:pPr>
        <w:numPr>
          <w:ilvl w:val="0"/>
          <w:numId w:val="7"/>
        </w:numPr>
        <w:pBdr>
          <w:top w:val="nil"/>
          <w:left w:val="nil"/>
          <w:bottom w:val="nil"/>
          <w:right w:val="nil"/>
          <w:between w:val="nil"/>
        </w:pBdr>
        <w:spacing w:after="0"/>
      </w:pPr>
      <w:r>
        <w:rPr>
          <w:color w:val="000000"/>
        </w:rPr>
        <w:t>Be aware of and comply with all Trust policies including in particular Health and Safety and Safeguarding.</w:t>
      </w:r>
    </w:p>
    <w:p w:rsidR="008455F5" w:rsidRDefault="00935791">
      <w:pPr>
        <w:numPr>
          <w:ilvl w:val="0"/>
          <w:numId w:val="7"/>
        </w:numPr>
        <w:pBdr>
          <w:top w:val="nil"/>
          <w:left w:val="nil"/>
          <w:bottom w:val="nil"/>
          <w:right w:val="nil"/>
          <w:between w:val="nil"/>
        </w:pBdr>
        <w:spacing w:after="0"/>
      </w:pPr>
      <w:r>
        <w:rPr>
          <w:color w:val="000000"/>
        </w:rPr>
        <w:t xml:space="preserve">Participate in the Trust Appraisal process and </w:t>
      </w:r>
      <w:proofErr w:type="gramStart"/>
      <w:r>
        <w:rPr>
          <w:color w:val="000000"/>
        </w:rPr>
        <w:t>undertake  training</w:t>
      </w:r>
      <w:proofErr w:type="gramEnd"/>
      <w:r>
        <w:rPr>
          <w:color w:val="000000"/>
        </w:rPr>
        <w:t xml:space="preserve"> and professional development as required.</w:t>
      </w:r>
    </w:p>
    <w:p w:rsidR="008455F5" w:rsidRDefault="00935791">
      <w:pPr>
        <w:numPr>
          <w:ilvl w:val="0"/>
          <w:numId w:val="7"/>
        </w:numPr>
        <w:pBdr>
          <w:top w:val="nil"/>
          <w:left w:val="nil"/>
          <w:bottom w:val="nil"/>
          <w:right w:val="nil"/>
          <w:between w:val="nil"/>
        </w:pBdr>
        <w:spacing w:after="0"/>
      </w:pPr>
      <w:r>
        <w:rPr>
          <w:color w:val="000000"/>
        </w:rPr>
        <w:t>Adhere to all internal and external deadlines.</w:t>
      </w:r>
    </w:p>
    <w:p w:rsidR="008455F5" w:rsidRDefault="00935791">
      <w:pPr>
        <w:numPr>
          <w:ilvl w:val="0"/>
          <w:numId w:val="7"/>
        </w:numPr>
        <w:pBdr>
          <w:top w:val="nil"/>
          <w:left w:val="nil"/>
          <w:bottom w:val="nil"/>
          <w:right w:val="nil"/>
          <w:between w:val="nil"/>
        </w:pBdr>
        <w:spacing w:after="0"/>
      </w:pPr>
      <w:r>
        <w:rPr>
          <w:color w:val="000000"/>
        </w:rPr>
        <w:t xml:space="preserve">Contribute to the overall aims and ethos of Transform Trust </w:t>
      </w:r>
    </w:p>
    <w:p w:rsidR="008455F5" w:rsidRDefault="00935791">
      <w:pPr>
        <w:numPr>
          <w:ilvl w:val="0"/>
          <w:numId w:val="7"/>
        </w:numPr>
        <w:pBdr>
          <w:top w:val="nil"/>
          <w:left w:val="nil"/>
          <w:bottom w:val="nil"/>
          <w:right w:val="nil"/>
          <w:between w:val="nil"/>
        </w:pBdr>
      </w:pPr>
      <w:r>
        <w:rPr>
          <w:color w:val="000000"/>
        </w:rPr>
        <w:t>Establish constructive relationships with colleagues, other schools within the Trust and outside agencies.</w:t>
      </w:r>
    </w:p>
    <w:p w:rsidR="008455F5" w:rsidRDefault="00935791">
      <w:pPr>
        <w:ind w:left="-851"/>
      </w:pPr>
      <w:r>
        <w:lastRenderedPageBreak/>
        <w:t xml:space="preserve">These </w:t>
      </w:r>
      <w:proofErr w:type="gramStart"/>
      <w:r>
        <w:t>above mentioned</w:t>
      </w:r>
      <w:proofErr w:type="gramEnd"/>
      <w:r>
        <w:t xml:space="preserve"> duties are neither exclusive nor exhaustive, the post- holder maybe required to carry out other duties as required by the Trust. The responsibility level of any other duties should not exceed those outlined above.</w:t>
      </w:r>
    </w:p>
    <w:p w:rsidR="008455F5" w:rsidRDefault="008455F5">
      <w:pPr>
        <w:ind w:left="-851"/>
      </w:pPr>
    </w:p>
    <w:p w:rsidR="008455F5" w:rsidRDefault="00935791">
      <w:pPr>
        <w:ind w:left="-851"/>
      </w:pPr>
      <w:r>
        <w:t xml:space="preserve">Post Holder Name </w:t>
      </w:r>
    </w:p>
    <w:p w:rsidR="008455F5" w:rsidRDefault="00935791">
      <w:pPr>
        <w:ind w:left="-851"/>
      </w:pPr>
      <w:r>
        <w:t>Signature</w:t>
      </w:r>
    </w:p>
    <w:p w:rsidR="008455F5" w:rsidRDefault="00935791">
      <w:pPr>
        <w:ind w:left="-851"/>
      </w:pPr>
      <w:r>
        <w:t>Date</w:t>
      </w:r>
    </w:p>
    <w:p w:rsidR="008455F5" w:rsidRDefault="00935791">
      <w:r>
        <w:br w:type="page"/>
      </w:r>
    </w:p>
    <w:p w:rsidR="008455F5" w:rsidRDefault="00935791">
      <w:pPr>
        <w:jc w:val="center"/>
        <w:rPr>
          <w:b/>
          <w:color w:val="2F5496"/>
          <w:sz w:val="36"/>
          <w:szCs w:val="36"/>
        </w:rPr>
      </w:pPr>
      <w:r>
        <w:rPr>
          <w:b/>
          <w:color w:val="2F5496"/>
          <w:sz w:val="36"/>
          <w:szCs w:val="36"/>
        </w:rPr>
        <w:lastRenderedPageBreak/>
        <w:t>Person Specification</w:t>
      </w:r>
      <w:r>
        <w:rPr>
          <w:noProof/>
        </w:rPr>
        <mc:AlternateContent>
          <mc:Choice Requires="wpg">
            <w:drawing>
              <wp:anchor distT="0" distB="0" distL="0" distR="0" simplePos="0" relativeHeight="251659264" behindDoc="0" locked="0" layoutInCell="1" hidden="0" allowOverlap="1">
                <wp:simplePos x="0" y="0"/>
                <wp:positionH relativeFrom="column">
                  <wp:posOffset>-876299</wp:posOffset>
                </wp:positionH>
                <wp:positionV relativeFrom="paragraph">
                  <wp:posOffset>330200</wp:posOffset>
                </wp:positionV>
                <wp:extent cx="7140575" cy="63500"/>
                <wp:effectExtent l="0" t="0" r="0" b="0"/>
                <wp:wrapTopAndBottom distT="0" distB="0"/>
                <wp:docPr id="17" name=""/>
                <wp:cNvGraphicFramePr/>
                <a:graphic xmlns:a="http://schemas.openxmlformats.org/drawingml/2006/main">
                  <a:graphicData uri="http://schemas.microsoft.com/office/word/2010/wordprocessingShape">
                    <wps:wsp>
                      <wps:cNvCnPr/>
                      <wps:spPr>
                        <a:xfrm rot="10800000" flipH="1">
                          <a:off x="1788413" y="3760950"/>
                          <a:ext cx="7115175" cy="38100"/>
                        </a:xfrm>
                        <a:prstGeom prst="straightConnector1">
                          <a:avLst/>
                        </a:prstGeom>
                        <a:noFill/>
                        <a:ln w="25400" cap="flat" cmpd="sng">
                          <a:solidFill>
                            <a:srgbClr val="0070C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-876299</wp:posOffset>
                </wp:positionH>
                <wp:positionV relativeFrom="paragraph">
                  <wp:posOffset>330200</wp:posOffset>
                </wp:positionV>
                <wp:extent cx="7140575" cy="63500"/>
                <wp:effectExtent b="0" l="0" r="0" t="0"/>
                <wp:wrapTopAndBottom distB="0" distT="0"/>
                <wp:docPr id="1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140575" cy="63500"/>
                        </a:xfrm>
                        <a:prstGeom prst="rect"/>
                        <a:ln/>
                      </pic:spPr>
                    </pic:pic>
                  </a:graphicData>
                </a:graphic>
              </wp:anchor>
            </w:drawing>
          </mc:Fallback>
        </mc:AlternateContent>
      </w:r>
    </w:p>
    <w:p w:rsidR="008455F5" w:rsidRDefault="008455F5"/>
    <w:tbl>
      <w:tblPr>
        <w:tblStyle w:val="a0"/>
        <w:tblW w:w="11451"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6067"/>
        <w:gridCol w:w="453"/>
        <w:gridCol w:w="453"/>
        <w:gridCol w:w="453"/>
        <w:gridCol w:w="453"/>
        <w:gridCol w:w="453"/>
      </w:tblGrid>
      <w:tr w:rsidR="008455F5">
        <w:tc>
          <w:tcPr>
            <w:tcW w:w="3119" w:type="dxa"/>
            <w:vMerge w:val="restart"/>
            <w:shd w:val="clear" w:color="auto" w:fill="2E75B5"/>
            <w:tcMar>
              <w:bottom w:w="57" w:type="dxa"/>
            </w:tcMar>
          </w:tcPr>
          <w:p w:rsidR="008455F5" w:rsidRDefault="00935791">
            <w:pPr>
              <w:spacing w:after="0" w:line="240" w:lineRule="auto"/>
              <w:rPr>
                <w:rFonts w:ascii="Arial" w:eastAsia="Arial" w:hAnsi="Arial" w:cs="Arial"/>
                <w:b/>
                <w:color w:val="FFFFFF"/>
                <w:sz w:val="24"/>
                <w:szCs w:val="24"/>
              </w:rPr>
            </w:pPr>
            <w:r>
              <w:rPr>
                <w:rFonts w:ascii="Arial" w:eastAsia="Arial" w:hAnsi="Arial" w:cs="Arial"/>
                <w:b/>
                <w:color w:val="FFFFFF"/>
                <w:sz w:val="24"/>
                <w:szCs w:val="24"/>
              </w:rPr>
              <w:t xml:space="preserve">Areas of </w:t>
            </w:r>
          </w:p>
          <w:p w:rsidR="008455F5" w:rsidRDefault="00935791">
            <w:pPr>
              <w:spacing w:after="0" w:line="240" w:lineRule="auto"/>
              <w:rPr>
                <w:rFonts w:ascii="Arial" w:eastAsia="Arial" w:hAnsi="Arial" w:cs="Arial"/>
                <w:b/>
                <w:color w:val="FFFFFF"/>
                <w:sz w:val="24"/>
                <w:szCs w:val="24"/>
              </w:rPr>
            </w:pPr>
            <w:r>
              <w:rPr>
                <w:rFonts w:ascii="Arial" w:eastAsia="Arial" w:hAnsi="Arial" w:cs="Arial"/>
                <w:b/>
                <w:color w:val="FFFFFF"/>
                <w:sz w:val="24"/>
                <w:szCs w:val="24"/>
              </w:rPr>
              <w:t>responsibility</w:t>
            </w:r>
          </w:p>
        </w:tc>
        <w:tc>
          <w:tcPr>
            <w:tcW w:w="6068" w:type="dxa"/>
            <w:vMerge w:val="restart"/>
            <w:shd w:val="clear" w:color="auto" w:fill="2E75B5"/>
            <w:tcMar>
              <w:top w:w="57" w:type="dxa"/>
              <w:bottom w:w="57" w:type="dxa"/>
            </w:tcMar>
          </w:tcPr>
          <w:p w:rsidR="008455F5" w:rsidRDefault="00935791">
            <w:pPr>
              <w:spacing w:after="0" w:line="240" w:lineRule="auto"/>
              <w:jc w:val="center"/>
              <w:rPr>
                <w:rFonts w:ascii="Arial" w:eastAsia="Arial" w:hAnsi="Arial" w:cs="Arial"/>
                <w:b/>
                <w:color w:val="FFFFFF"/>
                <w:sz w:val="24"/>
                <w:szCs w:val="24"/>
              </w:rPr>
            </w:pPr>
            <w:r>
              <w:rPr>
                <w:rFonts w:ascii="Arial" w:eastAsia="Arial" w:hAnsi="Arial" w:cs="Arial"/>
                <w:b/>
                <w:color w:val="FFFFFF"/>
                <w:sz w:val="24"/>
                <w:szCs w:val="24"/>
              </w:rPr>
              <w:t>Requirements</w:t>
            </w:r>
          </w:p>
        </w:tc>
        <w:tc>
          <w:tcPr>
            <w:tcW w:w="2265" w:type="dxa"/>
            <w:gridSpan w:val="5"/>
            <w:tcBorders>
              <w:bottom w:val="single" w:sz="4" w:space="0" w:color="000000"/>
            </w:tcBorders>
            <w:shd w:val="clear" w:color="auto" w:fill="2E75B5"/>
            <w:tcMar>
              <w:bottom w:w="57" w:type="dxa"/>
            </w:tcMar>
          </w:tcPr>
          <w:p w:rsidR="008455F5" w:rsidRDefault="00935791">
            <w:pPr>
              <w:spacing w:after="0" w:line="240" w:lineRule="auto"/>
              <w:rPr>
                <w:rFonts w:ascii="Arial" w:eastAsia="Arial" w:hAnsi="Arial" w:cs="Arial"/>
                <w:b/>
                <w:color w:val="FFFFFF"/>
                <w:sz w:val="24"/>
                <w:szCs w:val="24"/>
              </w:rPr>
            </w:pPr>
            <w:r>
              <w:rPr>
                <w:rFonts w:ascii="Arial" w:eastAsia="Arial" w:hAnsi="Arial" w:cs="Arial"/>
                <w:b/>
                <w:color w:val="FFFFFF"/>
                <w:sz w:val="24"/>
                <w:szCs w:val="24"/>
              </w:rPr>
              <w:t>Measurement</w:t>
            </w:r>
          </w:p>
        </w:tc>
      </w:tr>
      <w:tr w:rsidR="008455F5">
        <w:tc>
          <w:tcPr>
            <w:tcW w:w="3119" w:type="dxa"/>
            <w:vMerge/>
            <w:shd w:val="clear" w:color="auto" w:fill="2E75B5"/>
            <w:tcMar>
              <w:bottom w:w="57" w:type="dxa"/>
            </w:tcMar>
          </w:tcPr>
          <w:p w:rsidR="008455F5" w:rsidRDefault="008455F5">
            <w:pPr>
              <w:widowControl w:val="0"/>
              <w:pBdr>
                <w:top w:val="nil"/>
                <w:left w:val="nil"/>
                <w:bottom w:val="nil"/>
                <w:right w:val="nil"/>
                <w:between w:val="nil"/>
              </w:pBdr>
              <w:spacing w:after="0" w:line="276" w:lineRule="auto"/>
              <w:rPr>
                <w:rFonts w:ascii="Arial" w:eastAsia="Arial" w:hAnsi="Arial" w:cs="Arial"/>
                <w:b/>
                <w:color w:val="FFFFFF"/>
                <w:sz w:val="24"/>
                <w:szCs w:val="24"/>
              </w:rPr>
            </w:pPr>
          </w:p>
        </w:tc>
        <w:tc>
          <w:tcPr>
            <w:tcW w:w="6068" w:type="dxa"/>
            <w:vMerge/>
            <w:shd w:val="clear" w:color="auto" w:fill="2E75B5"/>
            <w:tcMar>
              <w:top w:w="57" w:type="dxa"/>
              <w:bottom w:w="57" w:type="dxa"/>
            </w:tcMar>
          </w:tcPr>
          <w:p w:rsidR="008455F5" w:rsidRDefault="008455F5">
            <w:pPr>
              <w:widowControl w:val="0"/>
              <w:pBdr>
                <w:top w:val="nil"/>
                <w:left w:val="nil"/>
                <w:bottom w:val="nil"/>
                <w:right w:val="nil"/>
                <w:between w:val="nil"/>
              </w:pBdr>
              <w:spacing w:after="0" w:line="276" w:lineRule="auto"/>
              <w:rPr>
                <w:rFonts w:ascii="Arial" w:eastAsia="Arial" w:hAnsi="Arial" w:cs="Arial"/>
                <w:b/>
                <w:color w:val="FFFFFF"/>
                <w:sz w:val="24"/>
                <w:szCs w:val="24"/>
              </w:rPr>
            </w:pPr>
          </w:p>
        </w:tc>
        <w:tc>
          <w:tcPr>
            <w:tcW w:w="453" w:type="dxa"/>
            <w:shd w:val="clear" w:color="auto" w:fill="2E75B5"/>
            <w:tcMar>
              <w:top w:w="57" w:type="dxa"/>
              <w:bottom w:w="57" w:type="dxa"/>
            </w:tcMar>
            <w:vAlign w:val="center"/>
          </w:tcPr>
          <w:p w:rsidR="008455F5" w:rsidRDefault="00935791">
            <w:pPr>
              <w:spacing w:after="0" w:line="240" w:lineRule="auto"/>
              <w:jc w:val="center"/>
              <w:rPr>
                <w:rFonts w:ascii="Arial" w:eastAsia="Arial" w:hAnsi="Arial" w:cs="Arial"/>
                <w:b/>
                <w:sz w:val="24"/>
                <w:szCs w:val="24"/>
              </w:rPr>
            </w:pPr>
            <w:r>
              <w:rPr>
                <w:rFonts w:ascii="Arial" w:eastAsia="Arial" w:hAnsi="Arial" w:cs="Arial"/>
                <w:b/>
                <w:sz w:val="24"/>
                <w:szCs w:val="24"/>
              </w:rPr>
              <w:t>P</w:t>
            </w:r>
          </w:p>
        </w:tc>
        <w:tc>
          <w:tcPr>
            <w:tcW w:w="453" w:type="dxa"/>
            <w:shd w:val="clear" w:color="auto" w:fill="2E75B5"/>
            <w:tcMar>
              <w:top w:w="57" w:type="dxa"/>
              <w:bottom w:w="57" w:type="dxa"/>
            </w:tcMar>
            <w:vAlign w:val="center"/>
          </w:tcPr>
          <w:p w:rsidR="008455F5" w:rsidRDefault="00935791">
            <w:pPr>
              <w:spacing w:after="0" w:line="240" w:lineRule="auto"/>
              <w:jc w:val="center"/>
              <w:rPr>
                <w:rFonts w:ascii="Arial" w:eastAsia="Arial" w:hAnsi="Arial" w:cs="Arial"/>
                <w:b/>
                <w:sz w:val="24"/>
                <w:szCs w:val="24"/>
              </w:rPr>
            </w:pPr>
            <w:r>
              <w:rPr>
                <w:rFonts w:ascii="Arial" w:eastAsia="Arial" w:hAnsi="Arial" w:cs="Arial"/>
                <w:b/>
                <w:sz w:val="24"/>
                <w:szCs w:val="24"/>
              </w:rPr>
              <w:t>A</w:t>
            </w:r>
          </w:p>
        </w:tc>
        <w:tc>
          <w:tcPr>
            <w:tcW w:w="453" w:type="dxa"/>
            <w:shd w:val="clear" w:color="auto" w:fill="2E75B5"/>
            <w:tcMar>
              <w:top w:w="57" w:type="dxa"/>
              <w:bottom w:w="57" w:type="dxa"/>
            </w:tcMar>
            <w:vAlign w:val="center"/>
          </w:tcPr>
          <w:p w:rsidR="008455F5" w:rsidRDefault="00935791">
            <w:pPr>
              <w:spacing w:after="0" w:line="240" w:lineRule="auto"/>
              <w:jc w:val="center"/>
              <w:rPr>
                <w:rFonts w:ascii="Arial" w:eastAsia="Arial" w:hAnsi="Arial" w:cs="Arial"/>
                <w:b/>
                <w:sz w:val="24"/>
                <w:szCs w:val="24"/>
              </w:rPr>
            </w:pPr>
            <w:r>
              <w:rPr>
                <w:rFonts w:ascii="Arial" w:eastAsia="Arial" w:hAnsi="Arial" w:cs="Arial"/>
                <w:b/>
                <w:sz w:val="24"/>
                <w:szCs w:val="24"/>
              </w:rPr>
              <w:t>T</w:t>
            </w:r>
          </w:p>
        </w:tc>
        <w:tc>
          <w:tcPr>
            <w:tcW w:w="453" w:type="dxa"/>
            <w:shd w:val="clear" w:color="auto" w:fill="2E75B5"/>
            <w:tcMar>
              <w:top w:w="57" w:type="dxa"/>
              <w:bottom w:w="57" w:type="dxa"/>
            </w:tcMar>
            <w:vAlign w:val="center"/>
          </w:tcPr>
          <w:p w:rsidR="008455F5" w:rsidRDefault="00935791">
            <w:pPr>
              <w:spacing w:after="0" w:line="240" w:lineRule="auto"/>
              <w:jc w:val="center"/>
              <w:rPr>
                <w:rFonts w:ascii="Arial" w:eastAsia="Arial" w:hAnsi="Arial" w:cs="Arial"/>
                <w:b/>
                <w:sz w:val="24"/>
                <w:szCs w:val="24"/>
              </w:rPr>
            </w:pPr>
            <w:r>
              <w:rPr>
                <w:rFonts w:ascii="Arial" w:eastAsia="Arial" w:hAnsi="Arial" w:cs="Arial"/>
                <w:b/>
                <w:sz w:val="24"/>
                <w:szCs w:val="24"/>
              </w:rPr>
              <w:t>I</w:t>
            </w:r>
          </w:p>
        </w:tc>
        <w:tc>
          <w:tcPr>
            <w:tcW w:w="453" w:type="dxa"/>
            <w:shd w:val="clear" w:color="auto" w:fill="2E75B5"/>
            <w:tcMar>
              <w:top w:w="57" w:type="dxa"/>
              <w:bottom w:w="57" w:type="dxa"/>
            </w:tcMar>
            <w:vAlign w:val="center"/>
          </w:tcPr>
          <w:p w:rsidR="008455F5" w:rsidRDefault="00935791">
            <w:pPr>
              <w:spacing w:after="0" w:line="240" w:lineRule="auto"/>
              <w:jc w:val="center"/>
              <w:rPr>
                <w:rFonts w:ascii="Arial" w:eastAsia="Arial" w:hAnsi="Arial" w:cs="Arial"/>
                <w:b/>
                <w:sz w:val="24"/>
                <w:szCs w:val="24"/>
              </w:rPr>
            </w:pPr>
            <w:r>
              <w:rPr>
                <w:rFonts w:ascii="Arial" w:eastAsia="Arial" w:hAnsi="Arial" w:cs="Arial"/>
                <w:b/>
                <w:sz w:val="24"/>
                <w:szCs w:val="24"/>
              </w:rPr>
              <w:t>D</w:t>
            </w:r>
          </w:p>
        </w:tc>
      </w:tr>
      <w:tr w:rsidR="008455F5">
        <w:tc>
          <w:tcPr>
            <w:tcW w:w="3119" w:type="dxa"/>
            <w:tcMar>
              <w:top w:w="57" w:type="dxa"/>
              <w:bottom w:w="57" w:type="dxa"/>
            </w:tcMar>
          </w:tcPr>
          <w:p w:rsidR="008455F5" w:rsidRDefault="00935791">
            <w:pPr>
              <w:spacing w:after="0" w:line="240" w:lineRule="auto"/>
              <w:rPr>
                <w:b/>
                <w:color w:val="2F5496"/>
                <w:sz w:val="28"/>
                <w:szCs w:val="28"/>
              </w:rPr>
            </w:pPr>
            <w:r>
              <w:rPr>
                <w:b/>
                <w:color w:val="0070C0"/>
                <w:sz w:val="28"/>
                <w:szCs w:val="28"/>
              </w:rPr>
              <w:t xml:space="preserve">Qualifications </w:t>
            </w:r>
          </w:p>
        </w:tc>
        <w:tc>
          <w:tcPr>
            <w:tcW w:w="6068" w:type="dxa"/>
            <w:tcMar>
              <w:top w:w="57" w:type="dxa"/>
              <w:bottom w:w="57" w:type="dxa"/>
            </w:tcMar>
          </w:tcPr>
          <w:p w:rsidR="008455F5" w:rsidRDefault="00935791">
            <w:pPr>
              <w:numPr>
                <w:ilvl w:val="0"/>
                <w:numId w:val="6"/>
              </w:numPr>
              <w:pBdr>
                <w:top w:val="nil"/>
                <w:left w:val="nil"/>
                <w:bottom w:val="nil"/>
                <w:right w:val="nil"/>
                <w:between w:val="nil"/>
              </w:pBdr>
              <w:spacing w:after="0" w:line="240" w:lineRule="auto"/>
              <w:rPr>
                <w:color w:val="000000"/>
              </w:rPr>
            </w:pPr>
            <w:r>
              <w:rPr>
                <w:color w:val="000000"/>
              </w:rPr>
              <w:t>Degree</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Qualified Teacher Status</w:t>
            </w:r>
          </w:p>
          <w:p w:rsidR="008455F5" w:rsidRDefault="00935791">
            <w:pPr>
              <w:numPr>
                <w:ilvl w:val="0"/>
                <w:numId w:val="6"/>
              </w:numPr>
              <w:pBdr>
                <w:top w:val="nil"/>
                <w:left w:val="nil"/>
                <w:bottom w:val="nil"/>
                <w:right w:val="nil"/>
                <w:between w:val="nil"/>
              </w:pBdr>
              <w:spacing w:after="0" w:line="240" w:lineRule="auto"/>
              <w:rPr>
                <w:rFonts w:ascii="Arial" w:eastAsia="Arial" w:hAnsi="Arial" w:cs="Arial"/>
                <w:color w:val="000000"/>
              </w:rPr>
            </w:pPr>
            <w:r>
              <w:rPr>
                <w:color w:val="000000"/>
              </w:rPr>
              <w:t>Evidence, or intention to undertake, further professional development</w:t>
            </w:r>
          </w:p>
        </w:tc>
        <w:tc>
          <w:tcPr>
            <w:tcW w:w="453" w:type="dxa"/>
            <w:shd w:val="clear" w:color="auto" w:fill="E6E6E6"/>
            <w:tcMar>
              <w:top w:w="57" w:type="dxa"/>
              <w:bottom w:w="57" w:type="dxa"/>
            </w:tcMar>
          </w:tcPr>
          <w:p w:rsidR="008455F5" w:rsidRDefault="008455F5">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rPr>
                <w:rFonts w:ascii="Noto Sans Symbols" w:eastAsia="Noto Sans Symbols" w:hAnsi="Noto Sans Symbols" w:cs="Noto Sans Symbols"/>
              </w:rPr>
            </w:pPr>
          </w:p>
        </w:tc>
        <w:tc>
          <w:tcPr>
            <w:tcW w:w="453" w:type="dxa"/>
            <w:shd w:val="clear" w:color="auto" w:fill="E6E6E6"/>
            <w:tcMar>
              <w:top w:w="57" w:type="dxa"/>
              <w:bottom w:w="57" w:type="dxa"/>
            </w:tcMar>
          </w:tcPr>
          <w:p w:rsidR="008455F5" w:rsidRDefault="008455F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8455F5" w:rsidRDefault="008455F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8455F5" w:rsidRDefault="00935791">
            <w:pPr>
              <w:spacing w:after="0" w:line="240" w:lineRule="auto"/>
              <w:jc w:val="center"/>
              <w:rPr>
                <w:rFonts w:ascii="Arial" w:eastAsia="Arial" w:hAnsi="Arial" w:cs="Arial"/>
                <w:sz w:val="24"/>
                <w:szCs w:val="24"/>
              </w:rPr>
            </w:pPr>
            <w:r>
              <w:rPr>
                <w:rFonts w:ascii="Wingdings 2" w:eastAsia="Wingdings 2" w:hAnsi="Wingdings 2" w:cs="Wingdings 2"/>
                <w:sz w:val="24"/>
                <w:szCs w:val="24"/>
              </w:rPr>
              <w:t>✓</w:t>
            </w:r>
          </w:p>
          <w:p w:rsidR="008455F5" w:rsidRDefault="00935791">
            <w:pPr>
              <w:spacing w:after="0" w:line="240" w:lineRule="auto"/>
              <w:jc w:val="center"/>
              <w:rPr>
                <w:rFonts w:ascii="Arial" w:eastAsia="Arial" w:hAnsi="Arial" w:cs="Arial"/>
                <w:sz w:val="24"/>
                <w:szCs w:val="24"/>
              </w:rPr>
            </w:pPr>
            <w:r>
              <w:rPr>
                <w:rFonts w:ascii="Wingdings 2" w:eastAsia="Wingdings 2" w:hAnsi="Wingdings 2" w:cs="Wingdings 2"/>
                <w:sz w:val="24"/>
                <w:szCs w:val="24"/>
              </w:rPr>
              <w:t>✓</w:t>
            </w:r>
          </w:p>
          <w:p w:rsidR="008455F5" w:rsidRDefault="008455F5">
            <w:pPr>
              <w:spacing w:after="0" w:line="240" w:lineRule="auto"/>
              <w:rPr>
                <w:rFonts w:ascii="Arial" w:eastAsia="Arial" w:hAnsi="Arial" w:cs="Arial"/>
                <w:sz w:val="24"/>
                <w:szCs w:val="24"/>
              </w:rPr>
            </w:pPr>
          </w:p>
        </w:tc>
      </w:tr>
      <w:tr w:rsidR="008455F5">
        <w:tc>
          <w:tcPr>
            <w:tcW w:w="3119" w:type="dxa"/>
            <w:tcMar>
              <w:top w:w="57" w:type="dxa"/>
              <w:bottom w:w="57" w:type="dxa"/>
            </w:tcMar>
          </w:tcPr>
          <w:p w:rsidR="008455F5" w:rsidRDefault="00935791">
            <w:pPr>
              <w:rPr>
                <w:b/>
                <w:color w:val="0070C0"/>
                <w:sz w:val="28"/>
                <w:szCs w:val="28"/>
              </w:rPr>
            </w:pPr>
            <w:r>
              <w:rPr>
                <w:b/>
                <w:color w:val="0070C0"/>
                <w:sz w:val="28"/>
                <w:szCs w:val="28"/>
              </w:rPr>
              <w:t>Teaching competencies &amp; experience</w:t>
            </w:r>
          </w:p>
        </w:tc>
        <w:tc>
          <w:tcPr>
            <w:tcW w:w="6068" w:type="dxa"/>
            <w:tcMar>
              <w:top w:w="57" w:type="dxa"/>
              <w:bottom w:w="57" w:type="dxa"/>
            </w:tcMar>
          </w:tcPr>
          <w:p w:rsidR="008455F5" w:rsidRDefault="00935791">
            <w:pPr>
              <w:numPr>
                <w:ilvl w:val="0"/>
                <w:numId w:val="6"/>
              </w:numPr>
              <w:pBdr>
                <w:top w:val="nil"/>
                <w:left w:val="nil"/>
                <w:bottom w:val="nil"/>
                <w:right w:val="nil"/>
                <w:between w:val="nil"/>
              </w:pBdr>
              <w:spacing w:after="0" w:line="240" w:lineRule="auto"/>
              <w:rPr>
                <w:color w:val="000000"/>
              </w:rPr>
            </w:pPr>
            <w:r>
              <w:rPr>
                <w:color w:val="000000"/>
              </w:rPr>
              <w:t xml:space="preserve">Excellent classroom practitioner or potential to become </w:t>
            </w:r>
            <w:proofErr w:type="gramStart"/>
            <w:r>
              <w:rPr>
                <w:color w:val="000000"/>
              </w:rPr>
              <w:t>an  outstanding</w:t>
            </w:r>
            <w:proofErr w:type="gramEnd"/>
            <w:r>
              <w:rPr>
                <w:color w:val="000000"/>
              </w:rPr>
              <w:t xml:space="preserve"> teacher</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Ability / willingness to work in other key stages in the future.</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Able to articulate, and demonstrate, the characteristic features of an effective teacher.</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Good understanding of how assessment is used.</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Clear understanding of effective techniques and policies for behaviour management</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An understanding of how safeguarding children works in practise</w:t>
            </w:r>
          </w:p>
        </w:tc>
        <w:tc>
          <w:tcPr>
            <w:tcW w:w="453" w:type="dxa"/>
            <w:shd w:val="clear" w:color="auto" w:fill="E6E6E6"/>
            <w:tcMar>
              <w:top w:w="57" w:type="dxa"/>
              <w:bottom w:w="57" w:type="dxa"/>
            </w:tcMar>
          </w:tcPr>
          <w:p w:rsidR="008455F5" w:rsidRDefault="008455F5">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8455F5" w:rsidRDefault="00935791">
            <w:pPr>
              <w:spacing w:after="0" w:line="240" w:lineRule="auto"/>
              <w:rPr>
                <w:rFonts w:ascii="Arial" w:eastAsia="Arial" w:hAnsi="Arial" w:cs="Arial"/>
              </w:rPr>
            </w:pPr>
            <w:r>
              <w:rPr>
                <w:rFonts w:ascii="Wingdings 2" w:eastAsia="Wingdings 2" w:hAnsi="Wingdings 2" w:cs="Wingdings 2"/>
              </w:rPr>
              <w:t>✓</w:t>
            </w:r>
          </w:p>
          <w:p w:rsidR="008455F5" w:rsidRDefault="008455F5">
            <w:pPr>
              <w:spacing w:after="0" w:line="240" w:lineRule="auto"/>
              <w:rPr>
                <w:rFonts w:ascii="Arial" w:eastAsia="Arial" w:hAnsi="Arial" w:cs="Arial"/>
              </w:rPr>
            </w:pPr>
          </w:p>
          <w:p w:rsidR="008455F5" w:rsidRDefault="00935791">
            <w:pPr>
              <w:spacing w:after="0" w:line="240" w:lineRule="auto"/>
              <w:rPr>
                <w:rFonts w:ascii="Arial" w:eastAsia="Arial" w:hAnsi="Arial" w:cs="Arial"/>
              </w:rPr>
            </w:pPr>
            <w:r>
              <w:rPr>
                <w:rFonts w:ascii="Arial" w:eastAsia="Arial" w:hAnsi="Arial" w:cs="Arial"/>
              </w:rPr>
              <w:t xml:space="preserve"> </w:t>
            </w:r>
          </w:p>
          <w:p w:rsidR="008455F5" w:rsidRDefault="00935791">
            <w:pPr>
              <w:spacing w:after="0" w:line="240" w:lineRule="auto"/>
              <w:rPr>
                <w:rFonts w:ascii="Arial" w:eastAsia="Arial" w:hAnsi="Arial" w:cs="Arial"/>
              </w:rPr>
            </w:pPr>
            <w:r>
              <w:rPr>
                <w:rFonts w:ascii="Wingdings 2" w:eastAsia="Wingdings 2" w:hAnsi="Wingdings 2" w:cs="Wingdings 2"/>
              </w:rPr>
              <w:t>✓</w:t>
            </w:r>
          </w:p>
          <w:p w:rsidR="008455F5" w:rsidRDefault="008455F5">
            <w:pPr>
              <w:spacing w:after="0" w:line="240" w:lineRule="auto"/>
              <w:rPr>
                <w:rFonts w:ascii="Arial" w:eastAsia="Arial" w:hAnsi="Arial" w:cs="Arial"/>
              </w:rPr>
            </w:pPr>
          </w:p>
          <w:p w:rsidR="008455F5" w:rsidRDefault="00935791">
            <w:pPr>
              <w:spacing w:after="0" w:line="240" w:lineRule="auto"/>
              <w:rPr>
                <w:rFonts w:ascii="Arial" w:eastAsia="Arial" w:hAnsi="Arial" w:cs="Arial"/>
              </w:rPr>
            </w:pPr>
            <w:r>
              <w:rPr>
                <w:rFonts w:ascii="Wingdings 2" w:eastAsia="Wingdings 2" w:hAnsi="Wingdings 2" w:cs="Wingdings 2"/>
              </w:rPr>
              <w:t>✓</w:t>
            </w:r>
          </w:p>
          <w:p w:rsidR="008455F5" w:rsidRDefault="008455F5">
            <w:pPr>
              <w:spacing w:after="0" w:line="240" w:lineRule="auto"/>
              <w:rPr>
                <w:rFonts w:ascii="Arial" w:eastAsia="Arial" w:hAnsi="Arial" w:cs="Arial"/>
              </w:rPr>
            </w:pPr>
          </w:p>
          <w:p w:rsidR="008455F5" w:rsidRDefault="00935791">
            <w:pPr>
              <w:spacing w:after="0" w:line="240" w:lineRule="auto"/>
              <w:rPr>
                <w:rFonts w:ascii="Arial" w:eastAsia="Arial" w:hAnsi="Arial" w:cs="Arial"/>
              </w:rPr>
            </w:pPr>
            <w:r>
              <w:rPr>
                <w:rFonts w:ascii="Wingdings 2" w:eastAsia="Wingdings 2" w:hAnsi="Wingdings 2" w:cs="Wingdings 2"/>
              </w:rPr>
              <w:t>✓</w:t>
            </w:r>
          </w:p>
          <w:p w:rsidR="008455F5" w:rsidRDefault="008455F5">
            <w:pPr>
              <w:spacing w:after="0" w:line="240" w:lineRule="auto"/>
              <w:rPr>
                <w:rFonts w:ascii="Arial" w:eastAsia="Arial" w:hAnsi="Arial" w:cs="Arial"/>
              </w:rPr>
            </w:pPr>
          </w:p>
          <w:p w:rsidR="008455F5" w:rsidRDefault="00935791">
            <w:pPr>
              <w:spacing w:after="0" w:line="240" w:lineRule="auto"/>
              <w:rPr>
                <w:rFonts w:ascii="Arial" w:eastAsia="Arial" w:hAnsi="Arial" w:cs="Arial"/>
              </w:rPr>
            </w:pPr>
            <w:r>
              <w:rPr>
                <w:rFonts w:ascii="Wingdings 2" w:eastAsia="Wingdings 2" w:hAnsi="Wingdings 2" w:cs="Wingdings 2"/>
              </w:rPr>
              <w:t>✓</w:t>
            </w:r>
          </w:p>
          <w:p w:rsidR="008455F5" w:rsidRDefault="008455F5">
            <w:pPr>
              <w:spacing w:after="0" w:line="240" w:lineRule="auto"/>
              <w:rPr>
                <w:rFonts w:ascii="Arial" w:eastAsia="Arial" w:hAnsi="Arial" w:cs="Arial"/>
              </w:rPr>
            </w:pPr>
          </w:p>
          <w:p w:rsidR="008455F5" w:rsidRDefault="00935791">
            <w:pPr>
              <w:spacing w:after="0" w:line="240" w:lineRule="auto"/>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8455F5" w:rsidRDefault="008455F5">
            <w:pPr>
              <w:spacing w:after="0" w:line="240" w:lineRule="auto"/>
              <w:jc w:val="center"/>
              <w:rPr>
                <w:rFonts w:ascii="Arial" w:eastAsia="Arial" w:hAnsi="Arial" w:cs="Arial"/>
                <w:sz w:val="24"/>
                <w:szCs w:val="24"/>
              </w:rPr>
            </w:pPr>
          </w:p>
        </w:tc>
      </w:tr>
      <w:tr w:rsidR="008455F5">
        <w:tc>
          <w:tcPr>
            <w:tcW w:w="3119" w:type="dxa"/>
            <w:tcMar>
              <w:top w:w="57" w:type="dxa"/>
              <w:bottom w:w="57" w:type="dxa"/>
            </w:tcMar>
          </w:tcPr>
          <w:p w:rsidR="008455F5" w:rsidRDefault="00935791">
            <w:pPr>
              <w:rPr>
                <w:b/>
                <w:color w:val="0070C0"/>
                <w:sz w:val="28"/>
                <w:szCs w:val="28"/>
              </w:rPr>
            </w:pPr>
            <w:r>
              <w:rPr>
                <w:b/>
                <w:color w:val="0070C0"/>
                <w:sz w:val="28"/>
                <w:szCs w:val="28"/>
              </w:rPr>
              <w:t>Management competencies &amp; experiences</w:t>
            </w:r>
          </w:p>
        </w:tc>
        <w:tc>
          <w:tcPr>
            <w:tcW w:w="6068" w:type="dxa"/>
            <w:tcMar>
              <w:top w:w="57" w:type="dxa"/>
              <w:bottom w:w="57" w:type="dxa"/>
            </w:tcMar>
          </w:tcPr>
          <w:p w:rsidR="008455F5" w:rsidRDefault="00935791">
            <w:pPr>
              <w:numPr>
                <w:ilvl w:val="0"/>
                <w:numId w:val="6"/>
              </w:numPr>
              <w:pBdr>
                <w:top w:val="nil"/>
                <w:left w:val="nil"/>
                <w:bottom w:val="nil"/>
                <w:right w:val="nil"/>
                <w:between w:val="nil"/>
              </w:pBdr>
              <w:spacing w:after="0" w:line="240" w:lineRule="auto"/>
              <w:rPr>
                <w:color w:val="000000"/>
              </w:rPr>
            </w:pPr>
            <w:r>
              <w:rPr>
                <w:color w:val="000000"/>
              </w:rPr>
              <w:t>Clear idea of how to manage teaching assistants</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The ability, proven or potential, to manage a subject and teachers</w:t>
            </w:r>
          </w:p>
          <w:p w:rsidR="008455F5" w:rsidRDefault="00935791">
            <w:pPr>
              <w:numPr>
                <w:ilvl w:val="0"/>
                <w:numId w:val="6"/>
              </w:numPr>
              <w:pBdr>
                <w:top w:val="nil"/>
                <w:left w:val="nil"/>
                <w:bottom w:val="nil"/>
                <w:right w:val="nil"/>
                <w:between w:val="nil"/>
              </w:pBdr>
              <w:rPr>
                <w:color w:val="000000"/>
              </w:rPr>
            </w:pPr>
            <w:r>
              <w:rPr>
                <w:color w:val="000000"/>
              </w:rPr>
              <w:t>Participate in the full life of the school, being involved and committed to the delivery of extra-curricular activities</w:t>
            </w:r>
          </w:p>
        </w:tc>
        <w:tc>
          <w:tcPr>
            <w:tcW w:w="453" w:type="dxa"/>
            <w:shd w:val="clear" w:color="auto" w:fill="E6E6E6"/>
            <w:tcMar>
              <w:top w:w="57" w:type="dxa"/>
              <w:bottom w:w="57" w:type="dxa"/>
            </w:tcMar>
          </w:tcPr>
          <w:p w:rsidR="008455F5" w:rsidRDefault="008455F5">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8455F5" w:rsidRDefault="008455F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8455F5" w:rsidRDefault="008455F5">
            <w:pPr>
              <w:spacing w:after="0" w:line="240" w:lineRule="auto"/>
              <w:jc w:val="center"/>
              <w:rPr>
                <w:rFonts w:ascii="Arial" w:eastAsia="Arial" w:hAnsi="Arial" w:cs="Arial"/>
                <w:sz w:val="24"/>
                <w:szCs w:val="24"/>
              </w:rPr>
            </w:pPr>
          </w:p>
        </w:tc>
      </w:tr>
      <w:tr w:rsidR="008455F5">
        <w:tc>
          <w:tcPr>
            <w:tcW w:w="3119" w:type="dxa"/>
            <w:tcMar>
              <w:top w:w="57" w:type="dxa"/>
              <w:bottom w:w="57" w:type="dxa"/>
            </w:tcMar>
          </w:tcPr>
          <w:p w:rsidR="008455F5" w:rsidRDefault="00935791">
            <w:pPr>
              <w:rPr>
                <w:b/>
                <w:color w:val="0070C0"/>
                <w:sz w:val="28"/>
                <w:szCs w:val="28"/>
              </w:rPr>
            </w:pPr>
            <w:r>
              <w:rPr>
                <w:b/>
                <w:color w:val="0070C0"/>
                <w:sz w:val="28"/>
                <w:szCs w:val="28"/>
              </w:rPr>
              <w:t xml:space="preserve">Knowledge </w:t>
            </w:r>
          </w:p>
        </w:tc>
        <w:tc>
          <w:tcPr>
            <w:tcW w:w="6068" w:type="dxa"/>
            <w:tcMar>
              <w:top w:w="57" w:type="dxa"/>
              <w:bottom w:w="57" w:type="dxa"/>
            </w:tcMar>
          </w:tcPr>
          <w:p w:rsidR="008455F5" w:rsidRDefault="00935791">
            <w:pPr>
              <w:numPr>
                <w:ilvl w:val="0"/>
                <w:numId w:val="6"/>
              </w:numPr>
              <w:pBdr>
                <w:top w:val="nil"/>
                <w:left w:val="nil"/>
                <w:bottom w:val="nil"/>
                <w:right w:val="nil"/>
                <w:between w:val="nil"/>
              </w:pBdr>
              <w:spacing w:after="0" w:line="240" w:lineRule="auto"/>
              <w:rPr>
                <w:color w:val="000000"/>
              </w:rPr>
            </w:pPr>
            <w:r>
              <w:rPr>
                <w:color w:val="000000"/>
              </w:rPr>
              <w:t>Good knowledge of the Curriculum guidance for Key Stage 1, and Key Stage 2 National Curriculum and the Agreed Syllabus for RE.</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A secure understanding of age-related expectations and experience of key stage 1 &amp; 2 statutory tests</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Understand and know how national, local comparative and school data, including National Curriculum test data can be used in professional and school development</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Good knowledge and understanding of the ability to plan effectively for differentiated tasks and activities</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Good knowledge and understanding of assessment for Learning strategies</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Good knowledge and understanding of effective teaching and learning styles and being creative in delivery</w:t>
            </w:r>
          </w:p>
          <w:p w:rsidR="008455F5" w:rsidRDefault="008455F5">
            <w:pPr>
              <w:pBdr>
                <w:top w:val="nil"/>
                <w:left w:val="nil"/>
                <w:bottom w:val="nil"/>
                <w:right w:val="nil"/>
                <w:between w:val="nil"/>
              </w:pBdr>
              <w:spacing w:after="0" w:line="240" w:lineRule="auto"/>
              <w:ind w:left="720"/>
              <w:rPr>
                <w:color w:val="000000"/>
              </w:rPr>
            </w:pPr>
          </w:p>
        </w:tc>
        <w:tc>
          <w:tcPr>
            <w:tcW w:w="453" w:type="dxa"/>
            <w:shd w:val="clear" w:color="auto" w:fill="E6E6E6"/>
            <w:tcMar>
              <w:top w:w="57" w:type="dxa"/>
              <w:bottom w:w="57" w:type="dxa"/>
            </w:tcMar>
          </w:tcPr>
          <w:p w:rsidR="008455F5" w:rsidRDefault="008455F5">
            <w:pPr>
              <w:tabs>
                <w:tab w:val="left" w:pos="1440"/>
                <w:tab w:val="left" w:pos="6480"/>
              </w:tabs>
              <w:spacing w:after="0" w:line="240" w:lineRule="auto"/>
              <w:ind w:left="1440" w:hanging="1440"/>
              <w:jc w:val="center"/>
              <w:rPr>
                <w:rFonts w:ascii="Arial" w:eastAsia="Arial" w:hAnsi="Arial" w:cs="Arial"/>
              </w:rPr>
            </w:pPr>
          </w:p>
        </w:tc>
        <w:tc>
          <w:tcPr>
            <w:tcW w:w="453" w:type="dxa"/>
            <w:shd w:val="clear" w:color="auto" w:fill="E6E6E6"/>
            <w:tcMar>
              <w:top w:w="57" w:type="dxa"/>
              <w:bottom w:w="57" w:type="dxa"/>
            </w:tcMar>
          </w:tcPr>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8455F5" w:rsidRDefault="008455F5">
            <w:pPr>
              <w:spacing w:after="0" w:line="240" w:lineRule="auto"/>
              <w:jc w:val="center"/>
              <w:rPr>
                <w:rFonts w:ascii="Arial" w:eastAsia="Arial" w:hAnsi="Arial" w:cs="Arial"/>
                <w:sz w:val="24"/>
                <w:szCs w:val="24"/>
              </w:rPr>
            </w:pPr>
          </w:p>
        </w:tc>
      </w:tr>
      <w:tr w:rsidR="008455F5">
        <w:tc>
          <w:tcPr>
            <w:tcW w:w="3119" w:type="dxa"/>
            <w:tcMar>
              <w:top w:w="57" w:type="dxa"/>
              <w:bottom w:w="57" w:type="dxa"/>
            </w:tcMar>
          </w:tcPr>
          <w:p w:rsidR="008455F5" w:rsidRDefault="00935791">
            <w:pPr>
              <w:rPr>
                <w:b/>
                <w:color w:val="2F5496"/>
                <w:sz w:val="28"/>
                <w:szCs w:val="28"/>
              </w:rPr>
            </w:pPr>
            <w:r>
              <w:rPr>
                <w:b/>
                <w:color w:val="0070C0"/>
                <w:sz w:val="28"/>
                <w:szCs w:val="28"/>
              </w:rPr>
              <w:t>Skills/Abilities</w:t>
            </w:r>
          </w:p>
        </w:tc>
        <w:tc>
          <w:tcPr>
            <w:tcW w:w="6068" w:type="dxa"/>
            <w:tcMar>
              <w:top w:w="57" w:type="dxa"/>
              <w:bottom w:w="57" w:type="dxa"/>
            </w:tcMar>
          </w:tcPr>
          <w:p w:rsidR="008455F5" w:rsidRDefault="00935791">
            <w:pPr>
              <w:numPr>
                <w:ilvl w:val="0"/>
                <w:numId w:val="6"/>
              </w:numPr>
              <w:pBdr>
                <w:top w:val="nil"/>
                <w:left w:val="nil"/>
                <w:bottom w:val="nil"/>
                <w:right w:val="nil"/>
                <w:between w:val="nil"/>
              </w:pBdr>
              <w:spacing w:after="0" w:line="240" w:lineRule="auto"/>
              <w:rPr>
                <w:color w:val="000000"/>
              </w:rPr>
            </w:pPr>
            <w:r>
              <w:rPr>
                <w:color w:val="000000"/>
              </w:rPr>
              <w:t>promote the school’s aims positively, and use effective strategies to monitor motivation and moral;</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develop good relationships within a team;</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establish and develop good professional relationships with parents, governors and the community;</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communicate effectively (both orally and in writing) to a variety of audiences;</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lastRenderedPageBreak/>
              <w:t>create a happy, challenging and effective learning environment;</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use ICT effectively and creatively to enhance learning</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Self-motivated and shows initiative.</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Works well as part of a team.</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Shows a high level of enthusiasm, commitment and determination.</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Is flexible and listens</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Is prepared to seek advice and support.</w:t>
            </w:r>
          </w:p>
          <w:p w:rsidR="008455F5" w:rsidRDefault="00935791">
            <w:pPr>
              <w:numPr>
                <w:ilvl w:val="0"/>
                <w:numId w:val="6"/>
              </w:numPr>
              <w:pBdr>
                <w:top w:val="nil"/>
                <w:left w:val="nil"/>
                <w:bottom w:val="nil"/>
                <w:right w:val="nil"/>
                <w:between w:val="nil"/>
              </w:pBdr>
              <w:spacing w:after="0" w:line="240" w:lineRule="auto"/>
              <w:rPr>
                <w:color w:val="000000"/>
              </w:rPr>
            </w:pPr>
            <w:r>
              <w:rPr>
                <w:color w:val="000000"/>
              </w:rPr>
              <w:t>Resilient under pressure.</w:t>
            </w:r>
          </w:p>
          <w:p w:rsidR="008455F5" w:rsidRDefault="00935791">
            <w:pPr>
              <w:numPr>
                <w:ilvl w:val="0"/>
                <w:numId w:val="6"/>
              </w:numPr>
              <w:pBdr>
                <w:top w:val="nil"/>
                <w:left w:val="nil"/>
                <w:bottom w:val="nil"/>
                <w:right w:val="nil"/>
                <w:between w:val="nil"/>
              </w:pBdr>
              <w:spacing w:after="0" w:line="240" w:lineRule="auto"/>
              <w:rPr>
                <w:rFonts w:ascii="Arial" w:eastAsia="Arial" w:hAnsi="Arial" w:cs="Arial"/>
                <w:color w:val="000000"/>
              </w:rPr>
            </w:pPr>
            <w:r>
              <w:rPr>
                <w:color w:val="000000"/>
              </w:rPr>
              <w:t>Is approachable, caring and empathetic</w:t>
            </w:r>
          </w:p>
        </w:tc>
        <w:tc>
          <w:tcPr>
            <w:tcW w:w="453" w:type="dxa"/>
            <w:shd w:val="clear" w:color="auto" w:fill="E6E6E6"/>
            <w:tcMar>
              <w:top w:w="57" w:type="dxa"/>
              <w:bottom w:w="57" w:type="dxa"/>
            </w:tcMar>
          </w:tcPr>
          <w:p w:rsidR="008455F5" w:rsidRDefault="008455F5">
            <w:pPr>
              <w:tabs>
                <w:tab w:val="left" w:pos="1440"/>
                <w:tab w:val="left" w:pos="6480"/>
              </w:tabs>
              <w:spacing w:after="0" w:line="240" w:lineRule="auto"/>
              <w:ind w:left="1440" w:hanging="1440"/>
              <w:jc w:val="center"/>
              <w:rPr>
                <w:rFonts w:ascii="Arial" w:eastAsia="Arial" w:hAnsi="Arial" w:cs="Arial"/>
                <w:b/>
              </w:rPr>
            </w:pPr>
          </w:p>
        </w:tc>
        <w:tc>
          <w:tcPr>
            <w:tcW w:w="453" w:type="dxa"/>
            <w:shd w:val="clear" w:color="auto" w:fill="E6E6E6"/>
            <w:tcMar>
              <w:top w:w="57" w:type="dxa"/>
              <w:bottom w:w="57" w:type="dxa"/>
            </w:tcMar>
          </w:tcPr>
          <w:p w:rsidR="008455F5" w:rsidRDefault="008455F5">
            <w:pPr>
              <w:spacing w:after="0" w:line="240" w:lineRule="auto"/>
              <w:jc w:val="center"/>
              <w:rPr>
                <w:rFonts w:ascii="Arial" w:eastAsia="Arial" w:hAnsi="Arial" w:cs="Arial"/>
              </w:rPr>
            </w:pPr>
          </w:p>
          <w:p w:rsidR="008455F5" w:rsidRDefault="008455F5">
            <w:pPr>
              <w:spacing w:after="0" w:line="240" w:lineRule="auto"/>
              <w:rPr>
                <w:rFonts w:ascii="Arial" w:eastAsia="Arial" w:hAnsi="Arial" w:cs="Arial"/>
              </w:rPr>
            </w:pPr>
          </w:p>
          <w:p w:rsidR="008455F5" w:rsidRDefault="00935791">
            <w:pPr>
              <w:spacing w:after="0" w:line="240" w:lineRule="auto"/>
              <w:rPr>
                <w:rFonts w:ascii="Arial" w:eastAsia="Arial" w:hAnsi="Arial" w:cs="Arial"/>
              </w:rPr>
            </w:pPr>
            <w:r>
              <w:rPr>
                <w:rFonts w:ascii="Wingdings 2" w:eastAsia="Wingdings 2" w:hAnsi="Wingdings 2" w:cs="Wingdings 2"/>
              </w:rPr>
              <w:t>✓</w:t>
            </w:r>
          </w:p>
          <w:p w:rsidR="008455F5" w:rsidRDefault="008455F5">
            <w:pPr>
              <w:spacing w:after="0" w:line="240" w:lineRule="auto"/>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rPr>
                <w:rFonts w:ascii="Arial" w:eastAsia="Arial" w:hAnsi="Arial" w:cs="Arial"/>
              </w:rPr>
            </w:pPr>
          </w:p>
          <w:p w:rsidR="008455F5" w:rsidRDefault="00935791">
            <w:pPr>
              <w:spacing w:after="0" w:line="240" w:lineRule="auto"/>
              <w:rPr>
                <w:rFonts w:ascii="Arial" w:eastAsia="Arial" w:hAnsi="Arial" w:cs="Arial"/>
              </w:rPr>
            </w:pPr>
            <w:r>
              <w:rPr>
                <w:rFonts w:ascii="Wingdings 2" w:eastAsia="Wingdings 2" w:hAnsi="Wingdings 2" w:cs="Wingdings 2"/>
              </w:rPr>
              <w:lastRenderedPageBreak/>
              <w:t>✓</w:t>
            </w: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8455F5">
            <w:pPr>
              <w:spacing w:after="0" w:line="240" w:lineRule="auto"/>
              <w:rPr>
                <w:rFonts w:ascii="Arial" w:eastAsia="Arial" w:hAnsi="Arial" w:cs="Arial"/>
              </w:rPr>
            </w:pPr>
          </w:p>
        </w:tc>
        <w:tc>
          <w:tcPr>
            <w:tcW w:w="453" w:type="dxa"/>
            <w:shd w:val="clear" w:color="auto" w:fill="E6E6E6"/>
            <w:tcMar>
              <w:top w:w="57" w:type="dxa"/>
              <w:bottom w:w="57" w:type="dxa"/>
            </w:tcMar>
          </w:tcPr>
          <w:p w:rsidR="008455F5" w:rsidRDefault="008455F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rPr>
                <w:rFonts w:ascii="Arial" w:eastAsia="Arial" w:hAnsi="Arial" w:cs="Arial"/>
              </w:rPr>
            </w:pPr>
            <w:r>
              <w:rPr>
                <w:rFonts w:ascii="Wingdings 2" w:eastAsia="Wingdings 2" w:hAnsi="Wingdings 2" w:cs="Wingdings 2"/>
              </w:rPr>
              <w:t>✓</w:t>
            </w:r>
          </w:p>
          <w:p w:rsidR="008455F5" w:rsidRDefault="008455F5">
            <w:pPr>
              <w:spacing w:after="0" w:line="240" w:lineRule="auto"/>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rPr>
                <w:rFonts w:ascii="Arial" w:eastAsia="Arial" w:hAnsi="Arial" w:cs="Arial"/>
              </w:rPr>
            </w:pPr>
          </w:p>
          <w:p w:rsidR="008455F5" w:rsidRDefault="008455F5">
            <w:pPr>
              <w:spacing w:after="0" w:line="240" w:lineRule="auto"/>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tc>
        <w:tc>
          <w:tcPr>
            <w:tcW w:w="453" w:type="dxa"/>
            <w:shd w:val="clear" w:color="auto" w:fill="E6E6E6"/>
            <w:tcMar>
              <w:top w:w="57" w:type="dxa"/>
              <w:bottom w:w="57" w:type="dxa"/>
            </w:tcMar>
          </w:tcPr>
          <w:p w:rsidR="008455F5" w:rsidRDefault="008455F5">
            <w:pPr>
              <w:spacing w:after="0" w:line="240" w:lineRule="auto"/>
              <w:jc w:val="center"/>
              <w:rPr>
                <w:rFonts w:ascii="Arial" w:eastAsia="Arial" w:hAnsi="Arial" w:cs="Arial"/>
                <w:sz w:val="24"/>
                <w:szCs w:val="24"/>
              </w:rPr>
            </w:pPr>
          </w:p>
        </w:tc>
      </w:tr>
      <w:tr w:rsidR="008455F5">
        <w:tc>
          <w:tcPr>
            <w:tcW w:w="3119" w:type="dxa"/>
            <w:tcMar>
              <w:top w:w="57" w:type="dxa"/>
              <w:bottom w:w="57" w:type="dxa"/>
            </w:tcMar>
          </w:tcPr>
          <w:p w:rsidR="008455F5" w:rsidRDefault="00935791">
            <w:pPr>
              <w:rPr>
                <w:b/>
                <w:color w:val="2F5496"/>
                <w:sz w:val="28"/>
                <w:szCs w:val="28"/>
              </w:rPr>
            </w:pPr>
            <w:r>
              <w:rPr>
                <w:b/>
                <w:color w:val="2F5496"/>
                <w:sz w:val="28"/>
                <w:szCs w:val="28"/>
              </w:rPr>
              <w:t>Personal Qualities</w:t>
            </w:r>
          </w:p>
        </w:tc>
        <w:tc>
          <w:tcPr>
            <w:tcW w:w="6068" w:type="dxa"/>
            <w:tcMar>
              <w:top w:w="57" w:type="dxa"/>
              <w:bottom w:w="57" w:type="dxa"/>
            </w:tcMar>
          </w:tcPr>
          <w:p w:rsidR="008455F5" w:rsidRDefault="00935791">
            <w:pPr>
              <w:numPr>
                <w:ilvl w:val="0"/>
                <w:numId w:val="4"/>
              </w:numPr>
              <w:pBdr>
                <w:top w:val="nil"/>
                <w:left w:val="nil"/>
                <w:bottom w:val="nil"/>
                <w:right w:val="nil"/>
                <w:between w:val="nil"/>
              </w:pBdr>
              <w:spacing w:after="0" w:line="240" w:lineRule="auto"/>
            </w:pPr>
            <w:r>
              <w:rPr>
                <w:color w:val="000000"/>
              </w:rPr>
              <w:t>Must be willing to undertake training as required</w:t>
            </w:r>
          </w:p>
          <w:p w:rsidR="008455F5" w:rsidRDefault="00935791">
            <w:pPr>
              <w:numPr>
                <w:ilvl w:val="0"/>
                <w:numId w:val="4"/>
              </w:numPr>
              <w:pBdr>
                <w:top w:val="nil"/>
                <w:left w:val="nil"/>
                <w:bottom w:val="nil"/>
                <w:right w:val="nil"/>
                <w:between w:val="nil"/>
              </w:pBdr>
              <w:spacing w:after="0" w:line="240" w:lineRule="auto"/>
            </w:pPr>
            <w:r>
              <w:rPr>
                <w:color w:val="000000"/>
              </w:rPr>
              <w:t>Must ensure confidentiality in respect of pupils and information.</w:t>
            </w:r>
          </w:p>
          <w:p w:rsidR="008455F5" w:rsidRDefault="00935791">
            <w:pPr>
              <w:numPr>
                <w:ilvl w:val="0"/>
                <w:numId w:val="4"/>
              </w:numPr>
              <w:pBdr>
                <w:top w:val="nil"/>
                <w:left w:val="nil"/>
                <w:bottom w:val="nil"/>
                <w:right w:val="nil"/>
                <w:between w:val="nil"/>
              </w:pBdr>
              <w:spacing w:after="0" w:line="240" w:lineRule="auto"/>
            </w:pPr>
            <w:r>
              <w:rPr>
                <w:color w:val="000000"/>
              </w:rPr>
              <w:t>Commitment to the highest standards of child protection and safeguarding</w:t>
            </w:r>
          </w:p>
          <w:p w:rsidR="008455F5" w:rsidRDefault="00935791">
            <w:pPr>
              <w:numPr>
                <w:ilvl w:val="0"/>
                <w:numId w:val="4"/>
              </w:numPr>
              <w:pBdr>
                <w:top w:val="nil"/>
                <w:left w:val="nil"/>
                <w:bottom w:val="nil"/>
                <w:right w:val="nil"/>
                <w:between w:val="nil"/>
              </w:pBdr>
              <w:spacing w:after="0" w:line="240" w:lineRule="auto"/>
            </w:pPr>
            <w:r>
              <w:rPr>
                <w:color w:val="000000"/>
              </w:rPr>
              <w:t>Recognition of the importance of personal responsibility for health and safety</w:t>
            </w:r>
          </w:p>
          <w:p w:rsidR="008455F5" w:rsidRDefault="00935791">
            <w:pPr>
              <w:numPr>
                <w:ilvl w:val="0"/>
                <w:numId w:val="4"/>
              </w:numPr>
              <w:pBdr>
                <w:top w:val="nil"/>
                <w:left w:val="nil"/>
                <w:bottom w:val="nil"/>
                <w:right w:val="nil"/>
                <w:between w:val="nil"/>
              </w:pBdr>
              <w:spacing w:after="0" w:line="240" w:lineRule="auto"/>
              <w:rPr>
                <w:rFonts w:ascii="Arial" w:eastAsia="Arial" w:hAnsi="Arial" w:cs="Arial"/>
                <w:color w:val="000000"/>
              </w:rPr>
            </w:pPr>
            <w:r>
              <w:rPr>
                <w:color w:val="000000"/>
              </w:rPr>
              <w:t>Commitment to the Trust’s ethos, aims and whole community.</w:t>
            </w:r>
          </w:p>
        </w:tc>
        <w:tc>
          <w:tcPr>
            <w:tcW w:w="453" w:type="dxa"/>
            <w:shd w:val="clear" w:color="auto" w:fill="E6E6E6"/>
            <w:tcMar>
              <w:top w:w="57" w:type="dxa"/>
              <w:bottom w:w="57" w:type="dxa"/>
            </w:tcMar>
          </w:tcPr>
          <w:p w:rsidR="008455F5" w:rsidRDefault="008455F5">
            <w:pPr>
              <w:tabs>
                <w:tab w:val="left" w:pos="1440"/>
                <w:tab w:val="left" w:pos="6480"/>
              </w:tabs>
              <w:spacing w:after="0" w:line="240" w:lineRule="auto"/>
              <w:ind w:left="1440" w:hanging="1440"/>
              <w:jc w:val="center"/>
              <w:rPr>
                <w:rFonts w:ascii="Arial" w:eastAsia="Arial" w:hAnsi="Arial" w:cs="Arial"/>
                <w:b/>
              </w:rPr>
            </w:pPr>
          </w:p>
        </w:tc>
        <w:tc>
          <w:tcPr>
            <w:tcW w:w="453" w:type="dxa"/>
            <w:shd w:val="clear" w:color="auto" w:fill="E6E6E6"/>
            <w:tcMar>
              <w:top w:w="57" w:type="dxa"/>
              <w:bottom w:w="57" w:type="dxa"/>
            </w:tcMar>
          </w:tcPr>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p w:rsidR="008455F5" w:rsidRDefault="008455F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8455F5" w:rsidRDefault="008455F5">
            <w:pPr>
              <w:spacing w:after="0" w:line="240" w:lineRule="auto"/>
              <w:jc w:val="center"/>
              <w:rPr>
                <w:rFonts w:ascii="Arial" w:eastAsia="Arial" w:hAnsi="Arial" w:cs="Arial"/>
              </w:rPr>
            </w:pPr>
          </w:p>
        </w:tc>
        <w:tc>
          <w:tcPr>
            <w:tcW w:w="453" w:type="dxa"/>
            <w:shd w:val="clear" w:color="auto" w:fill="E6E6E6"/>
            <w:tcMar>
              <w:top w:w="57" w:type="dxa"/>
              <w:bottom w:w="57" w:type="dxa"/>
            </w:tcMar>
          </w:tcPr>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rPr>
            </w:pPr>
            <w:r>
              <w:rPr>
                <w:rFonts w:ascii="Wingdings 2" w:eastAsia="Wingdings 2" w:hAnsi="Wingdings 2" w:cs="Wingdings 2"/>
              </w:rPr>
              <w:t>✓</w:t>
            </w:r>
          </w:p>
          <w:p w:rsidR="008455F5" w:rsidRDefault="008455F5">
            <w:pPr>
              <w:spacing w:after="0" w:line="240" w:lineRule="auto"/>
              <w:jc w:val="center"/>
              <w:rPr>
                <w:rFonts w:ascii="Arial" w:eastAsia="Arial" w:hAnsi="Arial" w:cs="Arial"/>
              </w:rPr>
            </w:pPr>
          </w:p>
          <w:p w:rsidR="008455F5" w:rsidRDefault="00935791">
            <w:pPr>
              <w:spacing w:after="0" w:line="240" w:lineRule="auto"/>
              <w:jc w:val="center"/>
              <w:rPr>
                <w:rFonts w:ascii="Arial" w:eastAsia="Arial" w:hAnsi="Arial" w:cs="Arial"/>
                <w:b/>
              </w:rPr>
            </w:pPr>
            <w:r>
              <w:rPr>
                <w:rFonts w:ascii="Wingdings 2" w:eastAsia="Wingdings 2" w:hAnsi="Wingdings 2" w:cs="Wingdings 2"/>
              </w:rPr>
              <w:t>✓</w:t>
            </w:r>
          </w:p>
        </w:tc>
        <w:tc>
          <w:tcPr>
            <w:tcW w:w="453" w:type="dxa"/>
            <w:shd w:val="clear" w:color="auto" w:fill="E6E6E6"/>
            <w:tcMar>
              <w:top w:w="57" w:type="dxa"/>
              <w:bottom w:w="57" w:type="dxa"/>
            </w:tcMar>
          </w:tcPr>
          <w:p w:rsidR="008455F5" w:rsidRDefault="008455F5">
            <w:pPr>
              <w:spacing w:after="0" w:line="240" w:lineRule="auto"/>
              <w:jc w:val="center"/>
              <w:rPr>
                <w:rFonts w:ascii="Arial" w:eastAsia="Arial" w:hAnsi="Arial" w:cs="Arial"/>
                <w:sz w:val="24"/>
                <w:szCs w:val="24"/>
              </w:rPr>
            </w:pPr>
          </w:p>
        </w:tc>
      </w:tr>
    </w:tbl>
    <w:p w:rsidR="008455F5" w:rsidRDefault="008455F5"/>
    <w:tbl>
      <w:tblPr>
        <w:tblStyle w:val="a1"/>
        <w:tblW w:w="11452"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52"/>
      </w:tblGrid>
      <w:tr w:rsidR="008455F5">
        <w:tc>
          <w:tcPr>
            <w:tcW w:w="11452" w:type="dxa"/>
            <w:tcBorders>
              <w:bottom w:val="single" w:sz="4" w:space="0" w:color="000000"/>
            </w:tcBorders>
            <w:shd w:val="clear" w:color="auto" w:fill="2E75B5"/>
            <w:tcMar>
              <w:top w:w="57" w:type="dxa"/>
              <w:bottom w:w="57" w:type="dxa"/>
            </w:tcMar>
          </w:tcPr>
          <w:p w:rsidR="008455F5" w:rsidRDefault="00935791">
            <w:pPr>
              <w:jc w:val="center"/>
              <w:rPr>
                <w:b/>
                <w:color w:val="FFFFFF"/>
              </w:rPr>
            </w:pPr>
            <w:r>
              <w:rPr>
                <w:b/>
                <w:color w:val="FFFFFF"/>
              </w:rPr>
              <w:t>P: Pre-application      A: Application      T: Test      I: Interview      D: Documentary evidence</w:t>
            </w:r>
          </w:p>
        </w:tc>
      </w:tr>
    </w:tbl>
    <w:p w:rsidR="008455F5" w:rsidRDefault="008455F5"/>
    <w:p w:rsidR="008455F5" w:rsidRDefault="00935791">
      <w:pPr>
        <w:rPr>
          <w:b/>
          <w:color w:val="2F5496"/>
        </w:rPr>
      </w:pPr>
      <w:r>
        <w:rPr>
          <w:b/>
          <w:color w:val="2F5496"/>
        </w:rPr>
        <w:t xml:space="preserve">Transform Trust is committed to safeguarding and promoting the welfare of all our students and expects all employees and volunteers to share this commitment.  All posts are subject to enhanced DBS checks </w:t>
      </w:r>
    </w:p>
    <w:p w:rsidR="008455F5" w:rsidRDefault="008455F5"/>
    <w:p w:rsidR="008455F5" w:rsidRDefault="008455F5">
      <w:pPr>
        <w:jc w:val="center"/>
      </w:pPr>
    </w:p>
    <w:sectPr w:rsidR="008455F5">
      <w:pgSz w:w="11906" w:h="16838"/>
      <w:pgMar w:top="568" w:right="1440" w:bottom="1440"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436C2"/>
    <w:multiLevelType w:val="multilevel"/>
    <w:tmpl w:val="ED08F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B04F62"/>
    <w:multiLevelType w:val="multilevel"/>
    <w:tmpl w:val="398637A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 w15:restartNumberingAfterBreak="0">
    <w:nsid w:val="3A4D58FC"/>
    <w:multiLevelType w:val="multilevel"/>
    <w:tmpl w:val="F6A0F0A0"/>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3" w15:restartNumberingAfterBreak="0">
    <w:nsid w:val="51306125"/>
    <w:multiLevelType w:val="multilevel"/>
    <w:tmpl w:val="2B223E6C"/>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4" w15:restartNumberingAfterBreak="0">
    <w:nsid w:val="57366D08"/>
    <w:multiLevelType w:val="multilevel"/>
    <w:tmpl w:val="5178F5EA"/>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5" w15:restartNumberingAfterBreak="0">
    <w:nsid w:val="5B5635AB"/>
    <w:multiLevelType w:val="multilevel"/>
    <w:tmpl w:val="1C204D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6D71E63"/>
    <w:multiLevelType w:val="multilevel"/>
    <w:tmpl w:val="059EC13A"/>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F5"/>
    <w:rsid w:val="008455F5"/>
    <w:rsid w:val="00935791"/>
    <w:rsid w:val="00B00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C5388E-5147-4883-8C0E-775FEA61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35F"/>
  </w:style>
  <w:style w:type="paragraph" w:styleId="Heading1">
    <w:name w:val="heading 1"/>
    <w:basedOn w:val="Normal"/>
    <w:next w:val="Normal"/>
    <w:link w:val="Heading1Char"/>
    <w:uiPriority w:val="9"/>
    <w:qFormat/>
    <w:rsid w:val="00C2135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C2135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2135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2135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2135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2135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2135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2135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2135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2135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table" w:styleId="TableGrid">
    <w:name w:val="Table Grid"/>
    <w:basedOn w:val="TableNormal"/>
    <w:rsid w:val="005D32E3"/>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2E3"/>
  </w:style>
  <w:style w:type="paragraph" w:styleId="Footer">
    <w:name w:val="footer"/>
    <w:basedOn w:val="Normal"/>
    <w:link w:val="FooterChar"/>
    <w:uiPriority w:val="99"/>
    <w:unhideWhenUsed/>
    <w:rsid w:val="005D3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2E3"/>
  </w:style>
  <w:style w:type="character" w:customStyle="1" w:styleId="Heading1Char">
    <w:name w:val="Heading 1 Char"/>
    <w:basedOn w:val="DefaultParagraphFont"/>
    <w:link w:val="Heading1"/>
    <w:uiPriority w:val="9"/>
    <w:rsid w:val="00C2135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C2135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C2135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C2135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C2135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2135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2135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2135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2135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2135F"/>
    <w:pPr>
      <w:spacing w:line="240" w:lineRule="auto"/>
    </w:pPr>
    <w:rPr>
      <w:b/>
      <w:bCs/>
      <w:smallCaps/>
      <w:color w:val="5B9BD5" w:themeColor="accent1"/>
      <w:spacing w:val="6"/>
    </w:rPr>
  </w:style>
  <w:style w:type="character" w:customStyle="1" w:styleId="TitleChar">
    <w:name w:val="Title Char"/>
    <w:basedOn w:val="DefaultParagraphFont"/>
    <w:link w:val="Title"/>
    <w:uiPriority w:val="10"/>
    <w:rsid w:val="00C2135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pPr>
      <w:spacing w:line="240" w:lineRule="auto"/>
    </w:pPr>
  </w:style>
  <w:style w:type="character" w:customStyle="1" w:styleId="SubtitleChar">
    <w:name w:val="Subtitle Char"/>
    <w:basedOn w:val="DefaultParagraphFont"/>
    <w:link w:val="Subtitle"/>
    <w:uiPriority w:val="11"/>
    <w:rsid w:val="00C2135F"/>
    <w:rPr>
      <w:rFonts w:asciiTheme="majorHAnsi" w:eastAsiaTheme="majorEastAsia" w:hAnsiTheme="majorHAnsi" w:cstheme="majorBidi"/>
    </w:rPr>
  </w:style>
  <w:style w:type="character" w:styleId="Strong">
    <w:name w:val="Strong"/>
    <w:basedOn w:val="DefaultParagraphFont"/>
    <w:uiPriority w:val="22"/>
    <w:qFormat/>
    <w:rsid w:val="00C2135F"/>
    <w:rPr>
      <w:b/>
      <w:bCs/>
    </w:rPr>
  </w:style>
  <w:style w:type="character" w:styleId="Emphasis">
    <w:name w:val="Emphasis"/>
    <w:basedOn w:val="DefaultParagraphFont"/>
    <w:uiPriority w:val="20"/>
    <w:qFormat/>
    <w:rsid w:val="00C2135F"/>
    <w:rPr>
      <w:i/>
      <w:iCs/>
    </w:rPr>
  </w:style>
  <w:style w:type="paragraph" w:styleId="NoSpacing">
    <w:name w:val="No Spacing"/>
    <w:uiPriority w:val="1"/>
    <w:qFormat/>
    <w:rsid w:val="00C2135F"/>
    <w:pPr>
      <w:spacing w:after="0" w:line="240" w:lineRule="auto"/>
    </w:pPr>
  </w:style>
  <w:style w:type="paragraph" w:styleId="Quote">
    <w:name w:val="Quote"/>
    <w:basedOn w:val="Normal"/>
    <w:next w:val="Normal"/>
    <w:link w:val="QuoteChar"/>
    <w:uiPriority w:val="29"/>
    <w:qFormat/>
    <w:rsid w:val="00C2135F"/>
    <w:pPr>
      <w:spacing w:before="120"/>
      <w:ind w:left="720" w:right="720"/>
      <w:jc w:val="center"/>
    </w:pPr>
    <w:rPr>
      <w:i/>
      <w:iCs/>
    </w:rPr>
  </w:style>
  <w:style w:type="character" w:customStyle="1" w:styleId="QuoteChar">
    <w:name w:val="Quote Char"/>
    <w:basedOn w:val="DefaultParagraphFont"/>
    <w:link w:val="Quote"/>
    <w:uiPriority w:val="29"/>
    <w:rsid w:val="00C2135F"/>
    <w:rPr>
      <w:i/>
      <w:iCs/>
    </w:rPr>
  </w:style>
  <w:style w:type="paragraph" w:styleId="IntenseQuote">
    <w:name w:val="Intense Quote"/>
    <w:basedOn w:val="Normal"/>
    <w:next w:val="Normal"/>
    <w:link w:val="IntenseQuoteChar"/>
    <w:uiPriority w:val="30"/>
    <w:qFormat/>
    <w:rsid w:val="00C2135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2135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2135F"/>
    <w:rPr>
      <w:i/>
      <w:iCs/>
      <w:color w:val="404040" w:themeColor="text1" w:themeTint="BF"/>
    </w:rPr>
  </w:style>
  <w:style w:type="character" w:styleId="IntenseEmphasis">
    <w:name w:val="Intense Emphasis"/>
    <w:basedOn w:val="DefaultParagraphFont"/>
    <w:uiPriority w:val="21"/>
    <w:qFormat/>
    <w:rsid w:val="00C2135F"/>
    <w:rPr>
      <w:b w:val="0"/>
      <w:bCs w:val="0"/>
      <w:i/>
      <w:iCs/>
      <w:color w:val="5B9BD5" w:themeColor="accent1"/>
    </w:rPr>
  </w:style>
  <w:style w:type="character" w:styleId="SubtleReference">
    <w:name w:val="Subtle Reference"/>
    <w:basedOn w:val="DefaultParagraphFont"/>
    <w:uiPriority w:val="31"/>
    <w:qFormat/>
    <w:rsid w:val="00C2135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2135F"/>
    <w:rPr>
      <w:b/>
      <w:bCs/>
      <w:smallCaps/>
      <w:color w:val="5B9BD5" w:themeColor="accent1"/>
      <w:spacing w:val="5"/>
      <w:u w:val="single"/>
    </w:rPr>
  </w:style>
  <w:style w:type="character" w:styleId="BookTitle">
    <w:name w:val="Book Title"/>
    <w:basedOn w:val="DefaultParagraphFont"/>
    <w:uiPriority w:val="33"/>
    <w:qFormat/>
    <w:rsid w:val="00C2135F"/>
    <w:rPr>
      <w:b/>
      <w:bCs/>
      <w:smallCaps/>
    </w:rPr>
  </w:style>
  <w:style w:type="paragraph" w:styleId="TOCHeading">
    <w:name w:val="TOC Heading"/>
    <w:basedOn w:val="Heading1"/>
    <w:next w:val="Normal"/>
    <w:uiPriority w:val="39"/>
    <w:semiHidden/>
    <w:unhideWhenUsed/>
    <w:qFormat/>
    <w:rsid w:val="00C2135F"/>
    <w:pPr>
      <w:outlineLvl w:val="9"/>
    </w:pPr>
  </w:style>
  <w:style w:type="paragraph" w:styleId="ListParagraph">
    <w:name w:val="List Paragraph"/>
    <w:basedOn w:val="Normal"/>
    <w:uiPriority w:val="34"/>
    <w:qFormat/>
    <w:rsid w:val="003D153F"/>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57" w:type="dxa"/>
        <w:left w:w="115" w:type="dxa"/>
        <w:right w:w="115" w:type="dxa"/>
      </w:tblCellMar>
    </w:tblPr>
  </w:style>
  <w:style w:type="table" w:customStyle="1" w:styleId="a1">
    <w:basedOn w:val="TableNormal"/>
    <w:tblPr>
      <w:tblStyleRowBandSize w:val="1"/>
      <w:tblStyleColBandSize w:val="1"/>
      <w:tblCellMar>
        <w:top w:w="57" w:type="dxa"/>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ScMiRkxDBEZqZJLAxYHqKKJdnA==">AMUW2mUpNTtBYcuxTbfWTBjWXnSJHF2gdP7hbAgtlgR8FMb4c18ZFpyA4cNYprWtolT1Y7F9qKMivKSGZAVhBB+QFivo2DpLYUi4ysaes7ARVj9RcGVNG4TSehhxQ1YEeWhPkroWQJzV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1214</Words>
  <Characters>6925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Richmond</dc:creator>
  <cp:lastModifiedBy>Carolyn O'Callaghan</cp:lastModifiedBy>
  <cp:revision>2</cp:revision>
  <dcterms:created xsi:type="dcterms:W3CDTF">2024-01-23T11:00:00Z</dcterms:created>
  <dcterms:modified xsi:type="dcterms:W3CDTF">2024-01-23T11:00:00Z</dcterms:modified>
</cp:coreProperties>
</file>