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5B4F03E1" w:rsidR="00B300B5" w:rsidRPr="007D66F6" w:rsidRDefault="00CA45F7"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Class 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5B4F03E1" w:rsidR="00B300B5" w:rsidRPr="007D66F6" w:rsidRDefault="00CA45F7"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Class 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3ACA932"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3DA20DF0" w:rsidR="00455B38" w:rsidRPr="00CF5DF8" w:rsidRDefault="00CA45F7" w:rsidP="006C4138">
            <w:pPr>
              <w:spacing w:line="360" w:lineRule="auto"/>
              <w:ind w:left="352"/>
              <w:rPr>
                <w:rFonts w:ascii="Aptos" w:hAnsi="Aptos"/>
                <w:color w:val="025761"/>
              </w:rPr>
            </w:pPr>
            <w:r>
              <w:rPr>
                <w:rFonts w:ascii="Aptos" w:hAnsi="Aptos"/>
                <w:color w:val="025761"/>
              </w:rPr>
              <w:t>Class Teacher</w:t>
            </w:r>
          </w:p>
        </w:tc>
      </w:tr>
      <w:tr w:rsidR="00455B38" w:rsidRPr="00F4325E" w14:paraId="3CCB3AEA" w14:textId="77777777" w:rsidTr="006C4138">
        <w:trPr>
          <w:trHeight w:val="454"/>
        </w:trPr>
        <w:tc>
          <w:tcPr>
            <w:tcW w:w="2803" w:type="dxa"/>
            <w:tcBorders>
              <w:right w:val="single" w:sz="18" w:space="0" w:color="025761"/>
            </w:tcBorders>
          </w:tcPr>
          <w:p w14:paraId="715478F5" w14:textId="6D9922A8" w:rsidR="00455B38" w:rsidRPr="00CF5DF8" w:rsidRDefault="00455B38" w:rsidP="006C4138">
            <w:pPr>
              <w:spacing w:line="360" w:lineRule="auto"/>
              <w:ind w:left="321"/>
              <w:rPr>
                <w:rFonts w:ascii="Aptos" w:hAnsi="Aptos"/>
                <w:b/>
                <w:bCs/>
                <w:color w:val="025761"/>
              </w:rPr>
            </w:pPr>
            <w:r w:rsidRPr="00FF789E">
              <w:rPr>
                <w:rFonts w:ascii="Aptos" w:hAnsi="Aptos"/>
                <w:b/>
                <w:bCs/>
                <w:color w:val="025761"/>
              </w:rPr>
              <w:t>School</w:t>
            </w:r>
          </w:p>
        </w:tc>
        <w:tc>
          <w:tcPr>
            <w:tcW w:w="6835" w:type="dxa"/>
            <w:tcBorders>
              <w:left w:val="single" w:sz="18" w:space="0" w:color="025761"/>
            </w:tcBorders>
          </w:tcPr>
          <w:p w14:paraId="50B14C5C" w14:textId="567BFCAB" w:rsidR="00455B38" w:rsidRPr="00CF5DF8" w:rsidRDefault="00CA45F7" w:rsidP="006C4138">
            <w:pPr>
              <w:spacing w:line="360" w:lineRule="auto"/>
              <w:ind w:left="352"/>
              <w:rPr>
                <w:rFonts w:ascii="Aptos" w:hAnsi="Aptos"/>
                <w:color w:val="025761"/>
              </w:rPr>
            </w:pPr>
            <w:r>
              <w:rPr>
                <w:rFonts w:ascii="Aptos" w:hAnsi="Aptos"/>
                <w:color w:val="025761"/>
              </w:rPr>
              <w:t>Winton Primary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4E50C6C0" w:rsidR="00455B38" w:rsidRPr="00CF5DF8" w:rsidRDefault="00CA45F7" w:rsidP="006C4138">
            <w:pPr>
              <w:spacing w:line="360" w:lineRule="auto"/>
              <w:ind w:left="352"/>
              <w:rPr>
                <w:rFonts w:ascii="Aptos" w:hAnsi="Aptos"/>
                <w:color w:val="025761"/>
              </w:rPr>
            </w:pPr>
            <w:r>
              <w:rPr>
                <w:rFonts w:ascii="Aptos" w:hAnsi="Aptos"/>
                <w:color w:val="025761"/>
              </w:rPr>
              <w:t>MPR</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 xml:space="preserve">Hours </w:t>
            </w:r>
          </w:p>
        </w:tc>
        <w:tc>
          <w:tcPr>
            <w:tcW w:w="6835" w:type="dxa"/>
            <w:tcBorders>
              <w:left w:val="single" w:sz="18" w:space="0" w:color="025761"/>
            </w:tcBorders>
          </w:tcPr>
          <w:p w14:paraId="03599176" w14:textId="7B43083D" w:rsidR="00455B38" w:rsidRPr="00CF5DF8" w:rsidRDefault="00A42766" w:rsidP="006C4138">
            <w:pPr>
              <w:spacing w:line="360" w:lineRule="auto"/>
              <w:ind w:left="352"/>
              <w:rPr>
                <w:rFonts w:ascii="Aptos" w:hAnsi="Aptos"/>
                <w:color w:val="025761"/>
              </w:rPr>
            </w:pPr>
            <w:r>
              <w:rPr>
                <w:rFonts w:ascii="Aptos" w:hAnsi="Aptos"/>
                <w:color w:val="025761"/>
              </w:rPr>
              <w:t xml:space="preserve">Full time </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Contract</w:t>
            </w:r>
          </w:p>
        </w:tc>
        <w:tc>
          <w:tcPr>
            <w:tcW w:w="6835" w:type="dxa"/>
            <w:tcBorders>
              <w:left w:val="single" w:sz="18" w:space="0" w:color="025761"/>
            </w:tcBorders>
            <w:shd w:val="clear" w:color="auto" w:fill="DDF7F1"/>
          </w:tcPr>
          <w:p w14:paraId="3D7D054A" w14:textId="039B4F37" w:rsidR="00455B38" w:rsidRPr="00030AFF" w:rsidRDefault="00131820" w:rsidP="006C4138">
            <w:pPr>
              <w:spacing w:line="360" w:lineRule="auto"/>
              <w:ind w:left="352"/>
              <w:rPr>
                <w:rFonts w:ascii="Aptos" w:hAnsi="Aptos"/>
                <w:color w:val="025761"/>
              </w:rPr>
            </w:pPr>
            <w:r w:rsidRPr="00A42766">
              <w:rPr>
                <w:rFonts w:ascii="Aptos" w:hAnsi="Aptos"/>
                <w:color w:val="025761"/>
              </w:rPr>
              <w:t>Fixed Term</w:t>
            </w:r>
            <w:r w:rsidR="00A42766" w:rsidRPr="00A42766">
              <w:rPr>
                <w:rFonts w:ascii="Aptos" w:hAnsi="Aptos"/>
                <w:color w:val="025761"/>
              </w:rPr>
              <w:t xml:space="preserve"> for 1 year</w:t>
            </w:r>
          </w:p>
        </w:tc>
      </w:tr>
    </w:tbl>
    <w:p w14:paraId="2774486D" w14:textId="77777777" w:rsidR="00CD188E" w:rsidRDefault="00CD188E" w:rsidP="00A66FFC">
      <w:pPr>
        <w:pStyle w:val="Default"/>
        <w:spacing w:before="0" w:line="240" w:lineRule="auto"/>
        <w:rPr>
          <w:rFonts w:ascii="Aptos" w:hAnsi="Aptos"/>
          <w:b/>
          <w:bCs/>
          <w:color w:val="89B9B4"/>
          <w:sz w:val="28"/>
          <w:szCs w:val="28"/>
          <w:lang w:val="en-US"/>
        </w:rPr>
      </w:pPr>
    </w:p>
    <w:p w14:paraId="02725042" w14:textId="77777777" w:rsidR="003A6030" w:rsidRPr="00BD5058" w:rsidRDefault="003A6030" w:rsidP="003A6030">
      <w:pPr>
        <w:pStyle w:val="paragraph"/>
        <w:spacing w:before="0" w:beforeAutospacing="0" w:after="0" w:afterAutospacing="0"/>
        <w:textAlignment w:val="baseline"/>
        <w:rPr>
          <w:rStyle w:val="eop"/>
          <w:rFonts w:ascii="Aptos" w:hAnsi="Aptos" w:cstheme="minorHAnsi"/>
        </w:rPr>
      </w:pPr>
      <w:r w:rsidRPr="00BD5058">
        <w:rPr>
          <w:rFonts w:ascii="Aptos" w:hAnsi="Aptos" w:cstheme="minorHAnsi"/>
        </w:rPr>
        <w:t xml:space="preserve">At Winton Primary School our mission is to inspire, motivate and challenge all children so that they become confident, caring, and lifelong learners. </w:t>
      </w:r>
      <w:r w:rsidRPr="00BD5058">
        <w:rPr>
          <w:rStyle w:val="normaltextrun"/>
          <w:rFonts w:ascii="Aptos" w:hAnsi="Aptos" w:cstheme="minorHAnsi"/>
        </w:rPr>
        <w:t>We are looking for an inspirational and passionate teacher to share our vision in all they do. </w:t>
      </w:r>
      <w:r w:rsidRPr="00BD5058">
        <w:rPr>
          <w:rStyle w:val="eop"/>
          <w:rFonts w:ascii="Aptos" w:hAnsi="Aptos" w:cstheme="minorHAnsi"/>
        </w:rPr>
        <w:t> </w:t>
      </w:r>
    </w:p>
    <w:p w14:paraId="7415C6A3" w14:textId="77777777" w:rsidR="003A6030" w:rsidRPr="00F4325E" w:rsidRDefault="003A6030"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2798E3B4" w14:textId="77777777" w:rsidR="00652C64" w:rsidRPr="005E3E0A" w:rsidRDefault="00652C64" w:rsidP="00652C64">
      <w:pPr>
        <w:rPr>
          <w:rFonts w:ascii="Aptos" w:hAnsi="Aptos" w:cs="Calibri"/>
        </w:rPr>
      </w:pPr>
      <w:r>
        <w:rPr>
          <w:rFonts w:ascii="Aptos" w:hAnsi="Aptos" w:cs="Calibri"/>
        </w:rPr>
        <w:t xml:space="preserve">You </w:t>
      </w:r>
      <w:r w:rsidRPr="001A7709">
        <w:rPr>
          <w:rFonts w:ascii="Aptos" w:hAnsi="Aptos" w:cs="Calibri"/>
        </w:rPr>
        <w:t>will be responsible for creating an engaging and supportive learning environment, helping children develop academically, socially, and emotionally. You will be expected to deliver the national curriculum in an inspiring way, catering to different learning needs and abilities.</w:t>
      </w:r>
    </w:p>
    <w:p w14:paraId="756E38DD" w14:textId="77777777" w:rsidR="00A66FFC" w:rsidRPr="00F4325E" w:rsidRDefault="00A66FFC" w:rsidP="00A66FFC">
      <w:pPr>
        <w:pStyle w:val="Default"/>
        <w:spacing w:before="0" w:line="240" w:lineRule="auto"/>
        <w:rPr>
          <w:rFonts w:ascii="Aptos" w:eastAsia="Avenir Medium" w:hAnsi="Aptos" w:cs="Avenir Medium"/>
          <w:color w:val="89B9B4"/>
          <w:sz w:val="28"/>
          <w:szCs w:val="28"/>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56381298" w14:textId="77777777" w:rsidR="00700FB0" w:rsidRPr="00BD5058" w:rsidRDefault="00700FB0" w:rsidP="00700FB0">
      <w:pPr>
        <w:ind w:left="720" w:hanging="720"/>
        <w:rPr>
          <w:rFonts w:ascii="Aptos" w:eastAsiaTheme="minorEastAsia" w:hAnsi="Aptos" w:cstheme="minorBidi"/>
          <w:b/>
          <w:bCs/>
          <w:color w:val="008080"/>
        </w:rPr>
      </w:pPr>
      <w:r w:rsidRPr="00BD5058">
        <w:rPr>
          <w:rFonts w:ascii="Aptos" w:eastAsiaTheme="minorEastAsia" w:hAnsi="Aptos" w:cstheme="minorBidi"/>
          <w:b/>
          <w:bCs/>
          <w:color w:val="008080"/>
        </w:rPr>
        <w:t>Teaching &amp; Learning</w:t>
      </w:r>
    </w:p>
    <w:p w14:paraId="402E2729" w14:textId="77777777" w:rsidR="00700FB0" w:rsidRPr="00A267E6"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A267E6">
        <w:rPr>
          <w:rFonts w:ascii="Aptos" w:hAnsi="Aptos" w:cs="Calibri"/>
        </w:rPr>
        <w:t>Plan, prepare, and deliver engaging lessons in line with the national curriculum.</w:t>
      </w:r>
    </w:p>
    <w:p w14:paraId="45A136D9" w14:textId="77777777" w:rsidR="00700FB0"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A267E6">
        <w:rPr>
          <w:rFonts w:ascii="Aptos" w:hAnsi="Aptos" w:cs="Calibri"/>
        </w:rPr>
        <w:t>Create a safe, inclusive, and stimulating classroom environment.</w:t>
      </w:r>
    </w:p>
    <w:p w14:paraId="54C1EC56" w14:textId="77777777" w:rsidR="00700FB0"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031ACF">
        <w:rPr>
          <w:rFonts w:ascii="Aptos" w:eastAsiaTheme="minorEastAsia" w:hAnsi="Aptos" w:cstheme="minorBidi"/>
        </w:rPr>
        <w:t>Model outstanding teaching practice</w:t>
      </w:r>
      <w:r>
        <w:rPr>
          <w:rFonts w:ascii="Aptos" w:eastAsiaTheme="minorEastAsia" w:hAnsi="Aptos" w:cstheme="minorBidi"/>
        </w:rPr>
        <w:t>.</w:t>
      </w:r>
    </w:p>
    <w:p w14:paraId="2E94805A" w14:textId="77777777" w:rsidR="00700FB0" w:rsidRPr="001307B4"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1307B4">
        <w:rPr>
          <w:rFonts w:ascii="Aptos" w:hAnsi="Aptos" w:cs="Calibri"/>
        </w:rPr>
        <w:t xml:space="preserve">Differentiate teaching methods to support pupils with varying abilities and learning styles </w:t>
      </w:r>
      <w:r w:rsidRPr="001307B4">
        <w:rPr>
          <w:rFonts w:ascii="Aptos" w:hAnsi="Aptos"/>
          <w:color w:val="000000"/>
        </w:rPr>
        <w:t>the pupils assigned to you, including the setting, and marking of work carried out by the pupil in school and elsewhere.</w:t>
      </w:r>
    </w:p>
    <w:p w14:paraId="120CBFC2" w14:textId="77777777" w:rsidR="00700FB0" w:rsidRPr="00595639"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cs="Arial"/>
        </w:rPr>
        <w:t>Support the development of effective, engaging and creative schemes of work and medium and short-term plans.</w:t>
      </w:r>
    </w:p>
    <w:p w14:paraId="0E253EC3" w14:textId="77777777" w:rsidR="00700FB0" w:rsidRPr="00A267E6"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A267E6">
        <w:rPr>
          <w:rFonts w:ascii="Aptos" w:hAnsi="Aptos" w:cs="Calibri"/>
        </w:rPr>
        <w:t>Manage classroom behaviour effectively in accordance with the school’s policies.</w:t>
      </w:r>
    </w:p>
    <w:p w14:paraId="45E564AE" w14:textId="77777777" w:rsidR="00700FB0" w:rsidRPr="0070110F"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A267E6">
        <w:rPr>
          <w:rFonts w:ascii="Aptos" w:hAnsi="Aptos" w:cs="Calibri"/>
        </w:rPr>
        <w:t xml:space="preserve">Encourage and support pupils’ personal and social development, </w:t>
      </w:r>
      <w:r w:rsidRPr="00A267E6">
        <w:rPr>
          <w:rFonts w:ascii="Aptos" w:hAnsi="Aptos"/>
          <w:color w:val="000000"/>
        </w:rPr>
        <w:t>providing guidance, advice, and support to pupils on educational, social and emotional matters</w:t>
      </w:r>
      <w:r>
        <w:rPr>
          <w:rFonts w:ascii="Aptos" w:hAnsi="Aptos"/>
          <w:color w:val="000000"/>
        </w:rPr>
        <w:t>, making</w:t>
      </w:r>
      <w:r w:rsidRPr="00A267E6">
        <w:rPr>
          <w:rFonts w:ascii="Aptos" w:hAnsi="Aptos"/>
          <w:color w:val="000000"/>
        </w:rPr>
        <w:t xml:space="preserve"> relevant records and reports on person and social needs when necessary.</w:t>
      </w:r>
    </w:p>
    <w:p w14:paraId="0C5436A3" w14:textId="77777777" w:rsidR="00700FB0" w:rsidRPr="001307B4"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rPr>
        <w:t xml:space="preserve">Advise and </w:t>
      </w:r>
      <w:r>
        <w:rPr>
          <w:rFonts w:ascii="Aptos" w:hAnsi="Aptos"/>
        </w:rPr>
        <w:t xml:space="preserve">support SLT/colleagues </w:t>
      </w:r>
      <w:r w:rsidRPr="00595639">
        <w:rPr>
          <w:rFonts w:ascii="Aptos" w:hAnsi="Aptos"/>
        </w:rPr>
        <w:t xml:space="preserve">in preparing and developing </w:t>
      </w:r>
      <w:r>
        <w:rPr>
          <w:rFonts w:ascii="Aptos" w:hAnsi="Aptos"/>
        </w:rPr>
        <w:t>our curriculum</w:t>
      </w:r>
      <w:r w:rsidRPr="00595639">
        <w:rPr>
          <w:rFonts w:ascii="Aptos" w:hAnsi="Aptos"/>
        </w:rPr>
        <w:t>, teaching materials, teaching programmes, methods of teaching and assessment and pastoral arrangements.</w:t>
      </w:r>
    </w:p>
    <w:p w14:paraId="15C0D360" w14:textId="77777777" w:rsidR="00700FB0" w:rsidRPr="00595639"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rPr>
        <w:lastRenderedPageBreak/>
        <w:t>Provide or contribute to oral and written assessments, reports and references relating to individual pupils and groups where appropriate.</w:t>
      </w:r>
    </w:p>
    <w:p w14:paraId="2179BA48" w14:textId="77777777" w:rsidR="00700FB0" w:rsidRPr="001B7842"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A267E6">
        <w:rPr>
          <w:rFonts w:ascii="Aptos" w:hAnsi="Aptos"/>
        </w:rPr>
        <w:t>Mark registers, ensuring absences or lateness are noted and appropriate action taken where there are concerns.</w:t>
      </w:r>
    </w:p>
    <w:p w14:paraId="55EC1CAB" w14:textId="77777777" w:rsidR="00700FB0"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A267E6">
        <w:rPr>
          <w:rFonts w:ascii="Aptos" w:hAnsi="Aptos" w:cs="Calibri"/>
        </w:rPr>
        <w:t xml:space="preserve">Assess, monitor, and record pupils’ progress, reporting on development and </w:t>
      </w:r>
      <w:r>
        <w:rPr>
          <w:rFonts w:ascii="Aptos" w:hAnsi="Aptos" w:cs="Calibri"/>
        </w:rPr>
        <w:t>use</w:t>
      </w:r>
      <w:r w:rsidRPr="00595639">
        <w:rPr>
          <w:rFonts w:ascii="Aptos" w:eastAsiaTheme="minorEastAsia" w:hAnsi="Aptos" w:cstheme="minorBidi"/>
        </w:rPr>
        <w:t xml:space="preserve"> data to track pupil progress and implement interventions where needed.</w:t>
      </w:r>
    </w:p>
    <w:p w14:paraId="5E14B505" w14:textId="77777777" w:rsidR="00700FB0" w:rsidRPr="005E3E0A" w:rsidRDefault="00700FB0" w:rsidP="00700FB0">
      <w:pPr>
        <w:pStyle w:val="Text"/>
        <w:numPr>
          <w:ilvl w:val="0"/>
          <w:numId w:val="48"/>
        </w:numPr>
        <w:spacing w:after="0"/>
        <w:rPr>
          <w:rFonts w:ascii="Aptos" w:hAnsi="Aptos"/>
          <w:sz w:val="24"/>
          <w:szCs w:val="24"/>
        </w:rPr>
      </w:pPr>
      <w:r w:rsidRPr="00595639">
        <w:rPr>
          <w:rFonts w:ascii="Aptos" w:hAnsi="Aptos"/>
          <w:sz w:val="24"/>
          <w:szCs w:val="24"/>
        </w:rPr>
        <w:t>Participating in arrangements for preparing pupils for external examinations, assessing pupils and recording and reporting such assessments.</w:t>
      </w:r>
    </w:p>
    <w:p w14:paraId="5B71660B" w14:textId="77777777" w:rsidR="00700FB0" w:rsidRPr="00E005F7"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color w:val="000000"/>
        </w:rPr>
        <w:t>Promote the general progress and well-being of individual pupils and any class or group assigned.</w:t>
      </w:r>
    </w:p>
    <w:p w14:paraId="28649D0C" w14:textId="77777777" w:rsidR="00700FB0" w:rsidRPr="005E3E0A"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eastAsiaTheme="minorEastAsia" w:hAnsi="Aptos" w:cstheme="minorBidi"/>
        </w:rPr>
        <w:t>Promote a positive and inclusive school culture where all children feel safe, valued, and supported.</w:t>
      </w:r>
    </w:p>
    <w:p w14:paraId="36E9A229" w14:textId="77777777" w:rsidR="00700FB0" w:rsidRPr="00595639" w:rsidRDefault="00700FB0" w:rsidP="00700FB0">
      <w:pPr>
        <w:pStyle w:val="ListParagraph"/>
        <w:ind w:left="714"/>
        <w:rPr>
          <w:rFonts w:ascii="Aptos" w:eastAsiaTheme="minorEastAsia" w:hAnsi="Aptos" w:cstheme="minorBidi"/>
        </w:rPr>
      </w:pPr>
    </w:p>
    <w:p w14:paraId="06C7FC52" w14:textId="77777777" w:rsidR="00700FB0" w:rsidRPr="00BD5058" w:rsidRDefault="00700FB0" w:rsidP="00700FB0">
      <w:pPr>
        <w:ind w:left="720" w:hanging="720"/>
        <w:rPr>
          <w:rFonts w:ascii="Aptos" w:eastAsiaTheme="minorEastAsia" w:hAnsi="Aptos" w:cstheme="minorBidi"/>
          <w:b/>
          <w:bCs/>
          <w:color w:val="008080"/>
        </w:rPr>
      </w:pPr>
      <w:r w:rsidRPr="00BD5058">
        <w:rPr>
          <w:rFonts w:ascii="Aptos" w:eastAsiaTheme="minorEastAsia" w:hAnsi="Aptos" w:cstheme="minorBidi"/>
          <w:b/>
          <w:bCs/>
          <w:color w:val="008080"/>
        </w:rPr>
        <w:t>Operational Responsibilities</w:t>
      </w:r>
    </w:p>
    <w:p w14:paraId="41277A21"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cs="Arial"/>
        </w:rPr>
        <w:t>Ensure that channels of communication are used effectively and to a consistent high standard, within the school, to ensure all staff, parents and pupils are well informed.</w:t>
      </w:r>
    </w:p>
    <w:p w14:paraId="22852180"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E005F7">
        <w:rPr>
          <w:rFonts w:ascii="Aptos" w:hAnsi="Aptos" w:cs="Calibri"/>
        </w:rPr>
        <w:t>Work collaboratively with colleagues, parents, and external professionals to support pupil development.</w:t>
      </w:r>
    </w:p>
    <w:p w14:paraId="6862F959"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1A7709">
        <w:rPr>
          <w:rFonts w:ascii="Aptos" w:hAnsi="Aptos" w:cs="Calibri"/>
        </w:rPr>
        <w:t>Participate in staff meetings,</w:t>
      </w:r>
      <w:r w:rsidRPr="00E005F7">
        <w:rPr>
          <w:rFonts w:ascii="Aptos" w:hAnsi="Aptos" w:cs="Calibri"/>
        </w:rPr>
        <w:t xml:space="preserve"> assemblies,</w:t>
      </w:r>
      <w:r w:rsidRPr="001A7709">
        <w:rPr>
          <w:rFonts w:ascii="Aptos" w:hAnsi="Aptos" w:cs="Calibri"/>
        </w:rPr>
        <w:t xml:space="preserve"> training sessions, </w:t>
      </w:r>
      <w:r w:rsidRPr="00E005F7">
        <w:rPr>
          <w:rFonts w:ascii="Aptos" w:hAnsi="Aptos" w:cs="Calibri"/>
        </w:rPr>
        <w:t xml:space="preserve">professional development sessions </w:t>
      </w:r>
      <w:r w:rsidRPr="001A7709">
        <w:rPr>
          <w:rFonts w:ascii="Aptos" w:hAnsi="Aptos" w:cs="Calibri"/>
        </w:rPr>
        <w:t>and school events</w:t>
      </w:r>
      <w:r w:rsidRPr="00E005F7">
        <w:rPr>
          <w:rFonts w:ascii="Aptos" w:eastAsiaTheme="minorEastAsia" w:hAnsi="Aptos" w:cstheme="minorBidi"/>
        </w:rPr>
        <w:t xml:space="preserve"> </w:t>
      </w:r>
    </w:p>
    <w:p w14:paraId="3804C0F8"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cs="Arial"/>
        </w:rPr>
        <w:t>Promote whole school commitment to safeguarding procedures, school policies,</w:t>
      </w:r>
      <w:r>
        <w:rPr>
          <w:rFonts w:ascii="Aptos" w:hAnsi="Aptos" w:cs="Arial"/>
        </w:rPr>
        <w:t xml:space="preserve"> ensuring</w:t>
      </w:r>
      <w:r w:rsidRPr="00E005F7">
        <w:rPr>
          <w:rFonts w:ascii="Aptos" w:hAnsi="Aptos" w:cs="Arial"/>
        </w:rPr>
        <w:t xml:space="preserve"> good behaviour and discipline </w:t>
      </w:r>
      <w:r>
        <w:rPr>
          <w:rFonts w:ascii="Aptos" w:hAnsi="Aptos" w:cs="Arial"/>
        </w:rPr>
        <w:t xml:space="preserve">and </w:t>
      </w:r>
      <w:r w:rsidRPr="00E005F7">
        <w:rPr>
          <w:rFonts w:ascii="Aptos" w:hAnsi="Aptos" w:cs="Arial"/>
        </w:rPr>
        <w:t>the welfare of</w:t>
      </w:r>
      <w:r>
        <w:rPr>
          <w:rFonts w:ascii="Aptos" w:hAnsi="Aptos" w:cs="Arial"/>
        </w:rPr>
        <w:t xml:space="preserve"> the pupils.</w:t>
      </w:r>
    </w:p>
    <w:p w14:paraId="296BCAAE"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1A7709">
        <w:rPr>
          <w:rFonts w:ascii="Aptos" w:hAnsi="Aptos" w:cs="Calibri"/>
        </w:rPr>
        <w:t xml:space="preserve">Ensure the health, safety, and well-being of all </w:t>
      </w:r>
      <w:r w:rsidRPr="00E005F7">
        <w:rPr>
          <w:rFonts w:ascii="Aptos" w:hAnsi="Aptos" w:cs="Calibri"/>
        </w:rPr>
        <w:t xml:space="preserve">pupils on the school premises </w:t>
      </w:r>
      <w:r w:rsidRPr="00E005F7">
        <w:rPr>
          <w:rFonts w:ascii="Aptos" w:hAnsi="Aptos"/>
        </w:rPr>
        <w:t xml:space="preserve">and when you are engaged </w:t>
      </w:r>
      <w:r>
        <w:rPr>
          <w:rFonts w:ascii="Aptos" w:hAnsi="Aptos"/>
        </w:rPr>
        <w:t xml:space="preserve">in </w:t>
      </w:r>
      <w:r w:rsidRPr="00E005F7">
        <w:rPr>
          <w:rFonts w:ascii="Aptos" w:hAnsi="Aptos"/>
        </w:rPr>
        <w:t>authorised school activities elsewhere.</w:t>
      </w:r>
    </w:p>
    <w:p w14:paraId="274B2DDC" w14:textId="77777777" w:rsidR="00700FB0" w:rsidRPr="00E005F7" w:rsidRDefault="00700FB0" w:rsidP="00700FB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color w:val="000000"/>
        </w:rPr>
        <w:t>To have due regard for the requirements of the National Curriculum, the school's aims, objectives, as well as contributing to the ethos of the school.</w:t>
      </w:r>
    </w:p>
    <w:p w14:paraId="0A2B10B1" w14:textId="77777777" w:rsidR="00700FB0" w:rsidRPr="00E005F7" w:rsidRDefault="00700FB0" w:rsidP="00700FB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rPr>
        <w:t>Contribute to the selection for appointment and professional development of other teachers and support staff, including the induction and assessment of new teachers and teachers serving induction periods.</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BD5058" w:rsidRDefault="00A66FFC" w:rsidP="00A66FFC">
      <w:pPr>
        <w:pStyle w:val="Default"/>
        <w:spacing w:before="0" w:line="240" w:lineRule="auto"/>
        <w:rPr>
          <w:rFonts w:ascii="Aptos" w:hAnsi="Aptos"/>
          <w:b/>
          <w:bCs/>
          <w:color w:val="008080"/>
          <w:lang w:val="en-US"/>
        </w:rPr>
      </w:pPr>
      <w:r w:rsidRPr="00BD5058">
        <w:rPr>
          <w:rFonts w:ascii="Aptos" w:hAnsi="Aptos"/>
          <w:b/>
          <w:bCs/>
          <w:color w:val="008080"/>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06EB326B" w14:textId="77777777" w:rsidR="00BD5058" w:rsidRDefault="00BD5058" w:rsidP="00BD5058">
      <w:pPr>
        <w:pStyle w:val="Default"/>
        <w:spacing w:before="0" w:line="240" w:lineRule="auto"/>
        <w:rPr>
          <w:rFonts w:ascii="Avenir Next LT Pro Light" w:hAnsi="Avenir Next LT Pro Light"/>
          <w:color w:val="00A1A4"/>
          <w:lang w:val="en-US"/>
        </w:rPr>
      </w:pPr>
    </w:p>
    <w:p w14:paraId="0666449C" w14:textId="77777777" w:rsidR="00A42766" w:rsidRDefault="00A42766" w:rsidP="00BD5058">
      <w:pPr>
        <w:pStyle w:val="Default"/>
        <w:spacing w:before="0" w:line="240" w:lineRule="auto"/>
        <w:ind w:left="-284"/>
        <w:rPr>
          <w:rFonts w:ascii="Aptos" w:hAnsi="Aptos"/>
          <w:b/>
          <w:bCs/>
          <w:color w:val="025761"/>
          <w:sz w:val="32"/>
          <w:szCs w:val="32"/>
        </w:rPr>
      </w:pPr>
    </w:p>
    <w:p w14:paraId="16F550D7" w14:textId="77777777" w:rsidR="00A42766" w:rsidRDefault="00A42766" w:rsidP="00BD5058">
      <w:pPr>
        <w:pStyle w:val="Default"/>
        <w:spacing w:before="0" w:line="240" w:lineRule="auto"/>
        <w:ind w:left="-284"/>
        <w:rPr>
          <w:rFonts w:ascii="Aptos" w:hAnsi="Aptos"/>
          <w:b/>
          <w:bCs/>
          <w:color w:val="025761"/>
          <w:sz w:val="32"/>
          <w:szCs w:val="32"/>
        </w:rPr>
      </w:pPr>
    </w:p>
    <w:p w14:paraId="1D5AD44F" w14:textId="1C62D796" w:rsidR="00E724A7" w:rsidRPr="00F4325E" w:rsidRDefault="00F1795F" w:rsidP="00BD5058">
      <w:pPr>
        <w:pStyle w:val="Default"/>
        <w:spacing w:before="0" w:line="240" w:lineRule="auto"/>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103"/>
        <w:gridCol w:w="3119"/>
      </w:tblGrid>
      <w:tr w:rsidR="00C833FD" w:rsidRPr="00F4325E" w14:paraId="758CA578" w14:textId="77777777" w:rsidTr="001D4A99">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5103"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11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1D4A99">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5103" w:type="dxa"/>
            <w:tcBorders>
              <w:left w:val="single" w:sz="18" w:space="0" w:color="025761"/>
              <w:right w:val="single" w:sz="18" w:space="0" w:color="025761"/>
            </w:tcBorders>
          </w:tcPr>
          <w:p w14:paraId="766EA216" w14:textId="64AA52C8" w:rsidR="00455B38" w:rsidRPr="001D4A99" w:rsidRDefault="00C419BA" w:rsidP="001D4A99">
            <w:pPr>
              <w:pStyle w:val="ListParagraph"/>
              <w:numPr>
                <w:ilvl w:val="0"/>
                <w:numId w:val="49"/>
              </w:numPr>
              <w:tabs>
                <w:tab w:val="left" w:pos="596"/>
              </w:tabs>
              <w:ind w:left="171" w:hanging="171"/>
              <w:rPr>
                <w:rFonts w:ascii="Aptos" w:hAnsi="Aptos"/>
                <w:color w:val="3E6C74"/>
                <w:sz w:val="22"/>
                <w:szCs w:val="22"/>
              </w:rPr>
            </w:pPr>
            <w:r w:rsidRPr="001D4A99">
              <w:rPr>
                <w:rFonts w:ascii="Aptos" w:hAnsi="Aptos" w:cs="Calibri"/>
                <w:color w:val="3E6C74"/>
                <w:sz w:val="22"/>
                <w:szCs w:val="22"/>
              </w:rPr>
              <w:t>Qualified Teacher Status (QTS) or equivalent (Newly Qualified Teachers will be considered)</w:t>
            </w:r>
          </w:p>
        </w:tc>
        <w:tc>
          <w:tcPr>
            <w:tcW w:w="3119" w:type="dxa"/>
            <w:tcBorders>
              <w:left w:val="single" w:sz="18" w:space="0" w:color="025761"/>
            </w:tcBorders>
          </w:tcPr>
          <w:p w14:paraId="1EA24C14" w14:textId="77777777" w:rsidR="00742422" w:rsidRPr="001D4A99" w:rsidRDefault="00742422" w:rsidP="001D4A99">
            <w:pPr>
              <w:pStyle w:val="ListParagraph"/>
              <w:numPr>
                <w:ilvl w:val="0"/>
                <w:numId w:val="46"/>
              </w:numPr>
              <w:ind w:left="175" w:hanging="175"/>
              <w:contextualSpacing w:val="0"/>
              <w:rPr>
                <w:rFonts w:ascii="Aptos" w:hAnsi="Aptos"/>
                <w:color w:val="3E6C74"/>
                <w:sz w:val="22"/>
                <w:szCs w:val="22"/>
              </w:rPr>
            </w:pPr>
            <w:r w:rsidRPr="001D4A99">
              <w:rPr>
                <w:rFonts w:ascii="Aptos" w:hAnsi="Aptos"/>
                <w:color w:val="3E6C74"/>
                <w:sz w:val="22"/>
                <w:szCs w:val="22"/>
              </w:rPr>
              <w:t>Excellent Primary Class teaching with a proven track record of raising attainment and achievement</w:t>
            </w:r>
          </w:p>
          <w:p w14:paraId="534D5DF3" w14:textId="77777777" w:rsidR="00742422" w:rsidRPr="001D4A99" w:rsidRDefault="00742422" w:rsidP="001D4A99">
            <w:pPr>
              <w:pStyle w:val="ListParagraph"/>
              <w:numPr>
                <w:ilvl w:val="0"/>
                <w:numId w:val="46"/>
              </w:numPr>
              <w:ind w:left="175" w:hanging="175"/>
              <w:contextualSpacing w:val="0"/>
              <w:rPr>
                <w:rFonts w:ascii="Aptos" w:hAnsi="Aptos"/>
                <w:color w:val="3E6C74"/>
                <w:sz w:val="22"/>
                <w:szCs w:val="22"/>
              </w:rPr>
            </w:pPr>
            <w:r w:rsidRPr="001D4A99">
              <w:rPr>
                <w:rFonts w:ascii="Aptos" w:hAnsi="Aptos"/>
                <w:color w:val="3E6C74"/>
                <w:sz w:val="22"/>
                <w:szCs w:val="22"/>
              </w:rPr>
              <w:t>Ongoing CPD and NPQH/other relevant post degree qualifications</w:t>
            </w:r>
          </w:p>
          <w:p w14:paraId="5A1A2671" w14:textId="77777777" w:rsidR="00742422" w:rsidRPr="001D4A99" w:rsidRDefault="00742422" w:rsidP="001D4A99">
            <w:pPr>
              <w:pStyle w:val="ListParagraph"/>
              <w:numPr>
                <w:ilvl w:val="0"/>
                <w:numId w:val="46"/>
              </w:numPr>
              <w:ind w:left="175" w:hanging="175"/>
              <w:contextualSpacing w:val="0"/>
              <w:rPr>
                <w:rFonts w:ascii="Aptos" w:hAnsi="Aptos"/>
                <w:color w:val="3E6C74"/>
                <w:sz w:val="22"/>
                <w:szCs w:val="22"/>
              </w:rPr>
            </w:pPr>
            <w:r w:rsidRPr="001D4A99">
              <w:rPr>
                <w:rFonts w:ascii="Aptos" w:hAnsi="Aptos"/>
                <w:color w:val="3E6C74"/>
                <w:sz w:val="22"/>
                <w:szCs w:val="22"/>
              </w:rPr>
              <w:t>Experience of teaching across the primary age range</w:t>
            </w:r>
          </w:p>
          <w:p w14:paraId="5C0012ED" w14:textId="057608B6" w:rsidR="00455B38" w:rsidRPr="001D4A99" w:rsidRDefault="00742422" w:rsidP="001D4A99">
            <w:pPr>
              <w:pStyle w:val="ListParagraph"/>
              <w:numPr>
                <w:ilvl w:val="0"/>
                <w:numId w:val="46"/>
              </w:numPr>
              <w:ind w:left="175" w:hanging="175"/>
              <w:rPr>
                <w:rFonts w:ascii="Aptos" w:hAnsi="Aptos"/>
                <w:color w:val="3E6C74"/>
                <w:sz w:val="22"/>
                <w:szCs w:val="22"/>
              </w:rPr>
            </w:pPr>
            <w:r w:rsidRPr="001D4A99">
              <w:rPr>
                <w:rFonts w:ascii="Aptos" w:hAnsi="Aptos"/>
                <w:color w:val="3E6C74"/>
                <w:sz w:val="22"/>
                <w:szCs w:val="22"/>
              </w:rPr>
              <w:t>Experience in more than one school</w:t>
            </w:r>
          </w:p>
        </w:tc>
      </w:tr>
      <w:tr w:rsidR="00455B38" w:rsidRPr="00F4325E" w14:paraId="488C1880" w14:textId="77777777" w:rsidTr="001D4A99">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5103" w:type="dxa"/>
            <w:tcBorders>
              <w:left w:val="single" w:sz="18" w:space="0" w:color="025761"/>
              <w:right w:val="single" w:sz="18" w:space="0" w:color="025761"/>
            </w:tcBorders>
            <w:shd w:val="clear" w:color="auto" w:fill="DDF7F1"/>
          </w:tcPr>
          <w:p w14:paraId="3CF067A8" w14:textId="77777777" w:rsidR="001B4376" w:rsidRPr="001D4A99" w:rsidRDefault="001B4376"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s="Calibri"/>
                <w:color w:val="3E6C74"/>
                <w:sz w:val="22"/>
                <w:szCs w:val="22"/>
              </w:rPr>
              <w:t>Strong knowledge of the national curriculum and assessment frameworks.</w:t>
            </w:r>
          </w:p>
          <w:p w14:paraId="2871C002" w14:textId="533E5A88" w:rsidR="00455B38" w:rsidRPr="001D4A99" w:rsidRDefault="001B4376"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olor w:val="3E6C74"/>
                <w:sz w:val="22"/>
                <w:szCs w:val="22"/>
              </w:rPr>
              <w:t>Clear understanding of the essential qualities necessary for effective teaching and learning.</w:t>
            </w:r>
          </w:p>
          <w:p w14:paraId="71202634" w14:textId="77777777" w:rsidR="007C4BCD" w:rsidRPr="001D4A99" w:rsidRDefault="007C4BCD" w:rsidP="001D4A99">
            <w:pPr>
              <w:pStyle w:val="ListParagraph"/>
              <w:numPr>
                <w:ilvl w:val="0"/>
                <w:numId w:val="40"/>
              </w:numPr>
              <w:ind w:left="171" w:hanging="171"/>
              <w:contextualSpacing w:val="0"/>
              <w:rPr>
                <w:rFonts w:ascii="Aptos" w:hAnsi="Aptos" w:cs="Calibri"/>
                <w:color w:val="3E6C74"/>
                <w:sz w:val="22"/>
                <w:szCs w:val="22"/>
              </w:rPr>
            </w:pPr>
            <w:r w:rsidRPr="001D4A99">
              <w:rPr>
                <w:rFonts w:ascii="Aptos" w:hAnsi="Aptos" w:cs="Calibri"/>
                <w:color w:val="3E6C74"/>
                <w:sz w:val="22"/>
                <w:szCs w:val="22"/>
              </w:rPr>
              <w:t>Passion for teaching and commitment to the development of young learners.</w:t>
            </w:r>
          </w:p>
          <w:p w14:paraId="79668229" w14:textId="77777777" w:rsidR="007C4BCD" w:rsidRPr="001D4A99" w:rsidRDefault="007C4BCD" w:rsidP="001D4A99">
            <w:pPr>
              <w:pStyle w:val="ListParagraph"/>
              <w:numPr>
                <w:ilvl w:val="0"/>
                <w:numId w:val="40"/>
              </w:numPr>
              <w:ind w:left="171" w:hanging="171"/>
              <w:contextualSpacing w:val="0"/>
              <w:rPr>
                <w:rFonts w:ascii="Aptos" w:hAnsi="Aptos" w:cs="Calibri"/>
                <w:color w:val="3E6C74"/>
                <w:sz w:val="22"/>
                <w:szCs w:val="22"/>
              </w:rPr>
            </w:pPr>
            <w:r w:rsidRPr="001D4A99">
              <w:rPr>
                <w:rFonts w:ascii="Aptos" w:hAnsi="Aptos" w:cs="Calibri"/>
                <w:color w:val="3E6C74"/>
                <w:sz w:val="22"/>
                <w:szCs w:val="22"/>
              </w:rPr>
              <w:t>Ability to create an engaging and inclusive learning environment.</w:t>
            </w:r>
          </w:p>
          <w:p w14:paraId="6C9C6709" w14:textId="77777777" w:rsidR="007C4BCD" w:rsidRPr="001D4A99" w:rsidRDefault="007C4BCD"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olor w:val="3E6C74"/>
                <w:sz w:val="22"/>
                <w:szCs w:val="22"/>
              </w:rPr>
              <w:t>Excellent oral and written communication skills</w:t>
            </w:r>
          </w:p>
          <w:p w14:paraId="4729C61F" w14:textId="77777777" w:rsidR="007C4BCD" w:rsidRPr="001D4A99" w:rsidRDefault="007C4BCD" w:rsidP="001D4A99">
            <w:pPr>
              <w:pStyle w:val="ListParagraph"/>
              <w:numPr>
                <w:ilvl w:val="0"/>
                <w:numId w:val="40"/>
              </w:numPr>
              <w:ind w:left="171" w:hanging="171"/>
              <w:contextualSpacing w:val="0"/>
              <w:rPr>
                <w:rFonts w:ascii="Aptos" w:hAnsi="Aptos" w:cstheme="minorHAnsi"/>
                <w:color w:val="3E6C74"/>
                <w:sz w:val="22"/>
                <w:szCs w:val="22"/>
              </w:rPr>
            </w:pPr>
            <w:r w:rsidRPr="001D4A99">
              <w:rPr>
                <w:rFonts w:ascii="Aptos" w:hAnsi="Aptos"/>
                <w:color w:val="3E6C74"/>
                <w:sz w:val="22"/>
                <w:szCs w:val="22"/>
              </w:rPr>
              <w:t>Proven experience of building positive relationships</w:t>
            </w:r>
          </w:p>
          <w:p w14:paraId="28A264DC" w14:textId="77777777" w:rsidR="007C4BCD" w:rsidRPr="001D4A99" w:rsidRDefault="007C4BCD" w:rsidP="001D4A99">
            <w:pPr>
              <w:pStyle w:val="ListParagraph"/>
              <w:numPr>
                <w:ilvl w:val="0"/>
                <w:numId w:val="40"/>
              </w:numPr>
              <w:ind w:left="171" w:hanging="171"/>
              <w:contextualSpacing w:val="0"/>
              <w:rPr>
                <w:rFonts w:ascii="Aptos" w:hAnsi="Aptos" w:cstheme="minorHAnsi"/>
                <w:color w:val="3E6C74"/>
                <w:sz w:val="22"/>
                <w:szCs w:val="22"/>
              </w:rPr>
            </w:pPr>
            <w:r w:rsidRPr="001D4A99">
              <w:rPr>
                <w:rFonts w:ascii="Aptos" w:hAnsi="Aptos"/>
                <w:color w:val="3E6C74"/>
                <w:sz w:val="22"/>
                <w:szCs w:val="22"/>
              </w:rPr>
              <w:t xml:space="preserve">Ability to show initiative, responding positively and sensitively to a range of situations </w:t>
            </w:r>
          </w:p>
          <w:p w14:paraId="427FECBB" w14:textId="15C8D5C1" w:rsidR="00455B38" w:rsidRPr="001D4A99" w:rsidRDefault="007C4BCD"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olor w:val="3E6C74"/>
                <w:sz w:val="22"/>
                <w:szCs w:val="22"/>
              </w:rPr>
              <w:t>Excellent organisational / time management skills with the ability to manage time effectively and prioritise to achieve collective goals</w:t>
            </w:r>
          </w:p>
        </w:tc>
        <w:tc>
          <w:tcPr>
            <w:tcW w:w="3119" w:type="dxa"/>
            <w:tcBorders>
              <w:left w:val="single" w:sz="18" w:space="0" w:color="025761"/>
            </w:tcBorders>
            <w:shd w:val="clear" w:color="auto" w:fill="DDF7F1"/>
          </w:tcPr>
          <w:p w14:paraId="743DD287" w14:textId="77777777" w:rsidR="006E4959" w:rsidRPr="001D4A99" w:rsidRDefault="006E4959" w:rsidP="001D4A99">
            <w:pPr>
              <w:pStyle w:val="ListParagraph"/>
              <w:numPr>
                <w:ilvl w:val="0"/>
                <w:numId w:val="40"/>
              </w:numPr>
              <w:ind w:left="175" w:hanging="175"/>
              <w:contextualSpacing w:val="0"/>
              <w:rPr>
                <w:rFonts w:ascii="Aptos" w:hAnsi="Aptos"/>
                <w:color w:val="3E6C74"/>
                <w:sz w:val="22"/>
                <w:szCs w:val="22"/>
              </w:rPr>
            </w:pPr>
            <w:r w:rsidRPr="001D4A99">
              <w:rPr>
                <w:rFonts w:ascii="Aptos" w:hAnsi="Aptos"/>
                <w:color w:val="3E6C74"/>
                <w:sz w:val="22"/>
                <w:szCs w:val="22"/>
              </w:rPr>
              <w:t xml:space="preserve">Knowledge of child development theory, latest research and studies and evidence of their impact on teaching and learning </w:t>
            </w:r>
          </w:p>
          <w:p w14:paraId="02C2883F" w14:textId="77777777" w:rsidR="006E4959" w:rsidRPr="001D4A99" w:rsidRDefault="006E4959" w:rsidP="001D4A99">
            <w:pPr>
              <w:pStyle w:val="ListParagraph"/>
              <w:numPr>
                <w:ilvl w:val="0"/>
                <w:numId w:val="40"/>
              </w:numPr>
              <w:ind w:left="175" w:hanging="175"/>
              <w:contextualSpacing w:val="0"/>
              <w:rPr>
                <w:rFonts w:ascii="Aptos" w:hAnsi="Aptos"/>
                <w:color w:val="3E6C74"/>
                <w:sz w:val="22"/>
                <w:szCs w:val="22"/>
              </w:rPr>
            </w:pPr>
            <w:r w:rsidRPr="001D4A99">
              <w:rPr>
                <w:rFonts w:ascii="Aptos" w:hAnsi="Aptos"/>
                <w:color w:val="3E6C74"/>
                <w:sz w:val="22"/>
                <w:szCs w:val="22"/>
              </w:rPr>
              <w:t>Clear subject specialism or area of expertise</w:t>
            </w:r>
          </w:p>
          <w:p w14:paraId="64398625" w14:textId="7BF18E75" w:rsidR="00455B38" w:rsidRPr="001D4A99" w:rsidRDefault="006E4959" w:rsidP="001D4A99">
            <w:pPr>
              <w:pStyle w:val="ListParagraph"/>
              <w:numPr>
                <w:ilvl w:val="0"/>
                <w:numId w:val="40"/>
              </w:numPr>
              <w:ind w:left="175" w:hanging="175"/>
              <w:rPr>
                <w:rFonts w:ascii="Aptos" w:hAnsi="Aptos"/>
                <w:color w:val="3E6C74"/>
                <w:sz w:val="22"/>
                <w:szCs w:val="22"/>
              </w:rPr>
            </w:pPr>
            <w:r w:rsidRPr="001D4A99">
              <w:rPr>
                <w:rFonts w:ascii="Aptos" w:hAnsi="Aptos"/>
                <w:color w:val="3E6C74"/>
                <w:sz w:val="22"/>
                <w:szCs w:val="22"/>
              </w:rPr>
              <w:t>Knowledge of recent educational developments, initiatives and legislation and how they may impact upon the school</w:t>
            </w:r>
          </w:p>
          <w:p w14:paraId="5343635C" w14:textId="2D7F32C9" w:rsidR="00455B38" w:rsidRPr="001D4A99" w:rsidRDefault="001D4A99" w:rsidP="00455B38">
            <w:pPr>
              <w:pStyle w:val="ListParagraph"/>
              <w:numPr>
                <w:ilvl w:val="0"/>
                <w:numId w:val="40"/>
              </w:numPr>
              <w:ind w:left="175" w:hanging="175"/>
              <w:contextualSpacing w:val="0"/>
              <w:rPr>
                <w:rFonts w:ascii="Aptos" w:hAnsi="Aptos"/>
                <w:color w:val="3E6C74"/>
                <w:sz w:val="22"/>
                <w:szCs w:val="22"/>
              </w:rPr>
            </w:pPr>
            <w:r w:rsidRPr="001D4A99">
              <w:rPr>
                <w:rFonts w:ascii="Aptos" w:hAnsi="Aptos"/>
                <w:color w:val="3E6C74"/>
                <w:sz w:val="22"/>
                <w:szCs w:val="22"/>
              </w:rPr>
              <w:t xml:space="preserve">Ability to analyse data, and the performance of pupils and pupil progress </w:t>
            </w:r>
          </w:p>
          <w:p w14:paraId="5B47B037" w14:textId="77777777" w:rsidR="00455B38" w:rsidRPr="001D4A99" w:rsidRDefault="00455B38" w:rsidP="00455B38">
            <w:pPr>
              <w:rPr>
                <w:rFonts w:ascii="Aptos" w:hAnsi="Aptos"/>
                <w:color w:val="3E6C74"/>
                <w:sz w:val="22"/>
                <w:szCs w:val="22"/>
              </w:rPr>
            </w:pPr>
          </w:p>
          <w:p w14:paraId="6840081E" w14:textId="77777777" w:rsidR="00455B38" w:rsidRPr="001D4A99" w:rsidRDefault="00455B38" w:rsidP="00455B38">
            <w:pPr>
              <w:rPr>
                <w:rFonts w:ascii="Aptos" w:hAnsi="Aptos"/>
                <w:color w:val="3E6C74"/>
                <w:sz w:val="22"/>
                <w:szCs w:val="22"/>
              </w:rPr>
            </w:pPr>
          </w:p>
          <w:p w14:paraId="440680E8" w14:textId="21DCC3CC" w:rsidR="00455B38" w:rsidRPr="001D4A99" w:rsidRDefault="00455B38" w:rsidP="00455B38">
            <w:pPr>
              <w:pStyle w:val="ListParagraph"/>
              <w:ind w:left="460"/>
              <w:rPr>
                <w:rFonts w:ascii="Aptos" w:hAnsi="Aptos"/>
                <w:color w:val="3E6C74"/>
                <w:sz w:val="22"/>
                <w:szCs w:val="22"/>
              </w:rPr>
            </w:pPr>
          </w:p>
        </w:tc>
      </w:tr>
      <w:tr w:rsidR="00455B38" w:rsidRPr="00F4325E" w14:paraId="176D5394" w14:textId="77777777" w:rsidTr="001D4A99">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5103" w:type="dxa"/>
            <w:tcBorders>
              <w:left w:val="single" w:sz="18" w:space="0" w:color="025761"/>
              <w:right w:val="single" w:sz="18" w:space="0" w:color="025761"/>
            </w:tcBorders>
          </w:tcPr>
          <w:p w14:paraId="438C7175" w14:textId="567CC576"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Flexible, adaptable and proactive, responding to changing needs with good humour, taking initiative and seeing things through.</w:t>
            </w:r>
          </w:p>
          <w:p w14:paraId="1A0E71EA" w14:textId="6667F4D6" w:rsidR="00455B38"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Reflective, inclusive and open-minded, with a genuine commitment to learning, celebrating diversity and fostering a strong sense of belonging for all.</w:t>
            </w:r>
          </w:p>
          <w:p w14:paraId="1793470C" w14:textId="77777777" w:rsidR="007B12A8" w:rsidRPr="001D4A99" w:rsidRDefault="007B12A8" w:rsidP="001D4A99">
            <w:pPr>
              <w:pStyle w:val="ListParagraph"/>
              <w:numPr>
                <w:ilvl w:val="0"/>
                <w:numId w:val="40"/>
              </w:numPr>
              <w:ind w:left="171" w:hanging="171"/>
              <w:rPr>
                <w:rFonts w:ascii="Aptos" w:hAnsi="Aptos"/>
                <w:color w:val="3E6C74"/>
                <w:sz w:val="22"/>
                <w:szCs w:val="22"/>
                <w:lang w:val="en-GB"/>
              </w:rPr>
            </w:pPr>
            <w:r w:rsidRPr="001D4A99">
              <w:rPr>
                <w:rFonts w:ascii="Aptos" w:hAnsi="Aptos"/>
                <w:color w:val="3E6C74"/>
                <w:sz w:val="22"/>
                <w:szCs w:val="22"/>
                <w:lang w:val="en-GB"/>
              </w:rPr>
              <w:lastRenderedPageBreak/>
              <w:t>Inspiring and motivating, developing strong and respectful classroom relationships and engaging learners with clarity and confidence.</w:t>
            </w:r>
          </w:p>
          <w:p w14:paraId="081948F7" w14:textId="77777777" w:rsidR="007B12A8" w:rsidRPr="001D4A99" w:rsidRDefault="007B12A8" w:rsidP="001D4A99">
            <w:pPr>
              <w:pStyle w:val="ListParagraph"/>
              <w:numPr>
                <w:ilvl w:val="0"/>
                <w:numId w:val="40"/>
              </w:numPr>
              <w:ind w:left="171" w:hanging="171"/>
              <w:rPr>
                <w:rFonts w:ascii="Aptos" w:hAnsi="Aptos"/>
                <w:color w:val="3E6C74"/>
                <w:sz w:val="22"/>
                <w:szCs w:val="22"/>
                <w:lang w:val="en-GB"/>
              </w:rPr>
            </w:pPr>
            <w:r w:rsidRPr="001D4A99">
              <w:rPr>
                <w:rFonts w:ascii="Aptos" w:hAnsi="Aptos"/>
                <w:color w:val="3E6C74"/>
                <w:sz w:val="22"/>
                <w:szCs w:val="22"/>
                <w:lang w:val="en-GB"/>
              </w:rPr>
              <w:t>Creative, adaptable and emotionally aware, shaping learning around individual needs and responding thoughtfully to pupils’ wellbeing.</w:t>
            </w:r>
          </w:p>
          <w:p w14:paraId="2E0FFF18" w14:textId="0B488841" w:rsidR="00455B38" w:rsidRPr="001D4A99" w:rsidRDefault="007B12A8"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lang w:val="en-GB"/>
              </w:rPr>
              <w:t>Organised, forward-thinking and constructive, planning and assessing effectively and offering feedback that is supportive and meaningful.</w:t>
            </w:r>
          </w:p>
        </w:tc>
        <w:tc>
          <w:tcPr>
            <w:tcW w:w="311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1D4A99">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5103"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5B3E2D97" w14:textId="33D4510E" w:rsidR="00455B38" w:rsidRPr="001D4A99" w:rsidRDefault="00455B38"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Satisfactory Safer Recruitment Checks</w:t>
            </w:r>
          </w:p>
          <w:p w14:paraId="2C004F2A" w14:textId="77777777" w:rsidR="00455B38" w:rsidRPr="00CD188E" w:rsidRDefault="00455B38" w:rsidP="00455B38">
            <w:pPr>
              <w:ind w:left="461"/>
              <w:rPr>
                <w:rFonts w:ascii="Aptos" w:hAnsi="Aptos"/>
                <w:color w:val="3E6C74"/>
                <w:sz w:val="22"/>
                <w:szCs w:val="22"/>
              </w:rPr>
            </w:pPr>
          </w:p>
        </w:tc>
        <w:tc>
          <w:tcPr>
            <w:tcW w:w="311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616C" w14:textId="77777777" w:rsidR="008463E5" w:rsidRDefault="008463E5">
      <w:r>
        <w:separator/>
      </w:r>
    </w:p>
  </w:endnote>
  <w:endnote w:type="continuationSeparator" w:id="0">
    <w:p w14:paraId="1CFBD537" w14:textId="77777777" w:rsidR="008463E5" w:rsidRDefault="0084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FC5F" w14:textId="77777777" w:rsidR="008463E5" w:rsidRDefault="008463E5">
      <w:r>
        <w:separator/>
      </w:r>
    </w:p>
  </w:footnote>
  <w:footnote w:type="continuationSeparator" w:id="0">
    <w:p w14:paraId="3F398AC5" w14:textId="77777777" w:rsidR="008463E5" w:rsidRDefault="0084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730A1"/>
    <w:multiLevelType w:val="hybridMultilevel"/>
    <w:tmpl w:val="B0C6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C682D"/>
    <w:multiLevelType w:val="hybridMultilevel"/>
    <w:tmpl w:val="FE62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A6900"/>
    <w:multiLevelType w:val="hybridMultilevel"/>
    <w:tmpl w:val="7098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37155"/>
    <w:multiLevelType w:val="hybridMultilevel"/>
    <w:tmpl w:val="3D4E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F132F6"/>
    <w:multiLevelType w:val="hybridMultilevel"/>
    <w:tmpl w:val="AB08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2"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7"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7"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6"/>
  </w:num>
  <w:num w:numId="2" w16cid:durableId="1839031612">
    <w:abstractNumId w:val="39"/>
  </w:num>
  <w:num w:numId="3" w16cid:durableId="1700739601">
    <w:abstractNumId w:val="38"/>
  </w:num>
  <w:num w:numId="4" w16cid:durableId="195701973">
    <w:abstractNumId w:val="26"/>
  </w:num>
  <w:num w:numId="5" w16cid:durableId="1113596351">
    <w:abstractNumId w:val="11"/>
  </w:num>
  <w:num w:numId="6" w16cid:durableId="870073976">
    <w:abstractNumId w:val="47"/>
  </w:num>
  <w:num w:numId="7" w16cid:durableId="1505432756">
    <w:abstractNumId w:val="30"/>
  </w:num>
  <w:num w:numId="8" w16cid:durableId="1410807125">
    <w:abstractNumId w:val="4"/>
  </w:num>
  <w:num w:numId="9" w16cid:durableId="1951889098">
    <w:abstractNumId w:val="46"/>
  </w:num>
  <w:num w:numId="10" w16cid:durableId="1904755452">
    <w:abstractNumId w:val="10"/>
  </w:num>
  <w:num w:numId="11" w16cid:durableId="1168056824">
    <w:abstractNumId w:val="27"/>
  </w:num>
  <w:num w:numId="12" w16cid:durableId="1198548858">
    <w:abstractNumId w:val="9"/>
  </w:num>
  <w:num w:numId="13" w16cid:durableId="1278876665">
    <w:abstractNumId w:val="42"/>
  </w:num>
  <w:num w:numId="14" w16cid:durableId="49349799">
    <w:abstractNumId w:val="40"/>
  </w:num>
  <w:num w:numId="15" w16cid:durableId="898980161">
    <w:abstractNumId w:val="28"/>
  </w:num>
  <w:num w:numId="16" w16cid:durableId="1439909228">
    <w:abstractNumId w:val="9"/>
  </w:num>
  <w:num w:numId="17" w16cid:durableId="774667647">
    <w:abstractNumId w:val="24"/>
  </w:num>
  <w:num w:numId="18" w16cid:durableId="16279626">
    <w:abstractNumId w:val="21"/>
  </w:num>
  <w:num w:numId="19" w16cid:durableId="1507669114">
    <w:abstractNumId w:val="43"/>
  </w:num>
  <w:num w:numId="20" w16cid:durableId="2057659899">
    <w:abstractNumId w:val="13"/>
  </w:num>
  <w:num w:numId="21" w16cid:durableId="1434784820">
    <w:abstractNumId w:val="25"/>
  </w:num>
  <w:num w:numId="22" w16cid:durableId="1734044333">
    <w:abstractNumId w:val="15"/>
  </w:num>
  <w:num w:numId="23" w16cid:durableId="133791029">
    <w:abstractNumId w:val="20"/>
  </w:num>
  <w:num w:numId="24" w16cid:durableId="42757224">
    <w:abstractNumId w:val="12"/>
  </w:num>
  <w:num w:numId="25" w16cid:durableId="1938098354">
    <w:abstractNumId w:val="23"/>
  </w:num>
  <w:num w:numId="26" w16cid:durableId="1063992312">
    <w:abstractNumId w:val="35"/>
  </w:num>
  <w:num w:numId="27" w16cid:durableId="1251159745">
    <w:abstractNumId w:val="32"/>
  </w:num>
  <w:num w:numId="28" w16cid:durableId="573979578">
    <w:abstractNumId w:val="5"/>
  </w:num>
  <w:num w:numId="29" w16cid:durableId="24410761">
    <w:abstractNumId w:val="18"/>
  </w:num>
  <w:num w:numId="30" w16cid:durableId="667101405">
    <w:abstractNumId w:val="33"/>
  </w:num>
  <w:num w:numId="31" w16cid:durableId="225728077">
    <w:abstractNumId w:val="1"/>
  </w:num>
  <w:num w:numId="32" w16cid:durableId="962614548">
    <w:abstractNumId w:val="0"/>
  </w:num>
  <w:num w:numId="33" w16cid:durableId="978607499">
    <w:abstractNumId w:val="16"/>
  </w:num>
  <w:num w:numId="34" w16cid:durableId="728725509">
    <w:abstractNumId w:val="45"/>
  </w:num>
  <w:num w:numId="35" w16cid:durableId="1472288162">
    <w:abstractNumId w:val="22"/>
  </w:num>
  <w:num w:numId="36" w16cid:durableId="1837726351">
    <w:abstractNumId w:val="8"/>
  </w:num>
  <w:num w:numId="37" w16cid:durableId="1209104438">
    <w:abstractNumId w:val="31"/>
  </w:num>
  <w:num w:numId="38" w16cid:durableId="1250188995">
    <w:abstractNumId w:val="44"/>
  </w:num>
  <w:num w:numId="39" w16cid:durableId="1054082645">
    <w:abstractNumId w:val="3"/>
  </w:num>
  <w:num w:numId="40" w16cid:durableId="1627783521">
    <w:abstractNumId w:val="7"/>
  </w:num>
  <w:num w:numId="41" w16cid:durableId="1625427483">
    <w:abstractNumId w:val="34"/>
  </w:num>
  <w:num w:numId="42" w16cid:durableId="261843759">
    <w:abstractNumId w:val="19"/>
  </w:num>
  <w:num w:numId="43" w16cid:durableId="972489571">
    <w:abstractNumId w:val="14"/>
  </w:num>
  <w:num w:numId="44" w16cid:durableId="2031755655">
    <w:abstractNumId w:val="41"/>
  </w:num>
  <w:num w:numId="45" w16cid:durableId="1917737154">
    <w:abstractNumId w:val="37"/>
  </w:num>
  <w:num w:numId="46" w16cid:durableId="1807040749">
    <w:abstractNumId w:val="29"/>
  </w:num>
  <w:num w:numId="47" w16cid:durableId="364645012">
    <w:abstractNumId w:val="6"/>
  </w:num>
  <w:num w:numId="48" w16cid:durableId="24254875">
    <w:abstractNumId w:val="17"/>
  </w:num>
  <w:num w:numId="49" w16cid:durableId="165834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102BC0"/>
    <w:rsid w:val="00131820"/>
    <w:rsid w:val="00137275"/>
    <w:rsid w:val="00144D48"/>
    <w:rsid w:val="001563A2"/>
    <w:rsid w:val="0018197F"/>
    <w:rsid w:val="00191CAB"/>
    <w:rsid w:val="001B4376"/>
    <w:rsid w:val="001B4CA9"/>
    <w:rsid w:val="001D3CC1"/>
    <w:rsid w:val="001D42CB"/>
    <w:rsid w:val="001D4A99"/>
    <w:rsid w:val="00216209"/>
    <w:rsid w:val="00236556"/>
    <w:rsid w:val="0027538D"/>
    <w:rsid w:val="0027751E"/>
    <w:rsid w:val="00281DF2"/>
    <w:rsid w:val="00292D2C"/>
    <w:rsid w:val="002973D6"/>
    <w:rsid w:val="002A5054"/>
    <w:rsid w:val="002C4FFB"/>
    <w:rsid w:val="00317DF2"/>
    <w:rsid w:val="00320331"/>
    <w:rsid w:val="00324AE0"/>
    <w:rsid w:val="00343979"/>
    <w:rsid w:val="00355675"/>
    <w:rsid w:val="00367A62"/>
    <w:rsid w:val="00383494"/>
    <w:rsid w:val="003A6030"/>
    <w:rsid w:val="003E3FF5"/>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B7D2C"/>
    <w:rsid w:val="005C6996"/>
    <w:rsid w:val="005D03AE"/>
    <w:rsid w:val="005D4EEA"/>
    <w:rsid w:val="005F6D11"/>
    <w:rsid w:val="00610099"/>
    <w:rsid w:val="00610577"/>
    <w:rsid w:val="00652C64"/>
    <w:rsid w:val="00656597"/>
    <w:rsid w:val="006570B7"/>
    <w:rsid w:val="00663F51"/>
    <w:rsid w:val="00667D07"/>
    <w:rsid w:val="006866B0"/>
    <w:rsid w:val="00693009"/>
    <w:rsid w:val="006A10D2"/>
    <w:rsid w:val="006A3F90"/>
    <w:rsid w:val="006C4138"/>
    <w:rsid w:val="006E06C9"/>
    <w:rsid w:val="006E4959"/>
    <w:rsid w:val="006E6A16"/>
    <w:rsid w:val="00700FB0"/>
    <w:rsid w:val="00710D20"/>
    <w:rsid w:val="0072055A"/>
    <w:rsid w:val="00733902"/>
    <w:rsid w:val="00742422"/>
    <w:rsid w:val="00746142"/>
    <w:rsid w:val="00746827"/>
    <w:rsid w:val="007B12A8"/>
    <w:rsid w:val="007C4BCD"/>
    <w:rsid w:val="007D4A68"/>
    <w:rsid w:val="007D66F6"/>
    <w:rsid w:val="007D73E4"/>
    <w:rsid w:val="008045A9"/>
    <w:rsid w:val="00811295"/>
    <w:rsid w:val="00822E3C"/>
    <w:rsid w:val="00843C16"/>
    <w:rsid w:val="008454AB"/>
    <w:rsid w:val="008463E5"/>
    <w:rsid w:val="00847CC6"/>
    <w:rsid w:val="0089105F"/>
    <w:rsid w:val="008B045D"/>
    <w:rsid w:val="008B13F0"/>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30E93"/>
    <w:rsid w:val="00A42766"/>
    <w:rsid w:val="00A6257E"/>
    <w:rsid w:val="00A66FFC"/>
    <w:rsid w:val="00A77F3B"/>
    <w:rsid w:val="00A9432C"/>
    <w:rsid w:val="00AB334C"/>
    <w:rsid w:val="00AB4818"/>
    <w:rsid w:val="00AF3604"/>
    <w:rsid w:val="00AF4275"/>
    <w:rsid w:val="00B064BC"/>
    <w:rsid w:val="00B300B5"/>
    <w:rsid w:val="00B30616"/>
    <w:rsid w:val="00B35A79"/>
    <w:rsid w:val="00B51696"/>
    <w:rsid w:val="00B656BF"/>
    <w:rsid w:val="00B671E2"/>
    <w:rsid w:val="00B74C3F"/>
    <w:rsid w:val="00B976B3"/>
    <w:rsid w:val="00BC09E0"/>
    <w:rsid w:val="00BC22CB"/>
    <w:rsid w:val="00BC4F77"/>
    <w:rsid w:val="00BD5058"/>
    <w:rsid w:val="00BE2AAC"/>
    <w:rsid w:val="00BF1437"/>
    <w:rsid w:val="00BF2C85"/>
    <w:rsid w:val="00C051B8"/>
    <w:rsid w:val="00C07742"/>
    <w:rsid w:val="00C25E5C"/>
    <w:rsid w:val="00C318EE"/>
    <w:rsid w:val="00C34715"/>
    <w:rsid w:val="00C36B70"/>
    <w:rsid w:val="00C40B83"/>
    <w:rsid w:val="00C419BA"/>
    <w:rsid w:val="00C513FD"/>
    <w:rsid w:val="00C558D9"/>
    <w:rsid w:val="00C619E6"/>
    <w:rsid w:val="00C64E50"/>
    <w:rsid w:val="00C73BDF"/>
    <w:rsid w:val="00C833FD"/>
    <w:rsid w:val="00CA45F7"/>
    <w:rsid w:val="00CB6785"/>
    <w:rsid w:val="00CC7EA4"/>
    <w:rsid w:val="00CD1629"/>
    <w:rsid w:val="00CD188E"/>
    <w:rsid w:val="00CE37D1"/>
    <w:rsid w:val="00CE558E"/>
    <w:rsid w:val="00CF2C76"/>
    <w:rsid w:val="00CF5DF8"/>
    <w:rsid w:val="00D01C18"/>
    <w:rsid w:val="00D055D8"/>
    <w:rsid w:val="00D15B75"/>
    <w:rsid w:val="00D5325F"/>
    <w:rsid w:val="00D560E9"/>
    <w:rsid w:val="00DC7878"/>
    <w:rsid w:val="00DF00B6"/>
    <w:rsid w:val="00DF44D2"/>
    <w:rsid w:val="00E00BB7"/>
    <w:rsid w:val="00E64F31"/>
    <w:rsid w:val="00E724A7"/>
    <w:rsid w:val="00EA75EA"/>
    <w:rsid w:val="00EB3B55"/>
    <w:rsid w:val="00ED1AD9"/>
    <w:rsid w:val="00F16BF0"/>
    <w:rsid w:val="00F1795F"/>
    <w:rsid w:val="00F25D45"/>
    <w:rsid w:val="00F4325E"/>
    <w:rsid w:val="00F4669F"/>
    <w:rsid w:val="00F53FFA"/>
    <w:rsid w:val="00F671FE"/>
    <w:rsid w:val="00F81DA7"/>
    <w:rsid w:val="00F844AE"/>
    <w:rsid w:val="00FA7652"/>
    <w:rsid w:val="00FD546B"/>
    <w:rsid w:val="00FF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paragraph">
    <w:name w:val="paragraph"/>
    <w:basedOn w:val="Normal"/>
    <w:rsid w:val="003A60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3A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3</cp:revision>
  <cp:lastPrinted>2026-01-07T15:47:00Z</cp:lastPrinted>
  <dcterms:created xsi:type="dcterms:W3CDTF">2026-04-27T15:30:00Z</dcterms:created>
  <dcterms:modified xsi:type="dcterms:W3CDTF">2026-04-27T15:30:00Z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