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8A7F" w14:textId="77777777" w:rsidR="004026AE" w:rsidRDefault="004026AE" w:rsidP="004026AE">
      <w:pPr>
        <w:spacing w:after="0" w:line="240" w:lineRule="auto"/>
        <w:rPr>
          <w:rFonts w:ascii="Didact Gothic" w:hAnsi="Didact Gothic"/>
          <w:b/>
          <w:bCs/>
          <w:sz w:val="32"/>
          <w:szCs w:val="32"/>
        </w:rPr>
      </w:pPr>
      <w:r>
        <w:rPr>
          <w:rFonts w:ascii="Didact Gothic" w:hAnsi="Didact Gothic"/>
          <w:b/>
          <w:bCs/>
          <w:sz w:val="32"/>
          <w:szCs w:val="32"/>
        </w:rPr>
        <w:t>Person Specification</w:t>
      </w:r>
    </w:p>
    <w:p w14:paraId="4D6CF3DE" w14:textId="77777777" w:rsidR="004026AE" w:rsidRDefault="004026AE" w:rsidP="004026AE">
      <w:pPr>
        <w:spacing w:after="0" w:line="240" w:lineRule="auto"/>
        <w:rPr>
          <w:rFonts w:ascii="Didact Gothic" w:hAnsi="Didact Gothic"/>
          <w:b/>
          <w:bCs/>
          <w:sz w:val="32"/>
          <w:szCs w:val="32"/>
        </w:rPr>
      </w:pPr>
    </w:p>
    <w:p w14:paraId="67D45B4C" w14:textId="77777777" w:rsidR="004026AE" w:rsidRDefault="004026AE" w:rsidP="004026AE">
      <w:pPr>
        <w:spacing w:after="0" w:line="240" w:lineRule="auto"/>
        <w:rPr>
          <w:rFonts w:ascii="Didact Gothic" w:hAnsi="Didact Gothic"/>
          <w:b/>
          <w:bCs/>
        </w:rPr>
      </w:pPr>
      <w:r>
        <w:rPr>
          <w:rFonts w:ascii="Didact Gothic" w:hAnsi="Didact Gothic"/>
          <w:b/>
          <w:bCs/>
        </w:rPr>
        <w:t>The person appointed will:</w:t>
      </w:r>
    </w:p>
    <w:p w14:paraId="58BF4FAB" w14:textId="77777777" w:rsidR="004026AE" w:rsidRDefault="004026AE" w:rsidP="004026AE">
      <w:pPr>
        <w:spacing w:after="0" w:line="240" w:lineRule="auto"/>
        <w:rPr>
          <w:rFonts w:ascii="Didact Gothic" w:hAnsi="Didact Gothic"/>
          <w:b/>
          <w:bCs/>
          <w:sz w:val="28"/>
          <w:szCs w:val="28"/>
        </w:rPr>
      </w:pPr>
    </w:p>
    <w:p w14:paraId="3E6043E3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Be a practising Catholic, committed to the Catholic ethos of the school;   </w:t>
      </w:r>
    </w:p>
    <w:p w14:paraId="0E194378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Hold a suitable degree and UK recognised teaching qualification </w:t>
      </w:r>
    </w:p>
    <w:p w14:paraId="7A3E0A90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Have a passion for learning and teaching </w:t>
      </w:r>
    </w:p>
    <w:p w14:paraId="39282A74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Demonstrate understanding of current teaching and learning issues </w:t>
      </w:r>
    </w:p>
    <w:p w14:paraId="54F16C98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Demonstrate understanding of the wider role that their subject has within the curriculum </w:t>
      </w:r>
    </w:p>
    <w:p w14:paraId="4CDFF5DC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Have a proven track record of student achievement </w:t>
      </w:r>
    </w:p>
    <w:p w14:paraId="46E7CF50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Demonstrate understanding of the role their subject plays in the delivery of the Mission of a Catholic School  </w:t>
      </w:r>
    </w:p>
    <w:p w14:paraId="46091A76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Demonstrate a commitment to the wellbeing and safeguarding of young people  </w:t>
      </w:r>
    </w:p>
    <w:p w14:paraId="6648F802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Demonstrate the ability to enthuse, enable and negotiate with others </w:t>
      </w:r>
    </w:p>
    <w:p w14:paraId="185F4816" w14:textId="77777777" w:rsidR="004026AE" w:rsidRDefault="004026AE" w:rsidP="004026AE">
      <w:pPr>
        <w:spacing w:after="0" w:line="240" w:lineRule="auto"/>
        <w:rPr>
          <w:rFonts w:ascii="Didact Gothic" w:hAnsi="Didact Gothic"/>
        </w:rPr>
      </w:pPr>
    </w:p>
    <w:p w14:paraId="1A5D21ED" w14:textId="77777777" w:rsidR="004026AE" w:rsidRDefault="004026AE" w:rsidP="004026AE">
      <w:pPr>
        <w:spacing w:after="0" w:line="240" w:lineRule="auto"/>
        <w:rPr>
          <w:rFonts w:ascii="Didact Gothic" w:hAnsi="Didact Gothic"/>
          <w:b/>
          <w:bCs/>
        </w:rPr>
      </w:pPr>
      <w:r>
        <w:rPr>
          <w:rFonts w:ascii="Didact Gothic" w:hAnsi="Didact Gothic"/>
          <w:b/>
          <w:bCs/>
        </w:rPr>
        <w:t xml:space="preserve">Have experience of: </w:t>
      </w:r>
    </w:p>
    <w:p w14:paraId="01EB41D7" w14:textId="77777777" w:rsidR="004026AE" w:rsidRDefault="004026AE" w:rsidP="004026AE">
      <w:pPr>
        <w:spacing w:after="0" w:line="240" w:lineRule="auto"/>
        <w:rPr>
          <w:rFonts w:ascii="Didact Gothic" w:hAnsi="Didact Gothic"/>
        </w:rPr>
      </w:pPr>
    </w:p>
    <w:p w14:paraId="3949862F" w14:textId="22DB9ECA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>Successful</w:t>
      </w:r>
      <w:r w:rsidR="00996F12">
        <w:rPr>
          <w:rFonts w:ascii="Didact Gothic" w:hAnsi="Didact Gothic"/>
        </w:rPr>
        <w:t xml:space="preserve">ly leading a </w:t>
      </w:r>
      <w:r>
        <w:rPr>
          <w:rFonts w:ascii="Didact Gothic" w:hAnsi="Didact Gothic"/>
        </w:rPr>
        <w:t xml:space="preserve">subject across the full age, gender and ability range in a </w:t>
      </w:r>
      <w:r w:rsidR="00996F12">
        <w:rPr>
          <w:rFonts w:ascii="Didact Gothic" w:hAnsi="Didact Gothic"/>
        </w:rPr>
        <w:t>primary</w:t>
      </w:r>
      <w:r>
        <w:rPr>
          <w:rFonts w:ascii="Didact Gothic" w:hAnsi="Didact Gothic"/>
        </w:rPr>
        <w:t xml:space="preserve"> school </w:t>
      </w:r>
    </w:p>
    <w:p w14:paraId="658B1EA8" w14:textId="77777777" w:rsidR="00996F12" w:rsidRDefault="00996F12" w:rsidP="004026AE">
      <w:pPr>
        <w:spacing w:after="0" w:line="240" w:lineRule="auto"/>
        <w:ind w:left="567" w:hanging="567"/>
        <w:rPr>
          <w:rFonts w:ascii="Didact Gothic" w:hAnsi="Didact Gothic"/>
        </w:rPr>
      </w:pPr>
    </w:p>
    <w:p w14:paraId="1008C052" w14:textId="5994E33E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  <w:b/>
          <w:bCs/>
        </w:rPr>
      </w:pPr>
      <w:r w:rsidRPr="00996F12">
        <w:rPr>
          <w:rFonts w:ascii="Didact Gothic" w:hAnsi="Didact Gothic"/>
          <w:b/>
          <w:bCs/>
        </w:rPr>
        <w:t xml:space="preserve">Possess good skills in:  </w:t>
      </w:r>
    </w:p>
    <w:p w14:paraId="6F17AF1C" w14:textId="77777777" w:rsidR="00996F12" w:rsidRPr="00996F12" w:rsidRDefault="00996F12" w:rsidP="004026AE">
      <w:pPr>
        <w:spacing w:after="0" w:line="240" w:lineRule="auto"/>
        <w:ind w:left="567" w:hanging="567"/>
        <w:rPr>
          <w:rFonts w:ascii="Didact Gothic" w:hAnsi="Didact Gothic"/>
          <w:b/>
          <w:bCs/>
        </w:rPr>
      </w:pPr>
    </w:p>
    <w:p w14:paraId="3AC6D3F8" w14:textId="530CD24C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>Clear communication both one to one</w:t>
      </w:r>
      <w:r w:rsidR="00996F12">
        <w:rPr>
          <w:rFonts w:ascii="Didact Gothic" w:hAnsi="Didact Gothic"/>
        </w:rPr>
        <w:t xml:space="preserve">, </w:t>
      </w:r>
      <w:r>
        <w:rPr>
          <w:rFonts w:ascii="Didact Gothic" w:hAnsi="Didact Gothic"/>
        </w:rPr>
        <w:t xml:space="preserve">with groups </w:t>
      </w:r>
      <w:r w:rsidR="00996F12">
        <w:rPr>
          <w:rFonts w:ascii="Didact Gothic" w:hAnsi="Didact Gothic"/>
        </w:rPr>
        <w:t>and wider stake holders</w:t>
      </w:r>
    </w:p>
    <w:p w14:paraId="78BEA430" w14:textId="77777777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Effective time management and organisation </w:t>
      </w:r>
    </w:p>
    <w:p w14:paraId="44ADB023" w14:textId="031AED35" w:rsidR="004026AE" w:rsidRDefault="004026AE" w:rsidP="004026AE">
      <w:pPr>
        <w:spacing w:after="0" w:line="240" w:lineRule="auto"/>
        <w:ind w:left="567" w:hanging="567"/>
        <w:rPr>
          <w:rFonts w:ascii="Didact Gothic" w:hAnsi="Didact Gothic"/>
        </w:rPr>
      </w:pPr>
      <w:r>
        <w:rPr>
          <w:rFonts w:ascii="Didact Gothic" w:hAnsi="Didact Gothic"/>
        </w:rPr>
        <w:t xml:space="preserve">• </w:t>
      </w:r>
      <w:r>
        <w:rPr>
          <w:rFonts w:ascii="Didact Gothic" w:hAnsi="Didact Gothic"/>
        </w:rPr>
        <w:tab/>
        <w:t xml:space="preserve">Excellent interpersonal relationships &amp; </w:t>
      </w:r>
      <w:r w:rsidR="00996F12">
        <w:rPr>
          <w:rFonts w:ascii="Didact Gothic" w:hAnsi="Didact Gothic"/>
        </w:rPr>
        <w:t>l</w:t>
      </w:r>
      <w:r>
        <w:rPr>
          <w:rFonts w:ascii="Didact Gothic" w:hAnsi="Didact Gothic"/>
        </w:rPr>
        <w:t>eadership &amp;</w:t>
      </w:r>
      <w:r w:rsidR="00996F12">
        <w:rPr>
          <w:rFonts w:ascii="Didact Gothic" w:hAnsi="Didact Gothic"/>
        </w:rPr>
        <w:t xml:space="preserve"> m</w:t>
      </w:r>
      <w:r>
        <w:rPr>
          <w:rFonts w:ascii="Didact Gothic" w:hAnsi="Didact Gothic"/>
        </w:rPr>
        <w:t>anagement skills</w:t>
      </w:r>
      <w:r w:rsidR="00996F12">
        <w:rPr>
          <w:rFonts w:ascii="Didact Gothic" w:hAnsi="Didact Gothic"/>
        </w:rPr>
        <w:t>.  W</w:t>
      </w:r>
      <w:r>
        <w:rPr>
          <w:rFonts w:ascii="Didact Gothic" w:hAnsi="Didact Gothic"/>
        </w:rPr>
        <w:t>here the postholder is disabled, every effort will be made to supply all necessary aids, adaptations or equipment to allow them to carry out the duties of the job.</w:t>
      </w:r>
    </w:p>
    <w:p w14:paraId="63EC15B1" w14:textId="5E43A707" w:rsidR="004026AE" w:rsidRDefault="004026AE" w:rsidP="004026AE">
      <w:pPr>
        <w:pStyle w:val="NormalWeb"/>
      </w:pPr>
    </w:p>
    <w:sectPr w:rsidR="0040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AE"/>
    <w:rsid w:val="001831A9"/>
    <w:rsid w:val="004026AE"/>
    <w:rsid w:val="009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B252"/>
  <w15:chartTrackingRefBased/>
  <w15:docId w15:val="{C93093BB-2ABA-428A-9279-0707D5A2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A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26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6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6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6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6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6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6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6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6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6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6A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6AE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6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Byrne</dc:creator>
  <cp:keywords/>
  <dc:description/>
  <cp:lastModifiedBy>Lesley Byrne</cp:lastModifiedBy>
  <cp:revision>2</cp:revision>
  <dcterms:created xsi:type="dcterms:W3CDTF">2024-04-09T11:57:00Z</dcterms:created>
  <dcterms:modified xsi:type="dcterms:W3CDTF">2024-05-24T15:29:00Z</dcterms:modified>
</cp:coreProperties>
</file>