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46A95" w14:textId="6F59C9AB" w:rsidR="00B24296" w:rsidRPr="00C50320" w:rsidRDefault="00B24296" w:rsidP="00B24296">
      <w:pPr>
        <w:spacing w:after="0" w:line="240" w:lineRule="auto"/>
        <w:jc w:val="center"/>
        <w:rPr>
          <w:b/>
          <w:bCs/>
          <w:sz w:val="32"/>
          <w:szCs w:val="32"/>
        </w:rPr>
      </w:pPr>
      <w:r w:rsidRPr="00C50320">
        <w:rPr>
          <w:b/>
          <w:bCs/>
          <w:sz w:val="32"/>
          <w:szCs w:val="32"/>
        </w:rPr>
        <w:t xml:space="preserve">Job </w:t>
      </w:r>
      <w:r>
        <w:rPr>
          <w:b/>
          <w:bCs/>
          <w:sz w:val="32"/>
          <w:szCs w:val="32"/>
        </w:rPr>
        <w:t>Description</w:t>
      </w:r>
      <w:r w:rsidRPr="00C50320">
        <w:rPr>
          <w:b/>
          <w:bCs/>
          <w:sz w:val="32"/>
          <w:szCs w:val="32"/>
        </w:rPr>
        <w:t xml:space="preserve"> </w:t>
      </w:r>
    </w:p>
    <w:p w14:paraId="0A99B5E4" w14:textId="43F49FA8" w:rsidR="00B24296" w:rsidRDefault="00B24296" w:rsidP="00B24296">
      <w:pPr>
        <w:spacing w:after="0" w:line="240" w:lineRule="auto"/>
        <w:jc w:val="center"/>
        <w:rPr>
          <w:b/>
          <w:bCs/>
          <w:sz w:val="32"/>
          <w:szCs w:val="32"/>
        </w:rPr>
      </w:pPr>
      <w:r w:rsidRPr="00C50320">
        <w:rPr>
          <w:b/>
          <w:bCs/>
          <w:sz w:val="32"/>
          <w:szCs w:val="32"/>
        </w:rPr>
        <w:t>Class Teacher</w:t>
      </w:r>
    </w:p>
    <w:p w14:paraId="1A9DD8C9" w14:textId="77777777" w:rsidR="00B24296" w:rsidRDefault="00B24296" w:rsidP="00B24296">
      <w:pPr>
        <w:spacing w:after="0" w:line="240" w:lineRule="auto"/>
        <w:jc w:val="center"/>
        <w:rPr>
          <w:b/>
          <w:bCs/>
          <w:sz w:val="32"/>
          <w:szCs w:val="32"/>
        </w:rPr>
      </w:pPr>
    </w:p>
    <w:tbl>
      <w:tblPr>
        <w:tblStyle w:val="TableGrid"/>
        <w:tblW w:w="0" w:type="auto"/>
        <w:tblInd w:w="562" w:type="dxa"/>
        <w:tblLook w:val="04A0" w:firstRow="1" w:lastRow="0" w:firstColumn="1" w:lastColumn="0" w:noHBand="0" w:noVBand="1"/>
      </w:tblPr>
      <w:tblGrid>
        <w:gridCol w:w="2410"/>
        <w:gridCol w:w="7229"/>
      </w:tblGrid>
      <w:tr w:rsidR="00B24296" w14:paraId="1794BC77" w14:textId="77777777" w:rsidTr="00F55D5A">
        <w:tc>
          <w:tcPr>
            <w:tcW w:w="2410" w:type="dxa"/>
          </w:tcPr>
          <w:p w14:paraId="2F7095FF" w14:textId="77777777" w:rsidR="00B24296" w:rsidRDefault="00B24296" w:rsidP="00F55D5A">
            <w:r>
              <w:t>Location:</w:t>
            </w:r>
          </w:p>
        </w:tc>
        <w:tc>
          <w:tcPr>
            <w:tcW w:w="7229" w:type="dxa"/>
          </w:tcPr>
          <w:p w14:paraId="0D37250B" w14:textId="77777777" w:rsidR="00B24296" w:rsidRDefault="00B24296" w:rsidP="00F55D5A">
            <w:proofErr w:type="spellStart"/>
            <w:r>
              <w:t>Wolvey</w:t>
            </w:r>
            <w:proofErr w:type="spellEnd"/>
            <w:r>
              <w:t xml:space="preserve"> </w:t>
            </w:r>
            <w:proofErr w:type="spellStart"/>
            <w:r>
              <w:t>CofE</w:t>
            </w:r>
            <w:proofErr w:type="spellEnd"/>
            <w:r>
              <w:t xml:space="preserve"> Primary – Ignite Federation</w:t>
            </w:r>
          </w:p>
        </w:tc>
      </w:tr>
      <w:tr w:rsidR="00B24296" w14:paraId="2F40220C" w14:textId="77777777" w:rsidTr="00F55D5A">
        <w:tc>
          <w:tcPr>
            <w:tcW w:w="2410" w:type="dxa"/>
          </w:tcPr>
          <w:p w14:paraId="400ECDD0" w14:textId="77777777" w:rsidR="00B24296" w:rsidRDefault="00B24296" w:rsidP="00F55D5A">
            <w:r>
              <w:t>School Grade/Scale:</w:t>
            </w:r>
          </w:p>
        </w:tc>
        <w:tc>
          <w:tcPr>
            <w:tcW w:w="7229" w:type="dxa"/>
          </w:tcPr>
          <w:p w14:paraId="12FA8154" w14:textId="77777777" w:rsidR="00B24296" w:rsidRDefault="00B24296" w:rsidP="00F55D5A">
            <w:r>
              <w:t>Teacher Main Scale 1 -6</w:t>
            </w:r>
          </w:p>
        </w:tc>
      </w:tr>
      <w:tr w:rsidR="00B24296" w14:paraId="1291C12E" w14:textId="77777777" w:rsidTr="00F55D5A">
        <w:tc>
          <w:tcPr>
            <w:tcW w:w="2410" w:type="dxa"/>
          </w:tcPr>
          <w:p w14:paraId="4A66F87B" w14:textId="77777777" w:rsidR="00B24296" w:rsidRDefault="00B24296" w:rsidP="00F55D5A">
            <w:r>
              <w:t>Special Conditions:</w:t>
            </w:r>
          </w:p>
        </w:tc>
        <w:tc>
          <w:tcPr>
            <w:tcW w:w="7229" w:type="dxa"/>
          </w:tcPr>
          <w:p w14:paraId="6B576384" w14:textId="77777777" w:rsidR="00B24296" w:rsidRDefault="00B24296" w:rsidP="00F55D5A">
            <w:r>
              <w:t>None</w:t>
            </w:r>
          </w:p>
        </w:tc>
      </w:tr>
      <w:tr w:rsidR="00B24296" w14:paraId="33EE80CA" w14:textId="77777777" w:rsidTr="00F55D5A">
        <w:tc>
          <w:tcPr>
            <w:tcW w:w="2410" w:type="dxa"/>
          </w:tcPr>
          <w:p w14:paraId="7CACCFDC" w14:textId="77777777" w:rsidR="00B24296" w:rsidRDefault="00B24296" w:rsidP="00F55D5A">
            <w:r>
              <w:t>Reporting to:</w:t>
            </w:r>
          </w:p>
        </w:tc>
        <w:tc>
          <w:tcPr>
            <w:tcW w:w="7229" w:type="dxa"/>
          </w:tcPr>
          <w:p w14:paraId="0CAF1613" w14:textId="77777777" w:rsidR="00B24296" w:rsidRDefault="00B24296" w:rsidP="00F55D5A">
            <w:r>
              <w:t>Head of School</w:t>
            </w:r>
          </w:p>
        </w:tc>
      </w:tr>
      <w:tr w:rsidR="00B24296" w14:paraId="29BC9D8B" w14:textId="77777777" w:rsidTr="00F55D5A">
        <w:tc>
          <w:tcPr>
            <w:tcW w:w="2410" w:type="dxa"/>
          </w:tcPr>
          <w:p w14:paraId="5FCF8D76" w14:textId="77777777" w:rsidR="00B24296" w:rsidRDefault="00B24296" w:rsidP="00F55D5A">
            <w:r>
              <w:t>Revised Date:</w:t>
            </w:r>
          </w:p>
        </w:tc>
        <w:tc>
          <w:tcPr>
            <w:tcW w:w="7229" w:type="dxa"/>
          </w:tcPr>
          <w:p w14:paraId="3872DE08" w14:textId="77777777" w:rsidR="00B24296" w:rsidRDefault="00B24296" w:rsidP="00F55D5A">
            <w:r>
              <w:t>May 2026</w:t>
            </w:r>
          </w:p>
        </w:tc>
      </w:tr>
    </w:tbl>
    <w:p w14:paraId="7B169966" w14:textId="2D07CF93" w:rsidR="00B24296" w:rsidRDefault="00B24296" w:rsidP="00B24296">
      <w:pPr>
        <w:spacing w:after="0" w:line="240" w:lineRule="auto"/>
        <w:jc w:val="center"/>
        <w:rPr>
          <w:b/>
          <w:bCs/>
          <w:sz w:val="32"/>
          <w:szCs w:val="32"/>
        </w:rPr>
      </w:pPr>
    </w:p>
    <w:tbl>
      <w:tblPr>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3D0E30" w:rsidRPr="00B24296" w14:paraId="4F679CF1" w14:textId="77777777" w:rsidTr="00B24296">
        <w:tc>
          <w:tcPr>
            <w:tcW w:w="9639" w:type="dxa"/>
          </w:tcPr>
          <w:p w14:paraId="4AE1B19C" w14:textId="72E0F964" w:rsidR="003D0E30" w:rsidRPr="00B24296" w:rsidRDefault="003D0E30" w:rsidP="00F55D5A">
            <w:pPr>
              <w:rPr>
                <w:rFonts w:asciiTheme="minorHAnsi" w:hAnsiTheme="minorHAnsi" w:cstheme="minorHAnsi"/>
                <w:b/>
                <w:bCs/>
              </w:rPr>
            </w:pPr>
            <w:r w:rsidRPr="00B24296">
              <w:rPr>
                <w:rFonts w:asciiTheme="minorHAnsi" w:hAnsiTheme="minorHAnsi" w:cstheme="minorHAnsi"/>
                <w:b/>
                <w:bCs/>
              </w:rPr>
              <w:t>Job Summary:</w:t>
            </w:r>
          </w:p>
        </w:tc>
      </w:tr>
      <w:tr w:rsidR="003D0E30" w:rsidRPr="00B24296" w14:paraId="539FC282" w14:textId="77777777" w:rsidTr="00B24296">
        <w:tc>
          <w:tcPr>
            <w:tcW w:w="9639" w:type="dxa"/>
          </w:tcPr>
          <w:p w14:paraId="54FC9946"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To provide a high-quality educational experience for all learners.</w:t>
            </w:r>
          </w:p>
          <w:p w14:paraId="7990F675"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Teach a class/group of learners, ensuring that planning, preparation, recording, assessment and reporting meet their learning, personal and social needs.</w:t>
            </w:r>
          </w:p>
          <w:p w14:paraId="494BD326"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Maintain the positive ethos and core values of the school, both inside and outside the classroom.</w:t>
            </w:r>
          </w:p>
          <w:p w14:paraId="7CF04154"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Contribute to constructive team building, amongst teaching and non-teaching staff, parents and carers.</w:t>
            </w:r>
          </w:p>
          <w:p w14:paraId="28071C44"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To work collaboratively across the Ignite Federation to deliver the vision and corporate objectives.</w:t>
            </w:r>
          </w:p>
          <w:p w14:paraId="33D43425"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 xml:space="preserve">To carry out duties in line with the conditions of employment as set out in the current School Teacher’s Pay and Conditions document, the Teacher Professional Standards, Trust/School policies and procedures and any other relevant legislation or guidance.  </w:t>
            </w:r>
          </w:p>
          <w:p w14:paraId="6EE1484E"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Consistently model high standards of conduct, creating an environment in which expectations are clear and both professional practice and performance standards can be achieved.</w:t>
            </w:r>
          </w:p>
        </w:tc>
      </w:tr>
    </w:tbl>
    <w:p w14:paraId="32F5DDE7" w14:textId="77777777" w:rsidR="003D0E30" w:rsidRPr="00B24296" w:rsidRDefault="003D0E30" w:rsidP="003D0E30">
      <w:pPr>
        <w:rPr>
          <w:rFonts w:asciiTheme="minorHAnsi" w:hAnsiTheme="minorHAnsi" w:cstheme="minorHAnsi"/>
        </w:rPr>
      </w:pPr>
    </w:p>
    <w:tbl>
      <w:tblPr>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3D0E30" w:rsidRPr="00B24296" w14:paraId="62C89714" w14:textId="77777777" w:rsidTr="00B24296">
        <w:tc>
          <w:tcPr>
            <w:tcW w:w="9639" w:type="dxa"/>
          </w:tcPr>
          <w:p w14:paraId="6FD89492" w14:textId="0735DF65" w:rsidR="003D0E30" w:rsidRPr="00B24296" w:rsidRDefault="003D0E30" w:rsidP="00F55D5A">
            <w:pPr>
              <w:rPr>
                <w:rFonts w:asciiTheme="minorHAnsi" w:hAnsiTheme="minorHAnsi" w:cstheme="minorHAnsi"/>
                <w:b/>
                <w:bCs/>
              </w:rPr>
            </w:pPr>
            <w:r w:rsidRPr="00B24296">
              <w:rPr>
                <w:rFonts w:asciiTheme="minorHAnsi" w:hAnsiTheme="minorHAnsi" w:cstheme="minorHAnsi"/>
                <w:b/>
                <w:bCs/>
              </w:rPr>
              <w:t>Main Duties &amp; Responsibilities:</w:t>
            </w:r>
          </w:p>
        </w:tc>
      </w:tr>
      <w:tr w:rsidR="003D0E30" w:rsidRPr="00B24296" w14:paraId="5995B714" w14:textId="77777777" w:rsidTr="00B24296">
        <w:tc>
          <w:tcPr>
            <w:tcW w:w="9639" w:type="dxa"/>
          </w:tcPr>
          <w:p w14:paraId="4458C5CA"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A Class Teacher will be expected to undertake the following duties, as directed by the Head of School:</w:t>
            </w:r>
          </w:p>
          <w:p w14:paraId="1CA8A2F6" w14:textId="77777777" w:rsidR="003D0E30" w:rsidRPr="00B24296" w:rsidRDefault="003D0E30" w:rsidP="00F55D5A">
            <w:pPr>
              <w:jc w:val="both"/>
              <w:rPr>
                <w:rFonts w:asciiTheme="minorHAnsi" w:hAnsiTheme="minorHAnsi" w:cstheme="minorHAnsi"/>
                <w:b/>
                <w:bCs/>
              </w:rPr>
            </w:pPr>
            <w:r w:rsidRPr="00B24296">
              <w:rPr>
                <w:rFonts w:asciiTheme="minorHAnsi" w:hAnsiTheme="minorHAnsi" w:cstheme="minorHAnsi"/>
                <w:b/>
                <w:bCs/>
              </w:rPr>
              <w:t>Safeguarding responsibility</w:t>
            </w:r>
          </w:p>
          <w:p w14:paraId="0C808346"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rPr>
              <w:t>Keeping children and young people safe is everyone’s responsibility. Staff have a duty to support the safeguarding of learners by ensuring they are acting in accordance with policies (Keeping Children Safe in Education, Staff Code of Conduct and Relationship Policy) at all times.</w:t>
            </w:r>
          </w:p>
          <w:p w14:paraId="3938C7FB" w14:textId="77777777" w:rsidR="003D0E30" w:rsidRPr="00B24296" w:rsidRDefault="003D0E30" w:rsidP="00F55D5A">
            <w:pPr>
              <w:jc w:val="both"/>
              <w:rPr>
                <w:rFonts w:asciiTheme="minorHAnsi" w:hAnsiTheme="minorHAnsi" w:cstheme="minorHAnsi"/>
              </w:rPr>
            </w:pPr>
            <w:r w:rsidRPr="00B24296">
              <w:rPr>
                <w:rFonts w:asciiTheme="minorHAnsi" w:hAnsiTheme="minorHAnsi" w:cstheme="minorHAnsi"/>
                <w:b/>
                <w:bCs/>
              </w:rPr>
              <w:t>Staff are expected to:</w:t>
            </w:r>
          </w:p>
          <w:p w14:paraId="525CC0D3" w14:textId="77777777" w:rsidR="003D0E30" w:rsidRPr="00B24296" w:rsidRDefault="003D0E30" w:rsidP="00B24296">
            <w:pPr>
              <w:pStyle w:val="ListParagraph"/>
              <w:numPr>
                <w:ilvl w:val="0"/>
                <w:numId w:val="11"/>
              </w:numPr>
              <w:rPr>
                <w:rFonts w:asciiTheme="minorHAnsi" w:hAnsiTheme="minorHAnsi" w:cstheme="minorHAnsi"/>
              </w:rPr>
            </w:pPr>
            <w:r w:rsidRPr="00B24296">
              <w:rPr>
                <w:rFonts w:asciiTheme="minorHAnsi" w:hAnsiTheme="minorHAnsi" w:cstheme="minorHAnsi"/>
              </w:rPr>
              <w:t xml:space="preserve">Know the signs and symptoms of abuse and neglect and how this might show in learners. </w:t>
            </w:r>
          </w:p>
          <w:p w14:paraId="4B5E33EC" w14:textId="77777777" w:rsidR="003D0E30" w:rsidRPr="00B24296" w:rsidRDefault="003D0E30" w:rsidP="00B24296">
            <w:pPr>
              <w:pStyle w:val="ListParagraph"/>
              <w:numPr>
                <w:ilvl w:val="0"/>
                <w:numId w:val="11"/>
              </w:numPr>
              <w:rPr>
                <w:rFonts w:asciiTheme="minorHAnsi" w:hAnsiTheme="minorHAnsi" w:cstheme="minorHAnsi"/>
              </w:rPr>
            </w:pPr>
            <w:r w:rsidRPr="00B24296">
              <w:rPr>
                <w:rFonts w:asciiTheme="minorHAnsi" w:hAnsiTheme="minorHAnsi" w:cstheme="minorHAnsi"/>
              </w:rPr>
              <w:t>Know who the school DSLs are and how to contact them.</w:t>
            </w:r>
          </w:p>
          <w:p w14:paraId="77FAB355" w14:textId="77777777" w:rsidR="003D0E30" w:rsidRPr="00B24296" w:rsidRDefault="003D0E30" w:rsidP="00B24296">
            <w:pPr>
              <w:pStyle w:val="ListParagraph"/>
              <w:numPr>
                <w:ilvl w:val="0"/>
                <w:numId w:val="11"/>
              </w:numPr>
              <w:rPr>
                <w:rFonts w:asciiTheme="minorHAnsi" w:hAnsiTheme="minorHAnsi" w:cstheme="minorHAnsi"/>
              </w:rPr>
            </w:pPr>
            <w:r w:rsidRPr="00B24296">
              <w:rPr>
                <w:rFonts w:asciiTheme="minorHAnsi" w:hAnsiTheme="minorHAnsi" w:cstheme="minorHAnsi"/>
              </w:rPr>
              <w:t>Record concerns about learners and pass them to a DSL.</w:t>
            </w:r>
          </w:p>
          <w:p w14:paraId="67BEB279" w14:textId="77777777" w:rsidR="003D0E30" w:rsidRPr="00B24296" w:rsidRDefault="003D0E30" w:rsidP="00B24296">
            <w:pPr>
              <w:pStyle w:val="ListParagraph"/>
              <w:numPr>
                <w:ilvl w:val="0"/>
                <w:numId w:val="11"/>
              </w:numPr>
              <w:rPr>
                <w:rFonts w:asciiTheme="minorHAnsi" w:hAnsiTheme="minorHAnsi" w:cstheme="minorHAnsi"/>
              </w:rPr>
            </w:pPr>
            <w:r w:rsidRPr="00B24296">
              <w:rPr>
                <w:rFonts w:asciiTheme="minorHAnsi" w:hAnsiTheme="minorHAnsi" w:cstheme="minorHAnsi"/>
              </w:rPr>
              <w:t>Record concerns about members of staff and pass to the head of school.</w:t>
            </w:r>
          </w:p>
          <w:p w14:paraId="19D1A9B2" w14:textId="77777777" w:rsidR="003D0E30" w:rsidRPr="00B24296" w:rsidRDefault="003D0E30" w:rsidP="00B24296">
            <w:pPr>
              <w:pStyle w:val="ListParagraph"/>
              <w:numPr>
                <w:ilvl w:val="0"/>
                <w:numId w:val="11"/>
              </w:numPr>
              <w:rPr>
                <w:rFonts w:asciiTheme="minorHAnsi" w:hAnsiTheme="minorHAnsi" w:cstheme="minorHAnsi"/>
              </w:rPr>
            </w:pPr>
            <w:r w:rsidRPr="00B24296">
              <w:rPr>
                <w:rFonts w:asciiTheme="minorHAnsi" w:hAnsiTheme="minorHAnsi" w:cstheme="minorHAnsi"/>
              </w:rPr>
              <w:lastRenderedPageBreak/>
              <w:t>Write, review and update risk assessments for your learners.</w:t>
            </w:r>
          </w:p>
          <w:p w14:paraId="1B67CE0F" w14:textId="77777777" w:rsidR="003D0E30" w:rsidRPr="00B24296" w:rsidRDefault="003D0E30" w:rsidP="00B24296">
            <w:pPr>
              <w:pStyle w:val="ListParagraph"/>
              <w:numPr>
                <w:ilvl w:val="0"/>
                <w:numId w:val="11"/>
              </w:numPr>
              <w:rPr>
                <w:rFonts w:asciiTheme="minorHAnsi" w:hAnsiTheme="minorHAnsi" w:cstheme="minorHAnsi"/>
              </w:rPr>
            </w:pPr>
            <w:r w:rsidRPr="00B24296">
              <w:rPr>
                <w:rFonts w:asciiTheme="minorHAnsi" w:hAnsiTheme="minorHAnsi" w:cstheme="minorHAnsi"/>
              </w:rPr>
              <w:t>Write individual Pupil Risk Assessments for learners identified as high levels of risk.</w:t>
            </w:r>
          </w:p>
          <w:p w14:paraId="03712322" w14:textId="77777777" w:rsidR="003D0E30" w:rsidRPr="00B24296" w:rsidRDefault="003D0E30" w:rsidP="00F55D5A">
            <w:pPr>
              <w:rPr>
                <w:rFonts w:asciiTheme="minorHAnsi" w:hAnsiTheme="minorHAnsi" w:cstheme="minorHAnsi"/>
              </w:rPr>
            </w:pPr>
            <w:r w:rsidRPr="00B24296">
              <w:rPr>
                <w:rFonts w:asciiTheme="minorHAnsi" w:hAnsiTheme="minorHAnsi" w:cstheme="minorHAnsi"/>
                <w:b/>
                <w:bCs/>
              </w:rPr>
              <w:t>In regards to SEND:</w:t>
            </w:r>
          </w:p>
          <w:p w14:paraId="265D7D6F" w14:textId="77777777" w:rsidR="003D0E30" w:rsidRPr="00B24296" w:rsidRDefault="003D0E30" w:rsidP="00B24296">
            <w:pPr>
              <w:pStyle w:val="ListParagraph"/>
              <w:numPr>
                <w:ilvl w:val="0"/>
                <w:numId w:val="11"/>
              </w:numPr>
              <w:jc w:val="both"/>
              <w:rPr>
                <w:rFonts w:asciiTheme="minorHAnsi" w:hAnsiTheme="minorHAnsi" w:cstheme="minorHAnsi"/>
              </w:rPr>
            </w:pPr>
            <w:r w:rsidRPr="00B24296">
              <w:rPr>
                <w:rFonts w:asciiTheme="minorHAnsi" w:hAnsiTheme="minorHAnsi" w:cstheme="minorHAnsi"/>
              </w:rPr>
              <w:t>Understand evolving practice and information regarding SEND, as reflected in national and local contexts.</w:t>
            </w:r>
          </w:p>
          <w:p w14:paraId="6BA1D9FF" w14:textId="77777777" w:rsidR="003D0E30" w:rsidRPr="00B24296" w:rsidRDefault="003D0E30" w:rsidP="00B24296">
            <w:pPr>
              <w:pStyle w:val="ListParagraph"/>
              <w:numPr>
                <w:ilvl w:val="0"/>
                <w:numId w:val="11"/>
              </w:numPr>
              <w:jc w:val="both"/>
              <w:rPr>
                <w:rFonts w:asciiTheme="minorHAnsi" w:hAnsiTheme="minorHAnsi" w:cstheme="minorHAnsi"/>
              </w:rPr>
            </w:pPr>
            <w:r w:rsidRPr="00B24296">
              <w:rPr>
                <w:rFonts w:asciiTheme="minorHAnsi" w:hAnsiTheme="minorHAnsi" w:cstheme="minorHAnsi"/>
              </w:rPr>
              <w:t>Take account of the expectations of parents/carers and work with them in close partnership.</w:t>
            </w:r>
          </w:p>
          <w:p w14:paraId="3B350133" w14:textId="77777777" w:rsidR="003D0E30" w:rsidRPr="00B24296" w:rsidRDefault="003D0E30" w:rsidP="00B24296">
            <w:pPr>
              <w:pStyle w:val="ListParagraph"/>
              <w:numPr>
                <w:ilvl w:val="0"/>
                <w:numId w:val="11"/>
              </w:numPr>
              <w:jc w:val="both"/>
              <w:rPr>
                <w:rFonts w:asciiTheme="minorHAnsi" w:hAnsiTheme="minorHAnsi" w:cstheme="minorHAnsi"/>
              </w:rPr>
            </w:pPr>
            <w:r w:rsidRPr="00B24296">
              <w:rPr>
                <w:rFonts w:asciiTheme="minorHAnsi" w:hAnsiTheme="minorHAnsi" w:cstheme="minorHAnsi"/>
              </w:rPr>
              <w:t>Seek to integrate, as appropriate, multi-disciplinary or specialist advice into the teaching and learning process.</w:t>
            </w:r>
          </w:p>
          <w:p w14:paraId="0EA22DE9" w14:textId="77777777" w:rsidR="003D0E30" w:rsidRDefault="003D0E30" w:rsidP="00B24296">
            <w:pPr>
              <w:pStyle w:val="ListParagraph"/>
              <w:numPr>
                <w:ilvl w:val="0"/>
                <w:numId w:val="11"/>
              </w:numPr>
              <w:jc w:val="both"/>
              <w:rPr>
                <w:rFonts w:asciiTheme="minorHAnsi" w:hAnsiTheme="minorHAnsi" w:cstheme="minorHAnsi"/>
              </w:rPr>
            </w:pPr>
            <w:r w:rsidRPr="00B24296">
              <w:rPr>
                <w:rFonts w:asciiTheme="minorHAnsi" w:hAnsiTheme="minorHAnsi" w:cstheme="minorHAnsi"/>
              </w:rPr>
              <w:t>Access and use relevant research, inspection and school sel</w:t>
            </w:r>
            <w:r w:rsidR="00B24296">
              <w:rPr>
                <w:rFonts w:asciiTheme="minorHAnsi" w:hAnsiTheme="minorHAnsi" w:cstheme="minorHAnsi"/>
              </w:rPr>
              <w:t xml:space="preserve">f-evaluation evidence to inform </w:t>
            </w:r>
            <w:r w:rsidRPr="00B24296">
              <w:rPr>
                <w:rFonts w:asciiTheme="minorHAnsi" w:hAnsiTheme="minorHAnsi" w:cstheme="minorHAnsi"/>
              </w:rPr>
              <w:t>assessment, curriculum and teaching provision.</w:t>
            </w:r>
          </w:p>
          <w:p w14:paraId="7EC80D98" w14:textId="77777777" w:rsidR="00B24296" w:rsidRDefault="00B24296" w:rsidP="00B24296">
            <w:pPr>
              <w:spacing w:after="0" w:line="240" w:lineRule="auto"/>
              <w:jc w:val="both"/>
              <w:rPr>
                <w:rFonts w:asciiTheme="minorHAnsi" w:hAnsiTheme="minorHAnsi" w:cstheme="minorHAnsi"/>
                <w:b/>
                <w:bCs/>
              </w:rPr>
            </w:pPr>
            <w:r>
              <w:rPr>
                <w:rFonts w:asciiTheme="minorHAnsi" w:hAnsiTheme="minorHAnsi" w:cstheme="minorHAnsi"/>
                <w:b/>
                <w:bCs/>
              </w:rPr>
              <w:t>E</w:t>
            </w:r>
            <w:r w:rsidRPr="00B24296">
              <w:rPr>
                <w:rFonts w:asciiTheme="minorHAnsi" w:hAnsiTheme="minorHAnsi" w:cstheme="minorHAnsi"/>
                <w:b/>
                <w:bCs/>
              </w:rPr>
              <w:t xml:space="preserve">ffective teaching, ensuring inclusivity: </w:t>
            </w:r>
          </w:p>
          <w:p w14:paraId="5BBE8B22" w14:textId="77777777" w:rsidR="00B24296" w:rsidRPr="00B24296" w:rsidRDefault="00B24296" w:rsidP="00B24296">
            <w:pPr>
              <w:spacing w:after="0" w:line="240" w:lineRule="auto"/>
              <w:jc w:val="both"/>
              <w:rPr>
                <w:rFonts w:asciiTheme="minorHAnsi" w:hAnsiTheme="minorHAnsi" w:cstheme="minorHAnsi"/>
              </w:rPr>
            </w:pPr>
          </w:p>
          <w:p w14:paraId="37EC8E90" w14:textId="77777777" w:rsidR="00B24296" w:rsidRPr="00B24296" w:rsidRDefault="00B24296" w:rsidP="00B24296">
            <w:pPr>
              <w:pStyle w:val="ListParagraph"/>
              <w:numPr>
                <w:ilvl w:val="0"/>
                <w:numId w:val="11"/>
              </w:numPr>
              <w:spacing w:after="0" w:line="240" w:lineRule="auto"/>
              <w:jc w:val="both"/>
              <w:rPr>
                <w:rFonts w:asciiTheme="minorHAnsi" w:hAnsiTheme="minorHAnsi" w:cstheme="minorHAnsi"/>
              </w:rPr>
            </w:pPr>
            <w:r w:rsidRPr="00B24296">
              <w:rPr>
                <w:rFonts w:asciiTheme="minorHAnsi" w:hAnsiTheme="minorHAnsi" w:cstheme="minorHAnsi"/>
              </w:rPr>
              <w:t xml:space="preserve">Have a confident knowledge of the National Curriculum. </w:t>
            </w:r>
          </w:p>
          <w:p w14:paraId="092603C8" w14:textId="77777777" w:rsidR="00B24296" w:rsidRPr="00B24296" w:rsidRDefault="00B24296" w:rsidP="00B24296">
            <w:pPr>
              <w:pStyle w:val="ListParagraph"/>
              <w:numPr>
                <w:ilvl w:val="0"/>
                <w:numId w:val="11"/>
              </w:numPr>
              <w:spacing w:after="0" w:line="240" w:lineRule="auto"/>
              <w:jc w:val="both"/>
              <w:rPr>
                <w:rFonts w:asciiTheme="minorHAnsi" w:hAnsiTheme="minorHAnsi" w:cstheme="minorHAnsi"/>
              </w:rPr>
            </w:pPr>
            <w:r w:rsidRPr="00B24296">
              <w:rPr>
                <w:rFonts w:asciiTheme="minorHAnsi" w:hAnsiTheme="minorHAnsi" w:cstheme="minorHAnsi"/>
              </w:rPr>
              <w:t>Plan and deliver an ambitious curriculum with regard for the school’s vision, policies, schemes of work and the individualised teaching programmes for all children within the class.</w:t>
            </w:r>
          </w:p>
          <w:p w14:paraId="126BBE7D" w14:textId="77777777" w:rsidR="00B24296" w:rsidRPr="00B24296" w:rsidRDefault="00B24296" w:rsidP="00B24296">
            <w:pPr>
              <w:pStyle w:val="ListParagraph"/>
              <w:numPr>
                <w:ilvl w:val="0"/>
                <w:numId w:val="11"/>
              </w:numPr>
              <w:spacing w:after="0" w:line="240" w:lineRule="auto"/>
              <w:jc w:val="both"/>
              <w:rPr>
                <w:rFonts w:asciiTheme="minorHAnsi" w:hAnsiTheme="minorHAnsi" w:cstheme="minorHAnsi"/>
              </w:rPr>
            </w:pPr>
            <w:r w:rsidRPr="00B24296">
              <w:rPr>
                <w:rFonts w:asciiTheme="minorHAnsi" w:hAnsiTheme="minorHAnsi" w:cstheme="minorHAnsi"/>
              </w:rPr>
              <w:t>Use secure curriculum and assessment knowledge to plan and adapt teaching, delivering well-structured lessons that sustain pace, motivation and challenge for all learners.</w:t>
            </w:r>
          </w:p>
          <w:p w14:paraId="4A77890B" w14:textId="77777777" w:rsidR="00B24296" w:rsidRPr="00B24296" w:rsidRDefault="00B24296" w:rsidP="00B24296">
            <w:pPr>
              <w:pStyle w:val="ListParagraph"/>
              <w:numPr>
                <w:ilvl w:val="0"/>
                <w:numId w:val="11"/>
              </w:numPr>
              <w:spacing w:after="0" w:line="240" w:lineRule="auto"/>
              <w:jc w:val="both"/>
              <w:rPr>
                <w:rFonts w:asciiTheme="minorHAnsi" w:hAnsiTheme="minorHAnsi" w:cstheme="minorHAnsi"/>
              </w:rPr>
            </w:pPr>
            <w:r w:rsidRPr="00B24296">
              <w:rPr>
                <w:rFonts w:asciiTheme="minorHAnsi" w:hAnsiTheme="minorHAnsi" w:cstheme="minorHAnsi"/>
              </w:rPr>
              <w:t xml:space="preserve">Set small and achievable targets for learners, whose progress is not clearly demonstrated when set solely against conventional assessment criteria. </w:t>
            </w:r>
          </w:p>
          <w:p w14:paraId="66D13759" w14:textId="77777777" w:rsidR="00B24296" w:rsidRPr="00B24296" w:rsidRDefault="00B24296" w:rsidP="00B24296">
            <w:pPr>
              <w:pStyle w:val="ListParagraph"/>
              <w:numPr>
                <w:ilvl w:val="0"/>
                <w:numId w:val="11"/>
              </w:numPr>
              <w:spacing w:after="0" w:line="240" w:lineRule="auto"/>
              <w:jc w:val="both"/>
              <w:rPr>
                <w:rFonts w:asciiTheme="minorHAnsi" w:hAnsiTheme="minorHAnsi" w:cstheme="minorHAnsi"/>
              </w:rPr>
            </w:pPr>
            <w:r w:rsidRPr="00B24296">
              <w:rPr>
                <w:rFonts w:asciiTheme="minorHAnsi" w:hAnsiTheme="minorHAnsi" w:cstheme="minorHAnsi"/>
              </w:rPr>
              <w:t>Effectively use, manage, and evaluate specialised resources and ICT to improve curriculum access and promote independence in learning and life skills.</w:t>
            </w:r>
          </w:p>
          <w:p w14:paraId="03452EB2" w14:textId="77777777" w:rsidR="00B24296" w:rsidRPr="00B24296" w:rsidRDefault="00B24296" w:rsidP="00B24296">
            <w:pPr>
              <w:pStyle w:val="ListParagraph"/>
              <w:numPr>
                <w:ilvl w:val="0"/>
                <w:numId w:val="11"/>
              </w:numPr>
              <w:spacing w:after="0" w:line="240" w:lineRule="auto"/>
              <w:jc w:val="both"/>
              <w:rPr>
                <w:rFonts w:asciiTheme="minorHAnsi" w:hAnsiTheme="minorHAnsi" w:cstheme="minorHAnsi"/>
              </w:rPr>
            </w:pPr>
            <w:r w:rsidRPr="00B24296">
              <w:rPr>
                <w:rFonts w:asciiTheme="minorHAnsi" w:hAnsiTheme="minorHAnsi" w:cstheme="minorHAnsi"/>
              </w:rPr>
              <w:t>Consider the impact of medications, medical treatments, and therapeutic interventions on a pupil’s behaviour and learning.</w:t>
            </w:r>
          </w:p>
          <w:p w14:paraId="101D2295" w14:textId="77777777" w:rsidR="00B24296" w:rsidRPr="00B24296" w:rsidRDefault="00B24296" w:rsidP="00B24296">
            <w:pPr>
              <w:pStyle w:val="ListParagraph"/>
              <w:numPr>
                <w:ilvl w:val="0"/>
                <w:numId w:val="11"/>
              </w:numPr>
              <w:spacing w:after="0" w:line="240" w:lineRule="auto"/>
              <w:jc w:val="both"/>
              <w:rPr>
                <w:rFonts w:asciiTheme="minorHAnsi" w:hAnsiTheme="minorHAnsi" w:cstheme="minorHAnsi"/>
              </w:rPr>
            </w:pPr>
            <w:r w:rsidRPr="00B24296">
              <w:rPr>
                <w:rFonts w:asciiTheme="minorHAnsi" w:hAnsiTheme="minorHAnsi" w:cstheme="minorHAnsi"/>
              </w:rPr>
              <w:t xml:space="preserve">Work collaboratively with support staff, teachers, and external agencies to support effective provision and outcomes for learners. </w:t>
            </w:r>
          </w:p>
          <w:p w14:paraId="48C45F49" w14:textId="77777777" w:rsidR="00B24296" w:rsidRPr="00B24296" w:rsidRDefault="00B24296" w:rsidP="00B24296">
            <w:pPr>
              <w:pStyle w:val="ListParagraph"/>
              <w:numPr>
                <w:ilvl w:val="0"/>
                <w:numId w:val="11"/>
              </w:numPr>
              <w:spacing w:after="0" w:line="240" w:lineRule="auto"/>
              <w:jc w:val="both"/>
              <w:rPr>
                <w:rFonts w:asciiTheme="minorHAnsi" w:hAnsiTheme="minorHAnsi" w:cstheme="minorHAnsi"/>
              </w:rPr>
            </w:pPr>
            <w:r w:rsidRPr="00B24296">
              <w:rPr>
                <w:rFonts w:asciiTheme="minorHAnsi" w:hAnsiTheme="minorHAnsi" w:cstheme="minorHAnsi"/>
              </w:rPr>
              <w:t xml:space="preserve">Use a range of sound pedagogical strategies to engage learners in a highly adapted curriculum. </w:t>
            </w:r>
          </w:p>
          <w:p w14:paraId="308843FE" w14:textId="28567A91" w:rsidR="00B24296" w:rsidRDefault="00B24296" w:rsidP="00B24296">
            <w:pPr>
              <w:pStyle w:val="ListParagraph"/>
              <w:numPr>
                <w:ilvl w:val="0"/>
                <w:numId w:val="11"/>
              </w:numPr>
              <w:jc w:val="both"/>
              <w:rPr>
                <w:rFonts w:asciiTheme="minorHAnsi" w:hAnsiTheme="minorHAnsi" w:cstheme="minorHAnsi"/>
              </w:rPr>
            </w:pPr>
            <w:r w:rsidRPr="00B24296">
              <w:rPr>
                <w:rFonts w:asciiTheme="minorHAnsi" w:hAnsiTheme="minorHAnsi" w:cstheme="minorHAnsi"/>
              </w:rPr>
              <w:t>Critically evaluate own teaching to identify strengths and areas for improvement.</w:t>
            </w:r>
          </w:p>
          <w:p w14:paraId="203BE32C" w14:textId="77777777" w:rsidR="00B24296" w:rsidRPr="00B24296" w:rsidRDefault="00B24296" w:rsidP="00B24296">
            <w:p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b/>
                <w:bCs/>
                <w:color w:val="000000"/>
              </w:rPr>
              <w:t xml:space="preserve">Identification </w:t>
            </w:r>
            <w:r w:rsidRPr="00B24296">
              <w:rPr>
                <w:rFonts w:asciiTheme="minorHAnsi" w:hAnsiTheme="minorHAnsi" w:cstheme="minorHAnsi"/>
                <w:b/>
                <w:bCs/>
              </w:rPr>
              <w:t>A</w:t>
            </w:r>
            <w:r w:rsidRPr="00B24296">
              <w:rPr>
                <w:rFonts w:asciiTheme="minorHAnsi" w:hAnsiTheme="minorHAnsi" w:cstheme="minorHAnsi"/>
                <w:b/>
                <w:bCs/>
                <w:color w:val="000000"/>
              </w:rPr>
              <w:t xml:space="preserve">nd </w:t>
            </w:r>
            <w:r w:rsidRPr="00B24296">
              <w:rPr>
                <w:rFonts w:asciiTheme="minorHAnsi" w:hAnsiTheme="minorHAnsi" w:cstheme="minorHAnsi"/>
                <w:b/>
                <w:bCs/>
              </w:rPr>
              <w:t>A</w:t>
            </w:r>
            <w:r w:rsidRPr="00B24296">
              <w:rPr>
                <w:rFonts w:asciiTheme="minorHAnsi" w:hAnsiTheme="minorHAnsi" w:cstheme="minorHAnsi"/>
                <w:b/>
                <w:bCs/>
                <w:color w:val="000000"/>
              </w:rPr>
              <w:t xml:space="preserve">ssessment: </w:t>
            </w:r>
          </w:p>
          <w:p w14:paraId="3486E3CE" w14:textId="77777777" w:rsidR="00B24296" w:rsidRPr="00B24296" w:rsidRDefault="00B24296" w:rsidP="00B24296">
            <w:pPr>
              <w:pStyle w:val="ListParagraph"/>
              <w:numPr>
                <w:ilvl w:val="0"/>
                <w:numId w:val="11"/>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color w:val="000000"/>
              </w:rPr>
              <w:t xml:space="preserve">Assess and record each pupil’s progress systematically with reference to the school’s current practice, (including the social progress of each child) and use the results to inform planning. </w:t>
            </w:r>
          </w:p>
          <w:p w14:paraId="35DE20FD" w14:textId="77777777" w:rsidR="00B24296" w:rsidRPr="00B24296" w:rsidRDefault="00B24296" w:rsidP="00B24296">
            <w:pPr>
              <w:pStyle w:val="ListParagraph"/>
              <w:numPr>
                <w:ilvl w:val="0"/>
                <w:numId w:val="11"/>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color w:val="000000"/>
              </w:rPr>
              <w:t xml:space="preserve">Mark and monitor class work, providing constructive feedback and setting targets for future progress. </w:t>
            </w:r>
          </w:p>
          <w:p w14:paraId="25A46ADF" w14:textId="77777777" w:rsidR="00B24296" w:rsidRPr="00B24296" w:rsidRDefault="00B24296" w:rsidP="00B24296">
            <w:pPr>
              <w:pStyle w:val="ListParagraph"/>
              <w:numPr>
                <w:ilvl w:val="0"/>
                <w:numId w:val="11"/>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rPr>
              <w:t>Use EHCP targets to set clear success criteria for pupil progress, establish review timescales, and involve learners and parents/carers in understanding and evaluating targets.</w:t>
            </w:r>
            <w:r w:rsidRPr="00B24296">
              <w:rPr>
                <w:rFonts w:asciiTheme="minorHAnsi" w:hAnsiTheme="minorHAnsi" w:cstheme="minorHAnsi"/>
                <w:color w:val="000000"/>
              </w:rPr>
              <w:t xml:space="preserve"> </w:t>
            </w:r>
          </w:p>
          <w:p w14:paraId="2FA4A223" w14:textId="77777777" w:rsidR="00B24296" w:rsidRPr="00B24296" w:rsidRDefault="00B24296" w:rsidP="00B24296">
            <w:pPr>
              <w:pStyle w:val="ListParagraph"/>
              <w:numPr>
                <w:ilvl w:val="0"/>
                <w:numId w:val="11"/>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rPr>
              <w:t>Produce clear, accurate assessment reports for reviews that evidence pupil progress, that are accessible to professionals and parents/carers, and support multi-professional decision-making.</w:t>
            </w:r>
            <w:r w:rsidRPr="00B24296">
              <w:rPr>
                <w:rFonts w:asciiTheme="minorHAnsi" w:hAnsiTheme="minorHAnsi" w:cstheme="minorHAnsi"/>
                <w:color w:val="000000"/>
              </w:rPr>
              <w:t xml:space="preserve"> </w:t>
            </w:r>
          </w:p>
          <w:p w14:paraId="59ECEA3C" w14:textId="77777777" w:rsidR="00B24296" w:rsidRPr="00B24296" w:rsidRDefault="00B24296" w:rsidP="00B24296">
            <w:pPr>
              <w:pStyle w:val="ListParagraph"/>
              <w:numPr>
                <w:ilvl w:val="0"/>
                <w:numId w:val="11"/>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color w:val="000000"/>
              </w:rPr>
              <w:t xml:space="preserve">Be aware of the advisory and support roles of the range of specialist services and agencies and, where appropriate, work jointly with them on planning, programme implementation and report compilation. </w:t>
            </w:r>
          </w:p>
          <w:p w14:paraId="18A8D68F" w14:textId="77777777" w:rsidR="00B24296" w:rsidRPr="00B24296" w:rsidRDefault="00B24296" w:rsidP="00B24296">
            <w:pPr>
              <w:pStyle w:val="ListParagraph"/>
              <w:jc w:val="both"/>
              <w:rPr>
                <w:rFonts w:asciiTheme="minorHAnsi" w:hAnsiTheme="minorHAnsi" w:cstheme="minorHAnsi"/>
              </w:rPr>
            </w:pPr>
          </w:p>
          <w:p w14:paraId="7B7BDB37" w14:textId="78451E23" w:rsidR="00B24296" w:rsidRPr="00B24296" w:rsidRDefault="00B24296" w:rsidP="00B24296">
            <w:pPr>
              <w:pStyle w:val="ListParagraph"/>
              <w:jc w:val="both"/>
              <w:rPr>
                <w:rFonts w:asciiTheme="minorHAnsi" w:hAnsiTheme="minorHAnsi" w:cstheme="minorHAnsi"/>
              </w:rPr>
            </w:pPr>
          </w:p>
        </w:tc>
      </w:tr>
      <w:tr w:rsidR="003D0E30" w:rsidRPr="00B24296" w14:paraId="160066A3" w14:textId="77777777" w:rsidTr="00B24296">
        <w:trPr>
          <w:trHeight w:val="2845"/>
        </w:trPr>
        <w:tc>
          <w:tcPr>
            <w:tcW w:w="9639" w:type="dxa"/>
          </w:tcPr>
          <w:p w14:paraId="648401E4" w14:textId="6291A4AC" w:rsidR="003D0E30" w:rsidRPr="00B24296" w:rsidRDefault="003D0E30" w:rsidP="00F55D5A">
            <w:pPr>
              <w:pBdr>
                <w:top w:val="nil"/>
                <w:left w:val="nil"/>
                <w:bottom w:val="nil"/>
                <w:right w:val="nil"/>
                <w:between w:val="nil"/>
              </w:pBdr>
              <w:jc w:val="both"/>
              <w:rPr>
                <w:rFonts w:asciiTheme="minorHAnsi" w:hAnsiTheme="minorHAnsi" w:cstheme="minorHAnsi"/>
                <w:color w:val="000000"/>
              </w:rPr>
            </w:pPr>
            <w:bookmarkStart w:id="0" w:name="_GoBack"/>
            <w:bookmarkEnd w:id="0"/>
            <w:r w:rsidRPr="00B24296">
              <w:rPr>
                <w:rFonts w:asciiTheme="minorHAnsi" w:hAnsiTheme="minorHAnsi" w:cstheme="minorHAnsi"/>
                <w:b/>
                <w:bCs/>
                <w:color w:val="000000"/>
              </w:rPr>
              <w:lastRenderedPageBreak/>
              <w:t xml:space="preserve">Promotion of social and emotional development, positive behaviour and preparation for adulthood. </w:t>
            </w:r>
          </w:p>
          <w:p w14:paraId="374963C4" w14:textId="77777777" w:rsidR="003D0E30" w:rsidRPr="00B24296" w:rsidRDefault="003D0E30" w:rsidP="00B24296">
            <w:pPr>
              <w:pStyle w:val="ListParagraph"/>
              <w:numPr>
                <w:ilvl w:val="0"/>
                <w:numId w:val="9"/>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color w:val="000000"/>
              </w:rPr>
              <w:t>Work with parents and carers and all involved agencies to agree approaches to each pupil’s personal development.</w:t>
            </w:r>
          </w:p>
          <w:p w14:paraId="15852B2D" w14:textId="77777777" w:rsidR="003D0E30" w:rsidRPr="00B24296" w:rsidRDefault="003D0E30" w:rsidP="00B24296">
            <w:pPr>
              <w:pStyle w:val="ListParagraph"/>
              <w:numPr>
                <w:ilvl w:val="0"/>
                <w:numId w:val="9"/>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color w:val="000000"/>
              </w:rPr>
              <w:t xml:space="preserve">Promote positive relationships between learners and adults through consistent, restorative approaches in line with the Relational Behaviour Policy </w:t>
            </w:r>
          </w:p>
          <w:p w14:paraId="30D61013" w14:textId="77777777" w:rsidR="003D0E30" w:rsidRPr="00B24296" w:rsidRDefault="003D0E30" w:rsidP="00B24296">
            <w:pPr>
              <w:pStyle w:val="ListParagraph"/>
              <w:numPr>
                <w:ilvl w:val="0"/>
                <w:numId w:val="9"/>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color w:val="000000"/>
              </w:rPr>
              <w:t xml:space="preserve">Apply an ‘Attachment Aware and Trauma Informed’ approach, when building positive relationships with all learners. </w:t>
            </w:r>
          </w:p>
          <w:p w14:paraId="1F33819F" w14:textId="77777777" w:rsidR="003D0E30" w:rsidRPr="00B24296" w:rsidRDefault="003D0E30" w:rsidP="00B24296">
            <w:pPr>
              <w:pStyle w:val="ListParagraph"/>
              <w:numPr>
                <w:ilvl w:val="0"/>
                <w:numId w:val="9"/>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color w:val="000000"/>
              </w:rPr>
              <w:t>Promote learners’ PSHE and RSE knowledge and skills, using wider school opportunities to support emotional growth, resilience, and life skills</w:t>
            </w:r>
          </w:p>
        </w:tc>
      </w:tr>
    </w:tbl>
    <w:p w14:paraId="29748645" w14:textId="5E139277" w:rsidR="003D0E30" w:rsidRPr="00B24296" w:rsidRDefault="003D0E30" w:rsidP="003D0E30">
      <w:pPr>
        <w:rPr>
          <w:rFonts w:asciiTheme="minorHAnsi" w:hAnsiTheme="minorHAnsi" w:cstheme="minorHAnsi"/>
        </w:rPr>
      </w:pPr>
    </w:p>
    <w:tbl>
      <w:tblPr>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3D0E30" w:rsidRPr="00B24296" w14:paraId="3E993552" w14:textId="77777777" w:rsidTr="00B24296">
        <w:trPr>
          <w:trHeight w:val="162"/>
        </w:trPr>
        <w:tc>
          <w:tcPr>
            <w:tcW w:w="9639" w:type="dxa"/>
          </w:tcPr>
          <w:p w14:paraId="5241BA69" w14:textId="77777777" w:rsidR="003D0E30" w:rsidRPr="00B24296" w:rsidRDefault="003D0E30" w:rsidP="00F55D5A">
            <w:pPr>
              <w:rPr>
                <w:rFonts w:asciiTheme="minorHAnsi" w:eastAsia="Microsoft GothicNeo" w:hAnsiTheme="minorHAnsi" w:cstheme="minorHAnsi"/>
                <w:color w:val="000000"/>
              </w:rPr>
            </w:pPr>
            <w:r w:rsidRPr="00B24296">
              <w:rPr>
                <w:rFonts w:asciiTheme="minorHAnsi" w:eastAsia="Microsoft GothicNeo" w:hAnsiTheme="minorHAnsi" w:cstheme="minorHAnsi"/>
                <w:b/>
                <w:bCs/>
                <w:color w:val="000000"/>
              </w:rPr>
              <w:lastRenderedPageBreak/>
              <w:t xml:space="preserve">Additional Duties: </w:t>
            </w:r>
          </w:p>
        </w:tc>
      </w:tr>
      <w:tr w:rsidR="003D0E30" w:rsidRPr="00B24296" w14:paraId="3481B2E9" w14:textId="77777777" w:rsidTr="00B24296">
        <w:trPr>
          <w:trHeight w:val="2810"/>
        </w:trPr>
        <w:tc>
          <w:tcPr>
            <w:tcW w:w="9639" w:type="dxa"/>
          </w:tcPr>
          <w:p w14:paraId="169F6934" w14:textId="77777777" w:rsidR="003D0E30" w:rsidRPr="00B24296" w:rsidRDefault="003D0E30" w:rsidP="00F55D5A">
            <w:pPr>
              <w:jc w:val="both"/>
              <w:rPr>
                <w:rFonts w:asciiTheme="minorHAnsi" w:hAnsiTheme="minorHAnsi" w:cstheme="minorHAnsi"/>
                <w:b/>
                <w:bCs/>
                <w:color w:val="000000"/>
              </w:rPr>
            </w:pPr>
            <w:r w:rsidRPr="00B24296">
              <w:rPr>
                <w:rFonts w:asciiTheme="minorHAnsi" w:hAnsiTheme="minorHAnsi" w:cstheme="minorHAnsi"/>
                <w:b/>
                <w:bCs/>
                <w:color w:val="000000"/>
              </w:rPr>
              <w:t xml:space="preserve">The </w:t>
            </w:r>
            <w:proofErr w:type="spellStart"/>
            <w:r w:rsidRPr="00B24296">
              <w:rPr>
                <w:rFonts w:asciiTheme="minorHAnsi" w:hAnsiTheme="minorHAnsi" w:cstheme="minorHAnsi"/>
                <w:b/>
                <w:bCs/>
                <w:color w:val="000000"/>
              </w:rPr>
              <w:t>postholder</w:t>
            </w:r>
            <w:proofErr w:type="spellEnd"/>
            <w:r w:rsidRPr="00B24296">
              <w:rPr>
                <w:rFonts w:asciiTheme="minorHAnsi" w:hAnsiTheme="minorHAnsi" w:cstheme="minorHAnsi"/>
                <w:b/>
                <w:bCs/>
                <w:color w:val="000000"/>
              </w:rPr>
              <w:t xml:space="preserve"> will: </w:t>
            </w:r>
          </w:p>
          <w:p w14:paraId="7C939E45" w14:textId="77777777" w:rsidR="003D0E30" w:rsidRPr="00B24296" w:rsidRDefault="003D0E30" w:rsidP="00B24296">
            <w:pPr>
              <w:pStyle w:val="ListParagraph"/>
              <w:numPr>
                <w:ilvl w:val="0"/>
                <w:numId w:val="10"/>
              </w:numPr>
              <w:pBdr>
                <w:top w:val="nil"/>
                <w:left w:val="nil"/>
                <w:bottom w:val="nil"/>
                <w:right w:val="nil"/>
                <w:between w:val="nil"/>
              </w:pBdr>
              <w:spacing w:after="0"/>
              <w:jc w:val="both"/>
              <w:rPr>
                <w:rFonts w:asciiTheme="minorHAnsi" w:hAnsiTheme="minorHAnsi" w:cstheme="minorHAnsi"/>
                <w:color w:val="000000"/>
              </w:rPr>
            </w:pPr>
            <w:r w:rsidRPr="00B24296">
              <w:rPr>
                <w:rFonts w:asciiTheme="minorHAnsi" w:hAnsiTheme="minorHAnsi" w:cstheme="minorHAnsi"/>
              </w:rPr>
              <w:t>Undertake any reasonable duties, consistent with the role, salary grade, skills and experience, as required.</w:t>
            </w:r>
          </w:p>
          <w:p w14:paraId="462BA79D" w14:textId="77777777" w:rsidR="003D0E30" w:rsidRPr="00B24296" w:rsidRDefault="003D0E30" w:rsidP="00B24296">
            <w:pPr>
              <w:pStyle w:val="ListParagraph"/>
              <w:numPr>
                <w:ilvl w:val="0"/>
                <w:numId w:val="10"/>
              </w:numPr>
              <w:pBdr>
                <w:top w:val="nil"/>
                <w:left w:val="nil"/>
                <w:bottom w:val="nil"/>
                <w:right w:val="nil"/>
                <w:between w:val="nil"/>
              </w:pBdr>
              <w:spacing w:after="0"/>
              <w:jc w:val="both"/>
              <w:rPr>
                <w:rFonts w:asciiTheme="minorHAnsi" w:hAnsiTheme="minorHAnsi" w:cstheme="minorHAnsi"/>
                <w:color w:val="000000"/>
              </w:rPr>
            </w:pPr>
            <w:r w:rsidRPr="00B24296">
              <w:rPr>
                <w:rFonts w:asciiTheme="minorHAnsi" w:hAnsiTheme="minorHAnsi" w:cstheme="minorHAnsi"/>
                <w:color w:val="000000"/>
              </w:rPr>
              <w:t xml:space="preserve">Contribute to and uphold the overall ethos/work/aims of the Federation. </w:t>
            </w:r>
          </w:p>
          <w:p w14:paraId="13CA1744" w14:textId="77777777" w:rsidR="003D0E30" w:rsidRPr="00B24296" w:rsidRDefault="003D0E30" w:rsidP="00B24296">
            <w:pPr>
              <w:pStyle w:val="ListParagraph"/>
              <w:numPr>
                <w:ilvl w:val="0"/>
                <w:numId w:val="10"/>
              </w:numPr>
              <w:pBdr>
                <w:top w:val="nil"/>
                <w:left w:val="nil"/>
                <w:bottom w:val="nil"/>
                <w:right w:val="nil"/>
                <w:between w:val="nil"/>
              </w:pBdr>
              <w:spacing w:after="0"/>
              <w:jc w:val="both"/>
              <w:rPr>
                <w:rFonts w:asciiTheme="minorHAnsi" w:hAnsiTheme="minorHAnsi" w:cstheme="minorHAnsi"/>
                <w:color w:val="000000"/>
              </w:rPr>
            </w:pPr>
            <w:r w:rsidRPr="00B24296">
              <w:rPr>
                <w:rFonts w:asciiTheme="minorHAnsi" w:hAnsiTheme="minorHAnsi" w:cstheme="minorHAnsi"/>
                <w:color w:val="000000"/>
              </w:rPr>
              <w:t xml:space="preserve">Act with professionalism, integrity and with due regard to matters of a confidential nature at all times. </w:t>
            </w:r>
          </w:p>
          <w:p w14:paraId="4AEB4E64" w14:textId="77777777" w:rsidR="003D0E30" w:rsidRPr="00B24296" w:rsidRDefault="003D0E30" w:rsidP="00B24296">
            <w:pPr>
              <w:pStyle w:val="ListParagraph"/>
              <w:numPr>
                <w:ilvl w:val="0"/>
                <w:numId w:val="10"/>
              </w:numPr>
              <w:pBdr>
                <w:top w:val="nil"/>
                <w:left w:val="nil"/>
                <w:bottom w:val="nil"/>
                <w:right w:val="nil"/>
                <w:between w:val="nil"/>
              </w:pBdr>
              <w:spacing w:after="0"/>
              <w:jc w:val="both"/>
              <w:rPr>
                <w:rFonts w:asciiTheme="minorHAnsi" w:hAnsiTheme="minorHAnsi" w:cstheme="minorHAnsi"/>
                <w:color w:val="000000"/>
              </w:rPr>
            </w:pPr>
            <w:r w:rsidRPr="00B24296">
              <w:rPr>
                <w:rFonts w:asciiTheme="minorHAnsi" w:hAnsiTheme="minorHAnsi" w:cstheme="minorHAnsi"/>
                <w:color w:val="000000"/>
              </w:rPr>
              <w:t xml:space="preserve">Promote and adhere to high standards of behaviour and performance in line with the staff code of conduct, Nolan Principles and other relevant policies and professional standards. </w:t>
            </w:r>
          </w:p>
          <w:p w14:paraId="402B1F21" w14:textId="77777777" w:rsidR="003D0E30" w:rsidRPr="00B24296" w:rsidRDefault="003D0E30" w:rsidP="00B24296">
            <w:pPr>
              <w:pStyle w:val="ListParagraph"/>
              <w:numPr>
                <w:ilvl w:val="0"/>
                <w:numId w:val="10"/>
              </w:numPr>
              <w:pBdr>
                <w:top w:val="nil"/>
                <w:left w:val="nil"/>
                <w:bottom w:val="nil"/>
                <w:right w:val="nil"/>
                <w:between w:val="nil"/>
              </w:pBdr>
              <w:spacing w:after="0"/>
              <w:jc w:val="both"/>
              <w:rPr>
                <w:rFonts w:asciiTheme="minorHAnsi" w:hAnsiTheme="minorHAnsi" w:cstheme="minorHAnsi"/>
                <w:color w:val="000000"/>
              </w:rPr>
            </w:pPr>
            <w:r w:rsidRPr="00B24296">
              <w:rPr>
                <w:rFonts w:asciiTheme="minorHAnsi" w:hAnsiTheme="minorHAnsi" w:cstheme="minorHAnsi"/>
                <w:color w:val="000000"/>
              </w:rPr>
              <w:t xml:space="preserve">Establish constructive relationships and communicate professionally and effectively with senior leaders, colleagues, the Federation / school community and other agencies/professionals. </w:t>
            </w:r>
          </w:p>
          <w:p w14:paraId="515615CB" w14:textId="77777777" w:rsidR="003D0E30" w:rsidRPr="00B24296" w:rsidRDefault="003D0E30" w:rsidP="00B24296">
            <w:pPr>
              <w:pStyle w:val="ListParagraph"/>
              <w:numPr>
                <w:ilvl w:val="0"/>
                <w:numId w:val="10"/>
              </w:numPr>
              <w:pBdr>
                <w:top w:val="nil"/>
                <w:left w:val="nil"/>
                <w:bottom w:val="nil"/>
                <w:right w:val="nil"/>
                <w:between w:val="nil"/>
              </w:pBdr>
              <w:spacing w:after="0"/>
              <w:jc w:val="both"/>
              <w:rPr>
                <w:rFonts w:asciiTheme="minorHAnsi" w:hAnsiTheme="minorHAnsi" w:cstheme="minorHAnsi"/>
                <w:color w:val="000000"/>
              </w:rPr>
            </w:pPr>
            <w:r w:rsidRPr="00B24296">
              <w:rPr>
                <w:rFonts w:asciiTheme="minorHAnsi" w:hAnsiTheme="minorHAnsi" w:cstheme="minorHAnsi"/>
                <w:color w:val="000000"/>
              </w:rPr>
              <w:t xml:space="preserve">Participate in training and other learning activities and performance appraisal / development as required. </w:t>
            </w:r>
          </w:p>
          <w:p w14:paraId="6E8F00A8" w14:textId="77777777" w:rsidR="003D0E30" w:rsidRPr="00B24296" w:rsidRDefault="003D0E30" w:rsidP="00B24296">
            <w:pPr>
              <w:pStyle w:val="ListParagraph"/>
              <w:numPr>
                <w:ilvl w:val="0"/>
                <w:numId w:val="10"/>
              </w:numPr>
              <w:pBdr>
                <w:top w:val="nil"/>
                <w:left w:val="nil"/>
                <w:bottom w:val="nil"/>
                <w:right w:val="nil"/>
                <w:between w:val="nil"/>
              </w:pBdr>
              <w:spacing w:after="0"/>
              <w:jc w:val="both"/>
              <w:rPr>
                <w:rFonts w:asciiTheme="minorHAnsi" w:hAnsiTheme="minorHAnsi" w:cstheme="minorHAnsi"/>
                <w:color w:val="000000"/>
              </w:rPr>
            </w:pPr>
            <w:r w:rsidRPr="00B24296">
              <w:rPr>
                <w:rFonts w:asciiTheme="minorHAnsi" w:hAnsiTheme="minorHAnsi" w:cstheme="minorHAnsi"/>
                <w:color w:val="000000"/>
              </w:rPr>
              <w:t xml:space="preserve">Recognise their own strengths and areas of expertise and use these to advise and support others. </w:t>
            </w:r>
          </w:p>
          <w:p w14:paraId="7F192D28" w14:textId="77777777" w:rsidR="003D0E30" w:rsidRPr="00B24296" w:rsidRDefault="003D0E30" w:rsidP="00B24296">
            <w:pPr>
              <w:pStyle w:val="ListParagraph"/>
              <w:numPr>
                <w:ilvl w:val="0"/>
                <w:numId w:val="10"/>
              </w:numPr>
              <w:pBdr>
                <w:top w:val="nil"/>
                <w:left w:val="nil"/>
                <w:bottom w:val="nil"/>
                <w:right w:val="nil"/>
                <w:between w:val="nil"/>
              </w:pBdr>
              <w:spacing w:after="0"/>
              <w:jc w:val="both"/>
              <w:rPr>
                <w:rFonts w:asciiTheme="minorHAnsi" w:hAnsiTheme="minorHAnsi" w:cstheme="minorHAnsi"/>
                <w:color w:val="000000"/>
              </w:rPr>
            </w:pPr>
            <w:r w:rsidRPr="00B24296">
              <w:rPr>
                <w:rFonts w:asciiTheme="minorHAnsi" w:hAnsiTheme="minorHAnsi" w:cstheme="minorHAnsi"/>
              </w:rPr>
              <w:t>Work in line with equality policy, promoting inclusion and a positive working environment, acting as a role model and supporting relevant training needs.</w:t>
            </w:r>
          </w:p>
          <w:p w14:paraId="03E648C0" w14:textId="77777777" w:rsidR="003D0E30" w:rsidRPr="00B24296" w:rsidRDefault="003D0E30" w:rsidP="00B24296">
            <w:pPr>
              <w:pStyle w:val="ListParagraph"/>
              <w:numPr>
                <w:ilvl w:val="0"/>
                <w:numId w:val="10"/>
              </w:numPr>
              <w:pBdr>
                <w:top w:val="nil"/>
                <w:left w:val="nil"/>
                <w:bottom w:val="nil"/>
                <w:right w:val="nil"/>
                <w:between w:val="nil"/>
              </w:pBdr>
              <w:jc w:val="both"/>
              <w:rPr>
                <w:rFonts w:asciiTheme="minorHAnsi" w:hAnsiTheme="minorHAnsi" w:cstheme="minorHAnsi"/>
                <w:color w:val="000000"/>
              </w:rPr>
            </w:pPr>
            <w:r w:rsidRPr="00B24296">
              <w:rPr>
                <w:rFonts w:asciiTheme="minorHAnsi" w:hAnsiTheme="minorHAnsi" w:cstheme="minorHAnsi"/>
                <w:color w:val="000000"/>
              </w:rPr>
              <w:t>Carry out their responsibilities with due regard to Federation policies and arrangements relating to safeguarding and child protection, health and safety, security, confidentiality and data protection</w:t>
            </w:r>
            <w:r w:rsidRPr="00B24296">
              <w:rPr>
                <w:rFonts w:asciiTheme="minorHAnsi" w:hAnsiTheme="minorHAnsi" w:cstheme="minorHAnsi"/>
              </w:rPr>
              <w:t>, r</w:t>
            </w:r>
            <w:r w:rsidRPr="00B24296">
              <w:rPr>
                <w:rFonts w:asciiTheme="minorHAnsi" w:hAnsiTheme="minorHAnsi" w:cstheme="minorHAnsi"/>
                <w:color w:val="000000"/>
              </w:rPr>
              <w:t xml:space="preserve">eporting any concerns to an appropriate person. </w:t>
            </w:r>
          </w:p>
        </w:tc>
      </w:tr>
      <w:tr w:rsidR="003D0E30" w:rsidRPr="00B24296" w14:paraId="58D3939C" w14:textId="77777777" w:rsidTr="00B24296">
        <w:trPr>
          <w:trHeight w:val="260"/>
        </w:trPr>
        <w:tc>
          <w:tcPr>
            <w:tcW w:w="9639" w:type="dxa"/>
          </w:tcPr>
          <w:p w14:paraId="6EB96138" w14:textId="77777777" w:rsidR="003D0E30" w:rsidRPr="00B24296" w:rsidRDefault="003D0E30" w:rsidP="00F55D5A">
            <w:pPr>
              <w:jc w:val="both"/>
              <w:rPr>
                <w:rFonts w:asciiTheme="minorHAnsi" w:hAnsiTheme="minorHAnsi" w:cstheme="minorHAnsi"/>
                <w:color w:val="000000"/>
              </w:rPr>
            </w:pPr>
            <w:r w:rsidRPr="00B24296">
              <w:rPr>
                <w:rFonts w:asciiTheme="minorHAnsi" w:hAnsiTheme="minorHAnsi" w:cstheme="minorHAnsi"/>
                <w:b/>
                <w:bCs/>
                <w:color w:val="000000"/>
              </w:rPr>
              <w:t>Note</w:t>
            </w:r>
            <w:r w:rsidRPr="00B24296">
              <w:rPr>
                <w:rFonts w:asciiTheme="minorHAnsi" w:hAnsiTheme="minorHAnsi" w:cstheme="minorHAnsi"/>
                <w:color w:val="000000"/>
              </w:rPr>
              <w:t xml:space="preserve">: This job description may be modified by the </w:t>
            </w:r>
            <w:r w:rsidRPr="00B24296">
              <w:rPr>
                <w:rFonts w:asciiTheme="minorHAnsi" w:hAnsiTheme="minorHAnsi" w:cstheme="minorHAnsi"/>
              </w:rPr>
              <w:t>Federation</w:t>
            </w:r>
            <w:r w:rsidRPr="00B24296">
              <w:rPr>
                <w:rFonts w:asciiTheme="minorHAnsi" w:hAnsiTheme="minorHAnsi" w:cstheme="minorHAnsi"/>
                <w:color w:val="000000"/>
              </w:rPr>
              <w:t xml:space="preserve"> to reflect or anticipate changes in the job, commensurate with the salary and job title. </w:t>
            </w:r>
          </w:p>
        </w:tc>
      </w:tr>
    </w:tbl>
    <w:p w14:paraId="2FB73E6B" w14:textId="46DEA037" w:rsidR="00BF1BFD" w:rsidRPr="003D0E30" w:rsidRDefault="00BF1BFD" w:rsidP="003D0E30"/>
    <w:sectPr w:rsidR="00BF1BFD" w:rsidRPr="003D0E30" w:rsidSect="005D1796">
      <w:headerReference w:type="even" r:id="rId7"/>
      <w:headerReference w:type="default" r:id="rId8"/>
      <w:footerReference w:type="even" r:id="rId9"/>
      <w:footerReference w:type="default" r:id="rId10"/>
      <w:headerReference w:type="first" r:id="rId11"/>
      <w:footerReference w:type="first" r:id="rId12"/>
      <w:pgSz w:w="11906" w:h="16838" w:code="9"/>
      <w:pgMar w:top="567" w:right="567" w:bottom="1418"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8F55D" w14:textId="77777777" w:rsidR="00643B49" w:rsidRDefault="00643B49" w:rsidP="00FD5398">
      <w:pPr>
        <w:spacing w:after="0" w:line="240" w:lineRule="auto"/>
      </w:pPr>
      <w:r>
        <w:separator/>
      </w:r>
    </w:p>
  </w:endnote>
  <w:endnote w:type="continuationSeparator" w:id="0">
    <w:p w14:paraId="592565AA" w14:textId="77777777" w:rsidR="00643B49" w:rsidRDefault="00643B49" w:rsidP="00FD5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GothicNe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3E085" w14:textId="77777777" w:rsidR="00223452" w:rsidRDefault="002234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17B4A" w14:textId="6B71C05E" w:rsidR="003109F1" w:rsidRPr="007B1CA6" w:rsidRDefault="00E56A85" w:rsidP="007B1CA6">
    <w:pPr>
      <w:pStyle w:val="Footer"/>
    </w:pPr>
    <w:r>
      <w:rPr>
        <w:noProof/>
      </w:rPr>
      <mc:AlternateContent>
        <mc:Choice Requires="wps">
          <w:drawing>
            <wp:anchor distT="0" distB="0" distL="114300" distR="114300" simplePos="0" relativeHeight="251671552" behindDoc="0" locked="0" layoutInCell="1" allowOverlap="1" wp14:anchorId="05EDB802" wp14:editId="3B45C573">
              <wp:simplePos x="0" y="0"/>
              <wp:positionH relativeFrom="page">
                <wp:align>left</wp:align>
              </wp:positionH>
              <wp:positionV relativeFrom="paragraph">
                <wp:posOffset>-253365</wp:posOffset>
              </wp:positionV>
              <wp:extent cx="7597598" cy="1905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7597598"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8535FA" id="Straight Connector 5" o:spid="_x0000_s1026" style="position:absolute;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9.95pt" to="598.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" strokecolor="#4472c4 [3204]" strokeweight=".5pt">
              <v:stroke joinstyle="miter"/>
              <w10:wrap anchorx="page"/>
            </v:line>
          </w:pict>
        </mc:Fallback>
      </mc:AlternateContent>
    </w:r>
    <w:r w:rsidR="002636A3">
      <w:rPr>
        <w:noProof/>
      </w:rPr>
      <mc:AlternateContent>
        <mc:Choice Requires="wps">
          <w:drawing>
            <wp:anchor distT="0" distB="0" distL="114300" distR="114300" simplePos="0" relativeHeight="251666432" behindDoc="0" locked="0" layoutInCell="1" allowOverlap="1" wp14:anchorId="120E2C8D" wp14:editId="4E98858F">
              <wp:simplePos x="0" y="0"/>
              <wp:positionH relativeFrom="margin">
                <wp:align>center</wp:align>
              </wp:positionH>
              <wp:positionV relativeFrom="paragraph">
                <wp:posOffset>-223766</wp:posOffset>
              </wp:positionV>
              <wp:extent cx="7491935" cy="312665"/>
              <wp:effectExtent l="0" t="0" r="13970" b="11430"/>
              <wp:wrapNone/>
              <wp:docPr id="2" name="Text Box 2"/>
              <wp:cNvGraphicFramePr/>
              <a:graphic xmlns:a="http://schemas.openxmlformats.org/drawingml/2006/main">
                <a:graphicData uri="http://schemas.microsoft.com/office/word/2010/wordprocessingShape">
                  <wps:wsp>
                    <wps:cNvSpPr txBox="1"/>
                    <wps:spPr>
                      <a:xfrm>
                        <a:off x="0" y="0"/>
                        <a:ext cx="7491935" cy="312665"/>
                      </a:xfrm>
                      <a:prstGeom prst="rect">
                        <a:avLst/>
                      </a:prstGeom>
                      <a:solidFill>
                        <a:schemeClr val="bg1"/>
                      </a:solidFill>
                      <a:ln w="6350">
                        <a:solidFill>
                          <a:schemeClr val="bg1"/>
                        </a:solidFill>
                      </a:ln>
                    </wps:spPr>
                    <wps:txbx>
                      <w:txbxContent>
                        <w:p w14:paraId="3669F462" w14:textId="3EE43C5C" w:rsidR="002636A3" w:rsidRPr="007B1CA6" w:rsidRDefault="007B1CA6" w:rsidP="002636A3">
                          <w:pPr>
                            <w:spacing w:after="0" w:line="240" w:lineRule="auto"/>
                            <w:jc w:val="center"/>
                            <w:rPr>
                              <w:sz w:val="18"/>
                              <w:szCs w:val="18"/>
                            </w:rPr>
                          </w:pPr>
                          <w:proofErr w:type="spellStart"/>
                          <w:r w:rsidRPr="007B1CA6">
                            <w:rPr>
                              <w:sz w:val="18"/>
                              <w:szCs w:val="18"/>
                            </w:rPr>
                            <w:t>Bulkington</w:t>
                          </w:r>
                          <w:proofErr w:type="spellEnd"/>
                          <w:r w:rsidRPr="007B1CA6">
                            <w:rPr>
                              <w:sz w:val="18"/>
                              <w:szCs w:val="18"/>
                            </w:rPr>
                            <w:t xml:space="preserve"> Road</w:t>
                          </w:r>
                          <w:r w:rsidR="002636A3" w:rsidRPr="002636A3">
                            <w:rPr>
                              <w:sz w:val="18"/>
                              <w:szCs w:val="18"/>
                            </w:rPr>
                            <w:t xml:space="preserve">, </w:t>
                          </w:r>
                          <w:proofErr w:type="spellStart"/>
                          <w:r w:rsidRPr="007B1CA6">
                            <w:rPr>
                              <w:sz w:val="18"/>
                              <w:szCs w:val="18"/>
                            </w:rPr>
                            <w:t>Wolvey</w:t>
                          </w:r>
                          <w:proofErr w:type="spellEnd"/>
                          <w:r w:rsidR="002636A3" w:rsidRPr="002636A3">
                            <w:rPr>
                              <w:sz w:val="18"/>
                              <w:szCs w:val="18"/>
                            </w:rPr>
                            <w:t xml:space="preserve">, </w:t>
                          </w:r>
                          <w:r w:rsidRPr="007B1CA6">
                            <w:rPr>
                              <w:sz w:val="18"/>
                              <w:szCs w:val="18"/>
                            </w:rPr>
                            <w:t>Hinckley</w:t>
                          </w:r>
                          <w:r w:rsidR="002636A3" w:rsidRPr="002636A3">
                            <w:rPr>
                              <w:sz w:val="18"/>
                              <w:szCs w:val="18"/>
                            </w:rPr>
                            <w:t xml:space="preserve">, </w:t>
                          </w:r>
                          <w:r w:rsidRPr="007B1CA6">
                            <w:rPr>
                              <w:sz w:val="18"/>
                              <w:szCs w:val="18"/>
                            </w:rPr>
                            <w:t>Warwickshire</w:t>
                          </w:r>
                          <w:r w:rsidR="002636A3" w:rsidRPr="002636A3">
                            <w:rPr>
                              <w:sz w:val="18"/>
                              <w:szCs w:val="18"/>
                            </w:rPr>
                            <w:t xml:space="preserve">, </w:t>
                          </w:r>
                          <w:r w:rsidRPr="007B1CA6">
                            <w:rPr>
                              <w:sz w:val="18"/>
                              <w:szCs w:val="18"/>
                            </w:rPr>
                            <w:t>LE10 3LA</w:t>
                          </w:r>
                          <w:r w:rsidR="002636A3" w:rsidRPr="002636A3">
                            <w:rPr>
                              <w:sz w:val="18"/>
                              <w:szCs w:val="18"/>
                            </w:rPr>
                            <w:t xml:space="preserve">. </w:t>
                          </w:r>
                          <w:r w:rsidR="002636A3" w:rsidRPr="007B1CA6">
                            <w:rPr>
                              <w:b/>
                              <w:bCs/>
                              <w:sz w:val="18"/>
                              <w:szCs w:val="18"/>
                            </w:rPr>
                            <w:t>Telephone:</w:t>
                          </w:r>
                          <w:r w:rsidR="002636A3" w:rsidRPr="007B1CA6">
                            <w:rPr>
                              <w:sz w:val="18"/>
                              <w:szCs w:val="18"/>
                            </w:rPr>
                            <w:t> 01455 220279</w:t>
                          </w:r>
                          <w:r w:rsidR="002636A3" w:rsidRPr="002636A3">
                            <w:rPr>
                              <w:sz w:val="18"/>
                              <w:szCs w:val="18"/>
                            </w:rPr>
                            <w:t xml:space="preserve">. </w:t>
                          </w:r>
                          <w:r w:rsidR="002636A3" w:rsidRPr="002636A3">
                            <w:rPr>
                              <w:b/>
                              <w:sz w:val="18"/>
                              <w:szCs w:val="18"/>
                            </w:rPr>
                            <w:t>Email:</w:t>
                          </w:r>
                          <w:r w:rsidR="002636A3" w:rsidRPr="002636A3">
                            <w:rPr>
                              <w:sz w:val="18"/>
                              <w:szCs w:val="18"/>
                            </w:rPr>
                            <w:t xml:space="preserve"> office@wolv</w:t>
                          </w:r>
                          <w:r w:rsidR="00F11B0C">
                            <w:rPr>
                              <w:sz w:val="18"/>
                              <w:szCs w:val="18"/>
                            </w:rPr>
                            <w:t>e</w:t>
                          </w:r>
                          <w:r w:rsidR="002636A3" w:rsidRPr="002636A3">
                            <w:rPr>
                              <w:sz w:val="18"/>
                              <w:szCs w:val="18"/>
                            </w:rPr>
                            <w:t>yschool.co.uk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E2C8D" id="_x0000_t202" coordsize="21600,21600" o:spt="202" path="m,l,21600r21600,l21600,xe">
              <v:stroke joinstyle="miter"/>
              <v:path gradientshapeok="t" o:connecttype="rect"/>
            </v:shapetype>
            <v:shape id="_x0000_s1031" type="#_x0000_t202" style="position:absolute;margin-left:0;margin-top:-17.6pt;width:589.9pt;height:24.6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" fillcolor="white [3212]" strokecolor="white [3212]" strokeweight=".5pt">
              <v:textbox>
                <w:txbxContent>
                  <w:p w14:paraId="3669F462" w14:textId="3EE43C5C" w:rsidR="002636A3" w:rsidRPr="007B1CA6" w:rsidRDefault="007B1CA6" w:rsidP="002636A3">
                    <w:pPr>
                      <w:spacing w:after="0" w:line="240" w:lineRule="auto"/>
                      <w:jc w:val="center"/>
                      <w:rPr>
                        <w:sz w:val="18"/>
                        <w:szCs w:val="18"/>
                      </w:rPr>
                    </w:pPr>
                    <w:proofErr w:type="spellStart"/>
                    <w:r w:rsidRPr="007B1CA6">
                      <w:rPr>
                        <w:sz w:val="18"/>
                        <w:szCs w:val="18"/>
                      </w:rPr>
                      <w:t>Bulkington</w:t>
                    </w:r>
                    <w:proofErr w:type="spellEnd"/>
                    <w:r w:rsidRPr="007B1CA6">
                      <w:rPr>
                        <w:sz w:val="18"/>
                        <w:szCs w:val="18"/>
                      </w:rPr>
                      <w:t xml:space="preserve"> Road</w:t>
                    </w:r>
                    <w:r w:rsidR="002636A3" w:rsidRPr="002636A3">
                      <w:rPr>
                        <w:sz w:val="18"/>
                        <w:szCs w:val="18"/>
                      </w:rPr>
                      <w:t xml:space="preserve">, </w:t>
                    </w:r>
                    <w:proofErr w:type="spellStart"/>
                    <w:r w:rsidRPr="007B1CA6">
                      <w:rPr>
                        <w:sz w:val="18"/>
                        <w:szCs w:val="18"/>
                      </w:rPr>
                      <w:t>Wolvey</w:t>
                    </w:r>
                    <w:proofErr w:type="spellEnd"/>
                    <w:r w:rsidR="002636A3" w:rsidRPr="002636A3">
                      <w:rPr>
                        <w:sz w:val="18"/>
                        <w:szCs w:val="18"/>
                      </w:rPr>
                      <w:t xml:space="preserve">, </w:t>
                    </w:r>
                    <w:r w:rsidRPr="007B1CA6">
                      <w:rPr>
                        <w:sz w:val="18"/>
                        <w:szCs w:val="18"/>
                      </w:rPr>
                      <w:t>Hinckley</w:t>
                    </w:r>
                    <w:r w:rsidR="002636A3" w:rsidRPr="002636A3">
                      <w:rPr>
                        <w:sz w:val="18"/>
                        <w:szCs w:val="18"/>
                      </w:rPr>
                      <w:t xml:space="preserve">, </w:t>
                    </w:r>
                    <w:r w:rsidRPr="007B1CA6">
                      <w:rPr>
                        <w:sz w:val="18"/>
                        <w:szCs w:val="18"/>
                      </w:rPr>
                      <w:t>Warwickshire</w:t>
                    </w:r>
                    <w:r w:rsidR="002636A3" w:rsidRPr="002636A3">
                      <w:rPr>
                        <w:sz w:val="18"/>
                        <w:szCs w:val="18"/>
                      </w:rPr>
                      <w:t xml:space="preserve">, </w:t>
                    </w:r>
                    <w:r w:rsidRPr="007B1CA6">
                      <w:rPr>
                        <w:sz w:val="18"/>
                        <w:szCs w:val="18"/>
                      </w:rPr>
                      <w:t>LE10 3LA</w:t>
                    </w:r>
                    <w:r w:rsidR="002636A3" w:rsidRPr="002636A3">
                      <w:rPr>
                        <w:sz w:val="18"/>
                        <w:szCs w:val="18"/>
                      </w:rPr>
                      <w:t xml:space="preserve">. </w:t>
                    </w:r>
                    <w:r w:rsidR="002636A3" w:rsidRPr="007B1CA6">
                      <w:rPr>
                        <w:b/>
                        <w:bCs/>
                        <w:sz w:val="18"/>
                        <w:szCs w:val="18"/>
                      </w:rPr>
                      <w:t>Telephone:</w:t>
                    </w:r>
                    <w:r w:rsidR="002636A3" w:rsidRPr="007B1CA6">
                      <w:rPr>
                        <w:sz w:val="18"/>
                        <w:szCs w:val="18"/>
                      </w:rPr>
                      <w:t> 01455 220279</w:t>
                    </w:r>
                    <w:r w:rsidR="002636A3" w:rsidRPr="002636A3">
                      <w:rPr>
                        <w:sz w:val="18"/>
                        <w:szCs w:val="18"/>
                      </w:rPr>
                      <w:t xml:space="preserve">. </w:t>
                    </w:r>
                    <w:r w:rsidR="002636A3" w:rsidRPr="002636A3">
                      <w:rPr>
                        <w:b/>
                        <w:sz w:val="18"/>
                        <w:szCs w:val="18"/>
                      </w:rPr>
                      <w:t>Email:</w:t>
                    </w:r>
                    <w:r w:rsidR="002636A3" w:rsidRPr="002636A3">
                      <w:rPr>
                        <w:sz w:val="18"/>
                        <w:szCs w:val="18"/>
                      </w:rPr>
                      <w:t xml:space="preserve"> office@wolv</w:t>
                    </w:r>
                    <w:r w:rsidR="00F11B0C">
                      <w:rPr>
                        <w:sz w:val="18"/>
                        <w:szCs w:val="18"/>
                      </w:rPr>
                      <w:t>e</w:t>
                    </w:r>
                    <w:r w:rsidR="002636A3" w:rsidRPr="002636A3">
                      <w:rPr>
                        <w:sz w:val="18"/>
                        <w:szCs w:val="18"/>
                      </w:rPr>
                      <w:t>yschool.co.uk</w:t>
                    </w:r>
                  </w:p>
                </w:txbxContent>
              </v:textbox>
              <w10:wrap anchorx="margin"/>
            </v:shape>
          </w:pict>
        </mc:Fallback>
      </mc:AlternateContent>
    </w:r>
    <w:r w:rsidR="007B1CA6" w:rsidRPr="007B1CA6">
      <w:rPr>
        <w:rFonts w:ascii="Arial" w:hAnsi="Arial" w:cs="Arial"/>
        <w:noProof/>
        <w:color w:val="000033"/>
        <w:sz w:val="20"/>
        <w:szCs w:val="20"/>
        <w:bdr w:val="none" w:sz="0" w:space="0" w:color="auto" w:frame="1"/>
      </w:rPr>
      <mc:AlternateContent>
        <mc:Choice Requires="wps">
          <w:drawing>
            <wp:anchor distT="228600" distB="228600" distL="228600" distR="228600" simplePos="0" relativeHeight="251667456" behindDoc="0" locked="0" layoutInCell="1" allowOverlap="1" wp14:anchorId="4A11C728" wp14:editId="1A53EFF7">
              <wp:simplePos x="0" y="0"/>
              <wp:positionH relativeFrom="page">
                <wp:align>left</wp:align>
              </wp:positionH>
              <wp:positionV relativeFrom="page">
                <wp:posOffset>10076098</wp:posOffset>
              </wp:positionV>
              <wp:extent cx="7573496" cy="784614"/>
              <wp:effectExtent l="0" t="0" r="27940" b="15875"/>
              <wp:wrapNone/>
              <wp:docPr id="134" name="Text Box 134"/>
              <wp:cNvGraphicFramePr/>
              <a:graphic xmlns:a="http://schemas.openxmlformats.org/drawingml/2006/main">
                <a:graphicData uri="http://schemas.microsoft.com/office/word/2010/wordprocessingShape">
                  <wps:wsp>
                    <wps:cNvSpPr txBox="1"/>
                    <wps:spPr>
                      <a:xfrm>
                        <a:off x="0" y="0"/>
                        <a:ext cx="7573496" cy="784614"/>
                      </a:xfrm>
                      <a:prstGeom prst="rect">
                        <a:avLst/>
                      </a:prstGeom>
                      <a:solidFill>
                        <a:srgbClr val="4472C4"/>
                      </a:solidFill>
                      <a:ln w="19050" cap="flat" cmpd="sng" algn="ctr">
                        <a:solidFill>
                          <a:sysClr val="window" lastClr="FFFFFF"/>
                        </a:solidFill>
                        <a:prstDash val="solid"/>
                        <a:miter lim="800000"/>
                      </a:ln>
                      <a:effectLst/>
                    </wps:spPr>
                    <wps:txbx>
                      <w:txbxContent>
                        <w:p w14:paraId="594FDCFF" w14:textId="119081FF" w:rsidR="007B1CA6" w:rsidRPr="00BA75F7" w:rsidRDefault="007B1CA6" w:rsidP="007B1CA6">
                          <w:pPr>
                            <w:jc w:val="center"/>
                            <w:rPr>
                              <w:color w:val="FFFFFF" w:themeColor="background1"/>
                              <w:sz w:val="60"/>
                              <w:szCs w:val="60"/>
                            </w:rPr>
                          </w:pPr>
                          <w:r w:rsidRPr="00BA75F7">
                            <w:rPr>
                              <w:color w:val="FFFFFF" w:themeColor="background1"/>
                              <w:sz w:val="60"/>
                              <w:szCs w:val="60"/>
                            </w:rPr>
                            <w:t xml:space="preserve"> Embracing Equality. Experiencing excellence.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1C728" id="Text Box 134" o:spid="_x0000_s1032" type="#_x0000_t202" style="position:absolute;margin-left:0;margin-top:793.4pt;width:596.35pt;height:61.8pt;z-index:251667456;visibility:visible;mso-wrap-style:square;mso-width-percent:0;mso-height-percent:0;mso-wrap-distance-left:18pt;mso-wrap-distance-top:18pt;mso-wrap-distance-right:18pt;mso-wrap-distance-bottom:18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" fillcolor="#4472c4" strokecolor="window" strokeweight="1.5pt">
              <v:textbox inset="14.4pt,7.2pt,14.4pt,7.2pt">
                <w:txbxContent>
                  <w:p w14:paraId="594FDCFF" w14:textId="119081FF" w:rsidR="007B1CA6" w:rsidRPr="00BA75F7" w:rsidRDefault="007B1CA6" w:rsidP="007B1CA6">
                    <w:pPr>
                      <w:jc w:val="center"/>
                      <w:rPr>
                        <w:color w:val="FFFFFF" w:themeColor="background1"/>
                        <w:sz w:val="60"/>
                        <w:szCs w:val="60"/>
                      </w:rPr>
                    </w:pPr>
                    <w:r w:rsidRPr="00BA75F7">
                      <w:rPr>
                        <w:color w:val="FFFFFF" w:themeColor="background1"/>
                        <w:sz w:val="60"/>
                        <w:szCs w:val="60"/>
                      </w:rPr>
                      <w:t xml:space="preserve"> Embracing Equality. Experiencing excellence.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CB00C" w14:textId="77777777" w:rsidR="00223452" w:rsidRDefault="00223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096DF" w14:textId="77777777" w:rsidR="00643B49" w:rsidRDefault="00643B49" w:rsidP="00FD5398">
      <w:pPr>
        <w:spacing w:after="0" w:line="240" w:lineRule="auto"/>
      </w:pPr>
      <w:r>
        <w:separator/>
      </w:r>
    </w:p>
  </w:footnote>
  <w:footnote w:type="continuationSeparator" w:id="0">
    <w:p w14:paraId="4A728E25" w14:textId="77777777" w:rsidR="00643B49" w:rsidRDefault="00643B49" w:rsidP="00FD5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612ED" w14:textId="77777777" w:rsidR="00223452" w:rsidRDefault="002234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E9CE1" w14:textId="5DBF79B4" w:rsidR="002221C3" w:rsidRDefault="00E56A85">
    <w:pPr>
      <w:pStyle w:val="Header"/>
    </w:pPr>
    <w:r>
      <w:rPr>
        <w:noProof/>
      </w:rPr>
      <mc:AlternateContent>
        <mc:Choice Requires="wpg">
          <w:drawing>
            <wp:anchor distT="45720" distB="45720" distL="182880" distR="182880" simplePos="0" relativeHeight="251660288" behindDoc="0" locked="0" layoutInCell="1" allowOverlap="1" wp14:anchorId="0A6AFA2F" wp14:editId="41FC8AAF">
              <wp:simplePos x="0" y="0"/>
              <wp:positionH relativeFrom="page">
                <wp:posOffset>0</wp:posOffset>
              </wp:positionH>
              <wp:positionV relativeFrom="page">
                <wp:posOffset>0</wp:posOffset>
              </wp:positionV>
              <wp:extent cx="7553325" cy="1209372"/>
              <wp:effectExtent l="0" t="0" r="9525" b="10160"/>
              <wp:wrapSquare wrapText="bothSides"/>
              <wp:docPr id="198" name="Group 198"/>
              <wp:cNvGraphicFramePr/>
              <a:graphic xmlns:a="http://schemas.openxmlformats.org/drawingml/2006/main">
                <a:graphicData uri="http://schemas.microsoft.com/office/word/2010/wordprocessingGroup">
                  <wpg:wgp>
                    <wpg:cNvGrpSpPr/>
                    <wpg:grpSpPr>
                      <a:xfrm>
                        <a:off x="0" y="0"/>
                        <a:ext cx="7553325" cy="1209372"/>
                        <a:chOff x="-1550" y="427384"/>
                        <a:chExt cx="3492943" cy="623989"/>
                      </a:xfrm>
                    </wpg:grpSpPr>
                    <wps:wsp>
                      <wps:cNvPr id="199" name="Rectangle 199"/>
                      <wps:cNvSpPr/>
                      <wps:spPr>
                        <a:xfrm>
                          <a:off x="0" y="427384"/>
                          <a:ext cx="3491393" cy="31482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D60124" w14:textId="77777777" w:rsidR="00FD5398" w:rsidRDefault="00FD53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1550" y="427386"/>
                          <a:ext cx="3492943" cy="6239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6ED4E" w14:textId="19D244D0" w:rsidR="00FD5398" w:rsidRPr="002221C3" w:rsidRDefault="00C658BE">
                            <w:pPr>
                              <w:rPr>
                                <w:caps/>
                                <w:color w:val="FFFFFF" w:themeColor="background1"/>
                                <w:sz w:val="44"/>
                                <w:szCs w:val="44"/>
                              </w:rPr>
                            </w:pPr>
                            <w:r w:rsidRPr="002221C3">
                              <w:rPr>
                                <w:caps/>
                                <w:color w:val="FFFFFF" w:themeColor="background1"/>
                                <w:sz w:val="44"/>
                                <w:szCs w:val="44"/>
                              </w:rPr>
                              <w:t xml:space="preserve">  </w:t>
                            </w:r>
                            <w:r w:rsidR="00233F93" w:rsidRPr="002221C3">
                              <w:rPr>
                                <w:caps/>
                                <w:color w:val="FFFFFF" w:themeColor="background1"/>
                                <w:sz w:val="44"/>
                                <w:szCs w:val="44"/>
                              </w:rPr>
                              <w:t xml:space="preserve">                 </w:t>
                            </w:r>
                            <w:r w:rsidR="002636A3" w:rsidRPr="002221C3">
                              <w:rPr>
                                <w:caps/>
                                <w:color w:val="FFFFFF" w:themeColor="background1"/>
                                <w:sz w:val="44"/>
                                <w:szCs w:val="44"/>
                              </w:rPr>
                              <w:t xml:space="preserve">   </w:t>
                            </w:r>
                            <w:r w:rsidR="00FD5398" w:rsidRPr="002221C3">
                              <w:rPr>
                                <w:caps/>
                                <w:color w:val="FFFFFF" w:themeColor="background1"/>
                                <w:sz w:val="44"/>
                                <w:szCs w:val="44"/>
                              </w:rPr>
                              <w:t>Wolvey Church of England Primary School</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6AFA2F" id="Group 198" o:spid="_x0000_s1026" style="position:absolute;margin-left:0;margin-top:0;width:594.75pt;height:95.25pt;z-index:251660288;mso-wrap-distance-left:14.4pt;mso-wrap-distance-top:3.6pt;mso-wrap-distance-right:14.4pt;mso-wrap-distance-bottom:3.6pt;mso-position-horizontal-relative:page;mso-position-vertical-relative:page;mso-width-relative:margin;mso-height-relative:margin" coordorigin="-15,4273" coordsize="34929,6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">
              <v:rect id="Rectangle 199" o:spid="_x0000_s1027" style="position:absolute;top:4273;width:34913;height:3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67D60124" w14:textId="77777777" w:rsidR="00FD5398" w:rsidRDefault="00FD5398">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left:-15;top:4273;width:34928;height:6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6BB6ED4E" w14:textId="19D244D0" w:rsidR="00FD5398" w:rsidRPr="002221C3" w:rsidRDefault="00C658BE">
                      <w:pPr>
                        <w:rPr>
                          <w:caps/>
                          <w:color w:val="FFFFFF" w:themeColor="background1"/>
                          <w:sz w:val="44"/>
                          <w:szCs w:val="44"/>
                        </w:rPr>
                      </w:pPr>
                      <w:r w:rsidRPr="002221C3">
                        <w:rPr>
                          <w:caps/>
                          <w:color w:val="FFFFFF" w:themeColor="background1"/>
                          <w:sz w:val="44"/>
                          <w:szCs w:val="44"/>
                        </w:rPr>
                        <w:t xml:space="preserve">  </w:t>
                      </w:r>
                      <w:r w:rsidR="00233F93" w:rsidRPr="002221C3">
                        <w:rPr>
                          <w:caps/>
                          <w:color w:val="FFFFFF" w:themeColor="background1"/>
                          <w:sz w:val="44"/>
                          <w:szCs w:val="44"/>
                        </w:rPr>
                        <w:t xml:space="preserve">                 </w:t>
                      </w:r>
                      <w:r w:rsidR="002636A3" w:rsidRPr="002221C3">
                        <w:rPr>
                          <w:caps/>
                          <w:color w:val="FFFFFF" w:themeColor="background1"/>
                          <w:sz w:val="44"/>
                          <w:szCs w:val="44"/>
                        </w:rPr>
                        <w:t xml:space="preserve">   </w:t>
                      </w:r>
                      <w:r w:rsidR="00FD5398" w:rsidRPr="002221C3">
                        <w:rPr>
                          <w:caps/>
                          <w:color w:val="FFFFFF" w:themeColor="background1"/>
                          <w:sz w:val="44"/>
                          <w:szCs w:val="44"/>
                        </w:rPr>
                        <w:t>Wolvey Church of England Primary School</w:t>
                      </w:r>
                    </w:p>
                  </w:txbxContent>
                </v:textbox>
              </v:shape>
              <w10:wrap type="square" anchorx="page" anchory="page"/>
            </v:group>
          </w:pict>
        </mc:Fallback>
      </mc:AlternateContent>
    </w:r>
    <w:r w:rsidR="00E635B9">
      <w:rPr>
        <w:noProof/>
      </w:rPr>
      <mc:AlternateContent>
        <mc:Choice Requires="wps">
          <w:drawing>
            <wp:anchor distT="45720" distB="45720" distL="114300" distR="114300" simplePos="0" relativeHeight="251662336" behindDoc="0" locked="0" layoutInCell="1" allowOverlap="1" wp14:anchorId="03A966D2" wp14:editId="7BAF3F43">
              <wp:simplePos x="0" y="0"/>
              <wp:positionH relativeFrom="margin">
                <wp:posOffset>1216804</wp:posOffset>
              </wp:positionH>
              <wp:positionV relativeFrom="paragraph">
                <wp:posOffset>-95435</wp:posOffset>
              </wp:positionV>
              <wp:extent cx="5781040" cy="31813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318135"/>
                      </a:xfrm>
                      <a:prstGeom prst="rect">
                        <a:avLst/>
                      </a:prstGeom>
                      <a:noFill/>
                      <a:ln w="9525">
                        <a:noFill/>
                        <a:miter lim="800000"/>
                        <a:headEnd/>
                        <a:tailEnd/>
                      </a:ln>
                    </wps:spPr>
                    <wps:txbx>
                      <w:txbxContent>
                        <w:p w14:paraId="50EC4425" w14:textId="60282270" w:rsidR="003109F1" w:rsidRDefault="003109F1" w:rsidP="002221C3">
                          <w:pPr>
                            <w:pStyle w:val="Header"/>
                          </w:pPr>
                          <w:r w:rsidRPr="002221C3">
                            <w:rPr>
                              <w:b/>
                            </w:rPr>
                            <w:t xml:space="preserve">Executive </w:t>
                          </w:r>
                          <w:proofErr w:type="spellStart"/>
                          <w:r w:rsidRPr="002221C3">
                            <w:rPr>
                              <w:b/>
                            </w:rPr>
                            <w:t>Headteacher</w:t>
                          </w:r>
                          <w:proofErr w:type="spellEnd"/>
                          <w:r w:rsidR="002221C3">
                            <w:t xml:space="preserve">: </w:t>
                          </w:r>
                          <w:proofErr w:type="spellStart"/>
                          <w:r>
                            <w:t>Mr</w:t>
                          </w:r>
                          <w:proofErr w:type="spellEnd"/>
                          <w:r>
                            <w:t xml:space="preserve"> Andrew Edwards</w:t>
                          </w:r>
                          <w:r w:rsidR="00CA0D12">
                            <w:t xml:space="preserve">. </w:t>
                          </w:r>
                          <w:r w:rsidRPr="002221C3">
                            <w:rPr>
                              <w:b/>
                            </w:rPr>
                            <w:t>Head of School</w:t>
                          </w:r>
                          <w:r w:rsidR="002221C3">
                            <w:t>:</w:t>
                          </w:r>
                          <w:r w:rsidR="00223452">
                            <w:t xml:space="preserve"> </w:t>
                          </w:r>
                          <w:proofErr w:type="spellStart"/>
                          <w:r w:rsidR="00223452">
                            <w:t>Mr</w:t>
                          </w:r>
                          <w:proofErr w:type="spellEnd"/>
                          <w:r w:rsidR="00223452">
                            <w:t xml:space="preserve"> Matthew Parker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966D2" id="Text Box 2" o:spid="_x0000_s1029" type="#_x0000_t202" style="position:absolute;margin-left:95.8pt;margin-top:-7.5pt;width:455.2pt;height:25.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" filled="f" stroked="f">
              <v:textbox>
                <w:txbxContent>
                  <w:p w14:paraId="50EC4425" w14:textId="60282270" w:rsidR="003109F1" w:rsidRDefault="003109F1" w:rsidP="002221C3">
                    <w:pPr>
                      <w:pStyle w:val="Header"/>
                    </w:pPr>
                    <w:r w:rsidRPr="002221C3">
                      <w:rPr>
                        <w:b/>
                      </w:rPr>
                      <w:t xml:space="preserve">Executive </w:t>
                    </w:r>
                    <w:proofErr w:type="spellStart"/>
                    <w:r w:rsidRPr="002221C3">
                      <w:rPr>
                        <w:b/>
                      </w:rPr>
                      <w:t>Headteacher</w:t>
                    </w:r>
                    <w:proofErr w:type="spellEnd"/>
                    <w:r w:rsidR="002221C3">
                      <w:t xml:space="preserve">: </w:t>
                    </w:r>
                    <w:proofErr w:type="spellStart"/>
                    <w:r>
                      <w:t>Mr</w:t>
                    </w:r>
                    <w:proofErr w:type="spellEnd"/>
                    <w:r>
                      <w:t xml:space="preserve"> Andrew Edwards</w:t>
                    </w:r>
                    <w:r w:rsidR="00CA0D12">
                      <w:t xml:space="preserve">. </w:t>
                    </w:r>
                    <w:r w:rsidRPr="002221C3">
                      <w:rPr>
                        <w:b/>
                      </w:rPr>
                      <w:t>Head of School</w:t>
                    </w:r>
                    <w:r w:rsidR="002221C3">
                      <w:t>:</w:t>
                    </w:r>
                    <w:r w:rsidR="00223452">
                      <w:t xml:space="preserve"> </w:t>
                    </w:r>
                    <w:proofErr w:type="spellStart"/>
                    <w:r w:rsidR="00223452">
                      <w:t>Mr</w:t>
                    </w:r>
                    <w:proofErr w:type="spellEnd"/>
                    <w:r w:rsidR="00223452">
                      <w:t xml:space="preserve"> Matthew Parker</w:t>
                    </w:r>
                  </w:p>
                </w:txbxContent>
              </v:textbox>
              <w10:wrap type="square" anchorx="margin"/>
            </v:shape>
          </w:pict>
        </mc:Fallback>
      </mc:AlternateContent>
    </w:r>
    <w:r w:rsidR="002221C3">
      <w:rPr>
        <w:noProof/>
      </w:rPr>
      <mc:AlternateContent>
        <mc:Choice Requires="wps">
          <w:drawing>
            <wp:anchor distT="45720" distB="45720" distL="114300" distR="114300" simplePos="0" relativeHeight="251670528" behindDoc="0" locked="0" layoutInCell="1" allowOverlap="1" wp14:anchorId="3EF73A6D" wp14:editId="72B76B25">
              <wp:simplePos x="0" y="0"/>
              <wp:positionH relativeFrom="margin">
                <wp:posOffset>5582285</wp:posOffset>
              </wp:positionH>
              <wp:positionV relativeFrom="paragraph">
                <wp:posOffset>278130</wp:posOffset>
              </wp:positionV>
              <wp:extent cx="796290" cy="318135"/>
              <wp:effectExtent l="0" t="0" r="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318135"/>
                      </a:xfrm>
                      <a:prstGeom prst="rect">
                        <a:avLst/>
                      </a:prstGeom>
                      <a:noFill/>
                      <a:ln w="9525">
                        <a:noFill/>
                        <a:miter lim="800000"/>
                        <a:headEnd/>
                        <a:tailEnd/>
                      </a:ln>
                    </wps:spPr>
                    <wps:txbx>
                      <w:txbxContent>
                        <w:p w14:paraId="1237FD9F" w14:textId="45B0532F" w:rsidR="002221C3" w:rsidRDefault="002221C3" w:rsidP="002221C3">
                          <w:pPr>
                            <w:pStyle w:val="Header"/>
                          </w:pPr>
                          <w:r>
                            <w:t>Part of the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73A6D" id="_x0000_s1030" type="#_x0000_t202" style="position:absolute;margin-left:439.55pt;margin-top:21.9pt;width:62.7pt;height:25.0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" filled="f" stroked="f">
              <v:textbox>
                <w:txbxContent>
                  <w:p w14:paraId="1237FD9F" w14:textId="45B0532F" w:rsidR="002221C3" w:rsidRDefault="002221C3" w:rsidP="002221C3">
                    <w:pPr>
                      <w:pStyle w:val="Header"/>
                    </w:pPr>
                    <w:r>
                      <w:t>Part of the</w:t>
                    </w:r>
                  </w:p>
                </w:txbxContent>
              </v:textbox>
              <w10:wrap type="square" anchorx="margin"/>
            </v:shape>
          </w:pict>
        </mc:Fallback>
      </mc:AlternateContent>
    </w:r>
    <w:r w:rsidR="002221C3">
      <w:rPr>
        <w:noProof/>
      </w:rPr>
      <w:drawing>
        <wp:anchor distT="0" distB="0" distL="114300" distR="114300" simplePos="0" relativeHeight="251668480" behindDoc="1" locked="0" layoutInCell="1" allowOverlap="1" wp14:anchorId="6E2B213E" wp14:editId="398DBC2C">
          <wp:simplePos x="0" y="0"/>
          <wp:positionH relativeFrom="column">
            <wp:posOffset>6308603</wp:posOffset>
          </wp:positionH>
          <wp:positionV relativeFrom="paragraph">
            <wp:posOffset>172597</wp:posOffset>
          </wp:positionV>
          <wp:extent cx="695960" cy="36449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226.PNG"/>
                  <pic:cNvPicPr/>
                </pic:nvPicPr>
                <pic:blipFill>
                  <a:blip r:embed="rId1">
                    <a:extLst>
                      <a:ext uri="{28A0092B-C50C-407E-A947-70E740481C1C}">
                        <a14:useLocalDpi xmlns:a14="http://schemas.microsoft.com/office/drawing/2010/main" val="0"/>
                      </a:ext>
                    </a:extLst>
                  </a:blip>
                  <a:stretch>
                    <a:fillRect/>
                  </a:stretch>
                </pic:blipFill>
                <pic:spPr>
                  <a:xfrm>
                    <a:off x="0" y="0"/>
                    <a:ext cx="695960" cy="364490"/>
                  </a:xfrm>
                  <a:prstGeom prst="rect">
                    <a:avLst/>
                  </a:prstGeom>
                </pic:spPr>
              </pic:pic>
            </a:graphicData>
          </a:graphic>
        </wp:anchor>
      </w:drawing>
    </w:r>
    <w:r w:rsidR="002221C3">
      <w:rPr>
        <w:noProof/>
      </w:rPr>
      <w:drawing>
        <wp:anchor distT="0" distB="0" distL="114300" distR="114300" simplePos="0" relativeHeight="251663360" behindDoc="0" locked="0" layoutInCell="1" allowOverlap="1" wp14:anchorId="230C2200" wp14:editId="1C5B41CE">
          <wp:simplePos x="0" y="0"/>
          <wp:positionH relativeFrom="page">
            <wp:posOffset>64893</wp:posOffset>
          </wp:positionH>
          <wp:positionV relativeFrom="paragraph">
            <wp:posOffset>-345563</wp:posOffset>
          </wp:positionV>
          <wp:extent cx="1362965" cy="143944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lvey logo.png"/>
                  <pic:cNvPicPr/>
                </pic:nvPicPr>
                <pic:blipFill>
                  <a:blip r:embed="rId2">
                    <a:extLst>
                      <a:ext uri="{28A0092B-C50C-407E-A947-70E740481C1C}">
                        <a14:useLocalDpi xmlns:a14="http://schemas.microsoft.com/office/drawing/2010/main" val="0"/>
                      </a:ext>
                    </a:extLst>
                  </a:blip>
                  <a:stretch>
                    <a:fillRect/>
                  </a:stretch>
                </pic:blipFill>
                <pic:spPr>
                  <a:xfrm>
                    <a:off x="0" y="0"/>
                    <a:ext cx="1362965" cy="1439442"/>
                  </a:xfrm>
                  <a:prstGeom prst="rect">
                    <a:avLst/>
                  </a:prstGeom>
                </pic:spPr>
              </pic:pic>
            </a:graphicData>
          </a:graphic>
          <wp14:sizeRelH relativeFrom="margin">
            <wp14:pctWidth>0</wp14:pctWidth>
          </wp14:sizeRelH>
          <wp14:sizeRelV relativeFrom="margin">
            <wp14:pctHeight>0</wp14:pctHeight>
          </wp14:sizeRelV>
        </wp:anchor>
      </w:drawing>
    </w:r>
  </w:p>
  <w:p w14:paraId="172DAB92" w14:textId="25E50361" w:rsidR="00FD5398" w:rsidRDefault="00FD5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DA3C9" w14:textId="77777777" w:rsidR="00223452" w:rsidRDefault="002234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B0916"/>
    <w:multiLevelType w:val="hybridMultilevel"/>
    <w:tmpl w:val="6F2AFF90"/>
    <w:lvl w:ilvl="0" w:tplc="5DE6C6AA">
      <w:start w:val="1"/>
      <w:numFmt w:val="bullet"/>
      <w:lvlText w:val=""/>
      <w:lvlJc w:val="left"/>
      <w:pPr>
        <w:tabs>
          <w:tab w:val="num" w:pos="720"/>
        </w:tabs>
        <w:ind w:left="720" w:hanging="360"/>
      </w:pPr>
      <w:rPr>
        <w:rFonts w:ascii="Symbol" w:hAnsi="Symbol" w:hint="default"/>
      </w:rPr>
    </w:lvl>
    <w:lvl w:ilvl="1" w:tplc="9D8CAADA">
      <w:start w:val="1"/>
      <w:numFmt w:val="none"/>
      <w:lvlText w:val="f."/>
      <w:lvlJc w:val="left"/>
      <w:pPr>
        <w:tabs>
          <w:tab w:val="num" w:pos="1440"/>
        </w:tabs>
        <w:ind w:left="1440" w:hanging="360"/>
      </w:pPr>
      <w:rPr>
        <w:rFonts w:hint="default"/>
      </w:rPr>
    </w:lvl>
    <w:lvl w:ilvl="2" w:tplc="D6389E76">
      <w:start w:val="26"/>
      <w:numFmt w:val="bullet"/>
      <w:lvlText w:val=""/>
      <w:lvlJc w:val="left"/>
      <w:pPr>
        <w:tabs>
          <w:tab w:val="num" w:pos="2160"/>
        </w:tabs>
        <w:ind w:left="2160" w:hanging="360"/>
      </w:pPr>
      <w:rPr>
        <w:rFonts w:ascii="Symbol" w:eastAsia="Times New Roman" w:hAnsi="Symbol" w:cs="Arial" w:hint="default"/>
        <w:i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21BD1"/>
    <w:multiLevelType w:val="hybridMultilevel"/>
    <w:tmpl w:val="7BB4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B4E22"/>
    <w:multiLevelType w:val="hybridMultilevel"/>
    <w:tmpl w:val="7660B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BB0631"/>
    <w:multiLevelType w:val="multilevel"/>
    <w:tmpl w:val="53CC387C"/>
    <w:lvl w:ilvl="0">
      <w:start w:val="1"/>
      <w:numFmt w:val="bullet"/>
      <w:lvlText w:val="•"/>
      <w:lvlJc w:val="left"/>
      <w:pPr>
        <w:ind w:left="0" w:firstLine="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3E120712"/>
    <w:multiLevelType w:val="hybridMultilevel"/>
    <w:tmpl w:val="CFE8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DC485D"/>
    <w:multiLevelType w:val="multilevel"/>
    <w:tmpl w:val="AE00C31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4312071"/>
    <w:multiLevelType w:val="hybridMultilevel"/>
    <w:tmpl w:val="8E8E6A38"/>
    <w:lvl w:ilvl="0" w:tplc="5DE6C6A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AB7614"/>
    <w:multiLevelType w:val="multilevel"/>
    <w:tmpl w:val="6CF2D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A383B68"/>
    <w:multiLevelType w:val="hybridMultilevel"/>
    <w:tmpl w:val="7FB4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4104F0"/>
    <w:multiLevelType w:val="hybridMultilevel"/>
    <w:tmpl w:val="A93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6370B3"/>
    <w:multiLevelType w:val="hybridMultilevel"/>
    <w:tmpl w:val="A31CE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5E6281"/>
    <w:multiLevelType w:val="hybridMultilevel"/>
    <w:tmpl w:val="53B8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9"/>
  </w:num>
  <w:num w:numId="5">
    <w:abstractNumId w:val="5"/>
  </w:num>
  <w:num w:numId="6">
    <w:abstractNumId w:val="7"/>
  </w:num>
  <w:num w:numId="7">
    <w:abstractNumId w:val="3"/>
  </w:num>
  <w:num w:numId="8">
    <w:abstractNumId w:val="1"/>
  </w:num>
  <w:num w:numId="9">
    <w:abstractNumId w:val="8"/>
  </w:num>
  <w:num w:numId="10">
    <w:abstractNumId w:val="10"/>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98"/>
    <w:rsid w:val="00086C30"/>
    <w:rsid w:val="000D0418"/>
    <w:rsid w:val="0011204E"/>
    <w:rsid w:val="001501BC"/>
    <w:rsid w:val="00194DF8"/>
    <w:rsid w:val="001A0196"/>
    <w:rsid w:val="001B348E"/>
    <w:rsid w:val="001C2BAA"/>
    <w:rsid w:val="001F748D"/>
    <w:rsid w:val="0020391C"/>
    <w:rsid w:val="002221C3"/>
    <w:rsid w:val="00223452"/>
    <w:rsid w:val="002311A4"/>
    <w:rsid w:val="00233F93"/>
    <w:rsid w:val="002636A3"/>
    <w:rsid w:val="002D7C99"/>
    <w:rsid w:val="003109F1"/>
    <w:rsid w:val="003159C8"/>
    <w:rsid w:val="0039252F"/>
    <w:rsid w:val="003D0E30"/>
    <w:rsid w:val="00432D59"/>
    <w:rsid w:val="00443140"/>
    <w:rsid w:val="00472523"/>
    <w:rsid w:val="00580256"/>
    <w:rsid w:val="005963D8"/>
    <w:rsid w:val="005D1796"/>
    <w:rsid w:val="00643B49"/>
    <w:rsid w:val="00767266"/>
    <w:rsid w:val="007B1CA6"/>
    <w:rsid w:val="007D1026"/>
    <w:rsid w:val="00870F53"/>
    <w:rsid w:val="00871DAA"/>
    <w:rsid w:val="008D352D"/>
    <w:rsid w:val="008F0711"/>
    <w:rsid w:val="0092196E"/>
    <w:rsid w:val="00922E90"/>
    <w:rsid w:val="00965EDC"/>
    <w:rsid w:val="00976031"/>
    <w:rsid w:val="0098277C"/>
    <w:rsid w:val="009D7348"/>
    <w:rsid w:val="00A174B3"/>
    <w:rsid w:val="00A202C9"/>
    <w:rsid w:val="00A35C67"/>
    <w:rsid w:val="00A70563"/>
    <w:rsid w:val="00A95BA4"/>
    <w:rsid w:val="00B24296"/>
    <w:rsid w:val="00B434CD"/>
    <w:rsid w:val="00BA2307"/>
    <w:rsid w:val="00BA75F7"/>
    <w:rsid w:val="00BF1BFD"/>
    <w:rsid w:val="00C50320"/>
    <w:rsid w:val="00C658BE"/>
    <w:rsid w:val="00CA0D12"/>
    <w:rsid w:val="00CB0758"/>
    <w:rsid w:val="00CC7AFC"/>
    <w:rsid w:val="00D87518"/>
    <w:rsid w:val="00D909D7"/>
    <w:rsid w:val="00DE048F"/>
    <w:rsid w:val="00E56A85"/>
    <w:rsid w:val="00E635B9"/>
    <w:rsid w:val="00F11B0C"/>
    <w:rsid w:val="00F77350"/>
    <w:rsid w:val="00F860EB"/>
    <w:rsid w:val="00FB5F88"/>
    <w:rsid w:val="00FD5398"/>
    <w:rsid w:val="00FF2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C3B8E28"/>
  <w15:docId w15:val="{C2499750-A60D-4D5B-B6E6-2647A36A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D0E30"/>
    <w:rPr>
      <w:rFonts w:ascii="Calibri" w:eastAsia="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3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398"/>
  </w:style>
  <w:style w:type="paragraph" w:styleId="Footer">
    <w:name w:val="footer"/>
    <w:basedOn w:val="Normal"/>
    <w:link w:val="FooterChar"/>
    <w:uiPriority w:val="99"/>
    <w:unhideWhenUsed/>
    <w:rsid w:val="00FD53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398"/>
  </w:style>
  <w:style w:type="paragraph" w:styleId="NormalWeb">
    <w:name w:val="Normal (Web)"/>
    <w:basedOn w:val="Normal"/>
    <w:uiPriority w:val="99"/>
    <w:semiHidden/>
    <w:unhideWhenUsed/>
    <w:rsid w:val="003109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09F1"/>
    <w:rPr>
      <w:b/>
      <w:bCs/>
    </w:rPr>
  </w:style>
  <w:style w:type="paragraph" w:styleId="NoSpacing">
    <w:name w:val="No Spacing"/>
    <w:link w:val="NoSpacingChar"/>
    <w:uiPriority w:val="1"/>
    <w:qFormat/>
    <w:rsid w:val="007B1CA6"/>
    <w:pPr>
      <w:spacing w:after="0" w:line="240" w:lineRule="auto"/>
    </w:pPr>
    <w:rPr>
      <w:rFonts w:eastAsiaTheme="minorEastAsia"/>
    </w:rPr>
  </w:style>
  <w:style w:type="character" w:customStyle="1" w:styleId="NoSpacingChar">
    <w:name w:val="No Spacing Char"/>
    <w:basedOn w:val="DefaultParagraphFont"/>
    <w:link w:val="NoSpacing"/>
    <w:uiPriority w:val="1"/>
    <w:rsid w:val="007B1CA6"/>
    <w:rPr>
      <w:rFonts w:eastAsiaTheme="minorEastAsia"/>
    </w:rPr>
  </w:style>
  <w:style w:type="character" w:styleId="Hyperlink">
    <w:name w:val="Hyperlink"/>
    <w:basedOn w:val="DefaultParagraphFont"/>
    <w:uiPriority w:val="99"/>
    <w:unhideWhenUsed/>
    <w:rsid w:val="00CA0D12"/>
    <w:rPr>
      <w:color w:val="0563C1" w:themeColor="hyperlink"/>
      <w:u w:val="single"/>
    </w:rPr>
  </w:style>
  <w:style w:type="paragraph" w:styleId="ListParagraph">
    <w:name w:val="List Paragraph"/>
    <w:basedOn w:val="Normal"/>
    <w:uiPriority w:val="34"/>
    <w:qFormat/>
    <w:rsid w:val="00BF1BFD"/>
    <w:pPr>
      <w:ind w:left="720"/>
      <w:contextualSpacing/>
    </w:pPr>
  </w:style>
  <w:style w:type="table" w:styleId="TableGrid">
    <w:name w:val="Table Grid"/>
    <w:basedOn w:val="TableNormal"/>
    <w:uiPriority w:val="39"/>
    <w:rsid w:val="00C5032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0320"/>
    <w:pPr>
      <w:autoSpaceDE w:val="0"/>
      <w:autoSpaceDN w:val="0"/>
      <w:adjustRightInd w:val="0"/>
      <w:spacing w:after="0" w:line="240" w:lineRule="auto"/>
    </w:pPr>
    <w:rPr>
      <w:rFonts w:ascii="Tahoma" w:hAnsi="Tahoma" w:cs="Tahom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6005">
      <w:bodyDiv w:val="1"/>
      <w:marLeft w:val="0"/>
      <w:marRight w:val="0"/>
      <w:marTop w:val="0"/>
      <w:marBottom w:val="0"/>
      <w:divBdr>
        <w:top w:val="none" w:sz="0" w:space="0" w:color="auto"/>
        <w:left w:val="none" w:sz="0" w:space="0" w:color="auto"/>
        <w:bottom w:val="none" w:sz="0" w:space="0" w:color="auto"/>
        <w:right w:val="none" w:sz="0" w:space="0" w:color="auto"/>
      </w:divBdr>
    </w:div>
    <w:div w:id="157084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Edwards</dc:creator>
  <cp:lastModifiedBy> </cp:lastModifiedBy>
  <cp:revision>3</cp:revision>
  <cp:lastPrinted>2019-01-16T14:55:00Z</cp:lastPrinted>
  <dcterms:created xsi:type="dcterms:W3CDTF">2026-04-23T09:59:00Z</dcterms:created>
  <dcterms:modified xsi:type="dcterms:W3CDTF">2026-04-23T10:07:00Z</dcterms:modified>
</cp:coreProperties>
</file>