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12BD" w14:textId="77777777" w:rsidR="005D5182" w:rsidRPr="00387C24" w:rsidRDefault="00787D43" w:rsidP="005D5182">
      <w:pPr>
        <w:pStyle w:val="Subtitle"/>
        <w:jc w:val="left"/>
        <w:rPr>
          <w:rStyle w:val="PlainTable4"/>
          <w:rFonts w:ascii="Century Gothic" w:hAnsi="Century Gothic"/>
          <w:b w:val="0"/>
          <w:i w:val="0"/>
          <w:color w:val="008000"/>
          <w:sz w:val="28"/>
        </w:rPr>
      </w:pPr>
      <w:r w:rsidRPr="00387C24">
        <w:rPr>
          <w:noProof/>
          <w:color w:val="008000"/>
        </w:rPr>
        <w:drawing>
          <wp:anchor distT="0" distB="0" distL="114300" distR="114300" simplePos="0" relativeHeight="251657728" behindDoc="0" locked="0" layoutInCell="1" allowOverlap="1" wp14:anchorId="5C1B7C6C" wp14:editId="25811BBE">
            <wp:simplePos x="0" y="0"/>
            <wp:positionH relativeFrom="column">
              <wp:posOffset>5581015</wp:posOffset>
            </wp:positionH>
            <wp:positionV relativeFrom="paragraph">
              <wp:posOffset>-228600</wp:posOffset>
            </wp:positionV>
            <wp:extent cx="773430" cy="1028700"/>
            <wp:effectExtent l="0" t="0" r="0" b="0"/>
            <wp:wrapThrough wrapText="bothSides">
              <wp:wrapPolygon edited="0">
                <wp:start x="5675" y="1067"/>
                <wp:lineTo x="4256" y="2400"/>
                <wp:lineTo x="3192" y="4267"/>
                <wp:lineTo x="2837" y="10667"/>
                <wp:lineTo x="9576" y="14400"/>
                <wp:lineTo x="2128" y="14667"/>
                <wp:lineTo x="709" y="15200"/>
                <wp:lineTo x="709" y="19467"/>
                <wp:lineTo x="8867" y="20000"/>
                <wp:lineTo x="10640" y="20000"/>
                <wp:lineTo x="18798" y="19467"/>
                <wp:lineTo x="21281" y="19200"/>
                <wp:lineTo x="21281" y="16000"/>
                <wp:lineTo x="19153" y="15200"/>
                <wp:lineTo x="10995" y="14400"/>
                <wp:lineTo x="12768" y="10133"/>
                <wp:lineTo x="17025" y="9867"/>
                <wp:lineTo x="18798" y="7733"/>
                <wp:lineTo x="17734" y="5333"/>
                <wp:lineTo x="7448" y="1067"/>
                <wp:lineTo x="5675" y="1067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82" w:rsidRPr="00387C24">
        <w:rPr>
          <w:rStyle w:val="PlainTable4"/>
          <w:rFonts w:ascii="Century Gothic" w:hAnsi="Century Gothic"/>
          <w:b w:val="0"/>
          <w:i w:val="0"/>
          <w:color w:val="008000"/>
          <w:sz w:val="28"/>
        </w:rPr>
        <w:t>Main scale teacher – Job description</w:t>
      </w:r>
    </w:p>
    <w:p w14:paraId="627FA8B6" w14:textId="77777777" w:rsidR="000C7D5B" w:rsidRDefault="000C7D5B" w:rsidP="00327AA2">
      <w:pPr>
        <w:rPr>
          <w:rFonts w:ascii="Century Gothic" w:hAnsi="Century Gothic"/>
          <w:sz w:val="20"/>
          <w:szCs w:val="20"/>
        </w:rPr>
      </w:pPr>
    </w:p>
    <w:p w14:paraId="567835F7" w14:textId="77777777" w:rsidR="00327AA2" w:rsidRPr="0059135F" w:rsidRDefault="00327AA2" w:rsidP="0059135F">
      <w:p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Post Title</w:t>
      </w:r>
      <w:r w:rsidR="005D5182" w:rsidRPr="0059135F">
        <w:rPr>
          <w:rFonts w:ascii="Century Gothic" w:hAnsi="Century Gothic"/>
          <w:sz w:val="20"/>
          <w:szCs w:val="20"/>
        </w:rPr>
        <w:t>:</w:t>
      </w:r>
      <w:r w:rsidR="005D5182" w:rsidRPr="0059135F">
        <w:rPr>
          <w:rFonts w:ascii="Century Gothic" w:hAnsi="Century Gothic"/>
          <w:sz w:val="20"/>
          <w:szCs w:val="20"/>
        </w:rPr>
        <w:tab/>
      </w:r>
      <w:r w:rsidR="005D5182" w:rsidRPr="0059135F">
        <w:rPr>
          <w:rFonts w:ascii="Century Gothic" w:hAnsi="Century Gothic"/>
          <w:sz w:val="20"/>
          <w:szCs w:val="20"/>
        </w:rPr>
        <w:tab/>
      </w:r>
      <w:r w:rsidR="00BD0FBE" w:rsidRPr="0059135F">
        <w:rPr>
          <w:rFonts w:ascii="Century Gothic" w:hAnsi="Century Gothic"/>
          <w:sz w:val="20"/>
          <w:szCs w:val="20"/>
        </w:rPr>
        <w:t xml:space="preserve">Teacher </w:t>
      </w:r>
    </w:p>
    <w:p w14:paraId="5CBB3B7E" w14:textId="77777777" w:rsidR="002F387C" w:rsidRPr="0059135F" w:rsidRDefault="00327AA2" w:rsidP="0059135F">
      <w:p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Level</w:t>
      </w:r>
      <w:r w:rsidR="005D5182" w:rsidRPr="0059135F">
        <w:rPr>
          <w:rFonts w:ascii="Century Gothic" w:hAnsi="Century Gothic"/>
          <w:sz w:val="20"/>
          <w:szCs w:val="20"/>
        </w:rPr>
        <w:t>:</w:t>
      </w:r>
      <w:r w:rsidR="005D5182" w:rsidRPr="0059135F">
        <w:rPr>
          <w:rFonts w:ascii="Century Gothic" w:hAnsi="Century Gothic"/>
          <w:sz w:val="20"/>
          <w:szCs w:val="20"/>
        </w:rPr>
        <w:tab/>
      </w:r>
      <w:r w:rsidR="005D5182" w:rsidRPr="0059135F">
        <w:rPr>
          <w:rFonts w:ascii="Century Gothic" w:hAnsi="Century Gothic"/>
          <w:sz w:val="20"/>
          <w:szCs w:val="20"/>
        </w:rPr>
        <w:tab/>
      </w:r>
      <w:r w:rsidR="005D5182" w:rsidRPr="0059135F">
        <w:rPr>
          <w:rFonts w:ascii="Century Gothic" w:hAnsi="Century Gothic"/>
          <w:sz w:val="20"/>
          <w:szCs w:val="20"/>
        </w:rPr>
        <w:tab/>
      </w:r>
      <w:r w:rsidR="00BD0FBE" w:rsidRPr="0059135F">
        <w:rPr>
          <w:rFonts w:ascii="Century Gothic" w:hAnsi="Century Gothic"/>
          <w:sz w:val="20"/>
          <w:szCs w:val="20"/>
        </w:rPr>
        <w:t>Main</w:t>
      </w:r>
      <w:r w:rsidR="000C7D5B" w:rsidRPr="0059135F">
        <w:rPr>
          <w:rFonts w:ascii="Century Gothic" w:hAnsi="Century Gothic"/>
          <w:sz w:val="20"/>
          <w:szCs w:val="20"/>
        </w:rPr>
        <w:t xml:space="preserve"> </w:t>
      </w:r>
      <w:r w:rsidR="00BD0FBE" w:rsidRPr="0059135F">
        <w:rPr>
          <w:rFonts w:ascii="Century Gothic" w:hAnsi="Century Gothic"/>
          <w:sz w:val="20"/>
          <w:szCs w:val="20"/>
        </w:rPr>
        <w:t>scale</w:t>
      </w:r>
    </w:p>
    <w:p w14:paraId="15E626CB" w14:textId="77777777" w:rsidR="00327AA2" w:rsidRPr="0059135F" w:rsidRDefault="00BD0FBE" w:rsidP="0059135F">
      <w:p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Salary</w:t>
      </w:r>
      <w:r w:rsidR="00327AA2" w:rsidRPr="0059135F">
        <w:rPr>
          <w:rFonts w:ascii="Century Gothic" w:hAnsi="Century Gothic"/>
          <w:sz w:val="20"/>
          <w:szCs w:val="20"/>
        </w:rPr>
        <w:t>:</w:t>
      </w:r>
      <w:r w:rsidR="00327AA2" w:rsidRPr="0059135F">
        <w:rPr>
          <w:rFonts w:ascii="Century Gothic" w:hAnsi="Century Gothic"/>
          <w:sz w:val="20"/>
          <w:szCs w:val="20"/>
        </w:rPr>
        <w:tab/>
      </w:r>
      <w:r w:rsidR="00327AA2" w:rsidRPr="0059135F">
        <w:rPr>
          <w:rFonts w:ascii="Century Gothic" w:hAnsi="Century Gothic"/>
          <w:sz w:val="20"/>
          <w:szCs w:val="20"/>
        </w:rPr>
        <w:tab/>
      </w:r>
      <w:r w:rsidR="005D5182" w:rsidRPr="0059135F">
        <w:rPr>
          <w:rFonts w:ascii="Century Gothic" w:hAnsi="Century Gothic"/>
          <w:sz w:val="20"/>
          <w:szCs w:val="20"/>
        </w:rPr>
        <w:tab/>
      </w:r>
      <w:r w:rsidR="00586ABB" w:rsidRPr="0059135F">
        <w:rPr>
          <w:rFonts w:ascii="Century Gothic" w:hAnsi="Century Gothic"/>
          <w:sz w:val="20"/>
          <w:szCs w:val="20"/>
        </w:rPr>
        <w:t xml:space="preserve">M1-M6 </w:t>
      </w:r>
    </w:p>
    <w:p w14:paraId="396B014E" w14:textId="5CB16E68" w:rsidR="00327AA2" w:rsidRPr="0059135F" w:rsidRDefault="00327AA2" w:rsidP="0059135F">
      <w:p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Responsible to:</w:t>
      </w:r>
      <w:r w:rsidRPr="0059135F">
        <w:rPr>
          <w:rFonts w:ascii="Century Gothic" w:hAnsi="Century Gothic"/>
          <w:sz w:val="20"/>
          <w:szCs w:val="20"/>
        </w:rPr>
        <w:tab/>
        <w:t>All staff are responsible to the Head Teacher</w:t>
      </w:r>
    </w:p>
    <w:p w14:paraId="591DD2B8" w14:textId="77777777" w:rsidR="00327AA2" w:rsidRPr="0059135F" w:rsidRDefault="00327AA2" w:rsidP="0059135F">
      <w:pPr>
        <w:spacing w:line="276" w:lineRule="auto"/>
        <w:ind w:left="1440" w:firstLine="720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Your immediate teach</w:t>
      </w:r>
      <w:r w:rsidR="00BD0FBE" w:rsidRPr="0059135F">
        <w:rPr>
          <w:rFonts w:ascii="Century Gothic" w:hAnsi="Century Gothic"/>
          <w:sz w:val="20"/>
          <w:szCs w:val="20"/>
        </w:rPr>
        <w:t>ing responsibility is to the relevant</w:t>
      </w:r>
      <w:r w:rsidRPr="0059135F">
        <w:rPr>
          <w:rFonts w:ascii="Century Gothic" w:hAnsi="Century Gothic"/>
          <w:sz w:val="20"/>
          <w:szCs w:val="20"/>
        </w:rPr>
        <w:t xml:space="preserve"> Phase Leader</w:t>
      </w:r>
    </w:p>
    <w:p w14:paraId="24775C0F" w14:textId="77777777" w:rsidR="00D27B62" w:rsidRPr="0059135F" w:rsidRDefault="000541AC" w:rsidP="0059135F">
      <w:pPr>
        <w:autoSpaceDE w:val="0"/>
        <w:autoSpaceDN w:val="0"/>
        <w:adjustRightInd w:val="0"/>
        <w:spacing w:before="120" w:after="120" w:line="276" w:lineRule="auto"/>
        <w:rPr>
          <w:rFonts w:ascii="Century Gothic" w:hAnsi="Century Gothic" w:cs="Arial"/>
          <w:sz w:val="20"/>
          <w:szCs w:val="20"/>
        </w:rPr>
      </w:pPr>
      <w:r w:rsidRPr="0059135F">
        <w:rPr>
          <w:rFonts w:ascii="Century Gothic" w:hAnsi="Century Gothic" w:cs="Arial"/>
          <w:sz w:val="20"/>
          <w:szCs w:val="20"/>
        </w:rPr>
        <w:t>It is the responsibility of all teachers t</w:t>
      </w:r>
      <w:r w:rsidR="00D27B62" w:rsidRPr="0059135F">
        <w:rPr>
          <w:rFonts w:ascii="Century Gothic" w:hAnsi="Century Gothic" w:cs="Arial"/>
          <w:sz w:val="20"/>
          <w:szCs w:val="20"/>
        </w:rPr>
        <w:t>o carry out the professional responsibilities of a main scale teacher as set out in the current School Teachers’ Pay and Conditions document and the Professional Standards for Teachers 2012.</w:t>
      </w:r>
    </w:p>
    <w:p w14:paraId="12136020" w14:textId="77777777" w:rsidR="00697EDA" w:rsidRPr="0059135F" w:rsidRDefault="00697EDA" w:rsidP="0059135F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59135F">
        <w:rPr>
          <w:rFonts w:ascii="Century Gothic" w:hAnsi="Century Gothic"/>
          <w:b/>
          <w:sz w:val="20"/>
          <w:szCs w:val="20"/>
        </w:rPr>
        <w:t>Generic responsibilities</w:t>
      </w:r>
    </w:p>
    <w:p w14:paraId="0C5B79B4" w14:textId="77777777" w:rsidR="00BD0FBE" w:rsidRPr="00F05A74" w:rsidRDefault="00BD0FBE" w:rsidP="0059135F">
      <w:pPr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F05A74">
        <w:rPr>
          <w:rFonts w:ascii="Century Gothic" w:hAnsi="Century Gothic"/>
          <w:b/>
          <w:bCs/>
          <w:sz w:val="20"/>
          <w:szCs w:val="20"/>
        </w:rPr>
        <w:t>Knowledge and Understanding</w:t>
      </w:r>
    </w:p>
    <w:p w14:paraId="2C58AC35" w14:textId="77777777" w:rsidR="00BD0FBE" w:rsidRPr="0059135F" w:rsidRDefault="00BD0FBE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Demonstrate a thorough and up-to-date knowledge of primary teaching and take account of the wider curriculum developments that are relevan</w:t>
      </w:r>
      <w:r w:rsidR="006B26F2" w:rsidRPr="0059135F">
        <w:rPr>
          <w:rFonts w:ascii="Century Gothic" w:hAnsi="Century Gothic"/>
          <w:sz w:val="20"/>
          <w:szCs w:val="20"/>
        </w:rPr>
        <w:t>t to your teaching and learning</w:t>
      </w:r>
    </w:p>
    <w:p w14:paraId="60D34179" w14:textId="77777777" w:rsidR="00BD0FBE" w:rsidRPr="00F05A74" w:rsidRDefault="00C45585" w:rsidP="0059135F">
      <w:pPr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F05A74">
        <w:rPr>
          <w:rFonts w:ascii="Century Gothic" w:hAnsi="Century Gothic"/>
          <w:b/>
          <w:bCs/>
          <w:sz w:val="20"/>
          <w:szCs w:val="20"/>
        </w:rPr>
        <w:t>T</w:t>
      </w:r>
      <w:r w:rsidR="00BD0FBE" w:rsidRPr="00F05A74">
        <w:rPr>
          <w:rFonts w:ascii="Century Gothic" w:hAnsi="Century Gothic"/>
          <w:b/>
          <w:bCs/>
          <w:sz w:val="20"/>
          <w:szCs w:val="20"/>
        </w:rPr>
        <w:t>eaching and Assessment</w:t>
      </w:r>
    </w:p>
    <w:p w14:paraId="23839F18" w14:textId="77777777" w:rsidR="00BD0FBE" w:rsidRPr="0059135F" w:rsidRDefault="004C4C42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Demonstrate</w:t>
      </w:r>
      <w:r w:rsidR="00BD0FBE" w:rsidRPr="0059135F">
        <w:rPr>
          <w:rFonts w:ascii="Century Gothic" w:hAnsi="Century Gothic"/>
          <w:sz w:val="20"/>
          <w:szCs w:val="20"/>
        </w:rPr>
        <w:t xml:space="preserve"> that you consistently and effectively plan lessons and sequences of lessons to</w:t>
      </w:r>
      <w:r w:rsidR="006B26F2" w:rsidRPr="0059135F">
        <w:rPr>
          <w:rFonts w:ascii="Century Gothic" w:hAnsi="Century Gothic"/>
          <w:sz w:val="20"/>
          <w:szCs w:val="20"/>
        </w:rPr>
        <w:t xml:space="preserve"> meet individual learning needs</w:t>
      </w:r>
    </w:p>
    <w:p w14:paraId="0B7B10EC" w14:textId="77777777" w:rsidR="00BD0FBE" w:rsidRPr="0059135F" w:rsidRDefault="004C4C42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Demonstrate</w:t>
      </w:r>
      <w:r w:rsidR="00BD0FBE" w:rsidRPr="0059135F">
        <w:rPr>
          <w:rFonts w:ascii="Century Gothic" w:hAnsi="Century Gothic"/>
          <w:sz w:val="20"/>
          <w:szCs w:val="20"/>
        </w:rPr>
        <w:t xml:space="preserve"> that you consistently and effectively use a range of appropriate strategies for teaching, le</w:t>
      </w:r>
      <w:r w:rsidR="006B26F2" w:rsidRPr="0059135F">
        <w:rPr>
          <w:rFonts w:ascii="Century Gothic" w:hAnsi="Century Gothic"/>
          <w:sz w:val="20"/>
          <w:szCs w:val="20"/>
        </w:rPr>
        <w:t>arning and classroom management</w:t>
      </w:r>
    </w:p>
    <w:p w14:paraId="0B44DFDD" w14:textId="77777777" w:rsidR="00C45585" w:rsidRPr="00F05A74" w:rsidRDefault="00C45585" w:rsidP="0059135F">
      <w:pPr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F05A74">
        <w:rPr>
          <w:rFonts w:ascii="Century Gothic" w:hAnsi="Century Gothic"/>
          <w:b/>
          <w:bCs/>
          <w:sz w:val="20"/>
          <w:szCs w:val="20"/>
        </w:rPr>
        <w:t>Pupil Progress</w:t>
      </w:r>
    </w:p>
    <w:p w14:paraId="6C4CE89D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Demonstrate that, as a result of your teaching, your pupils achieve well relative to their prior attainment, making progress as good or better</w:t>
      </w:r>
      <w:r w:rsidR="0044462F" w:rsidRPr="0059135F">
        <w:rPr>
          <w:rFonts w:ascii="Century Gothic" w:hAnsi="Century Gothic"/>
          <w:sz w:val="20"/>
          <w:szCs w:val="20"/>
        </w:rPr>
        <w:t xml:space="preserve"> than pupils nationally </w:t>
      </w:r>
    </w:p>
    <w:p w14:paraId="5D84CC3D" w14:textId="77777777" w:rsidR="00C45585" w:rsidRPr="00F05A74" w:rsidRDefault="00C45585" w:rsidP="0059135F">
      <w:pPr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F05A74">
        <w:rPr>
          <w:rFonts w:ascii="Century Gothic" w:hAnsi="Century Gothic"/>
          <w:b/>
          <w:bCs/>
          <w:sz w:val="20"/>
          <w:szCs w:val="20"/>
        </w:rPr>
        <w:t>Wider Professional Effectiveness</w:t>
      </w:r>
    </w:p>
    <w:p w14:paraId="4A9C2E14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Take responsibility for your professional development and use outcomes to improve you</w:t>
      </w:r>
      <w:r w:rsidR="006B26F2" w:rsidRPr="0059135F">
        <w:rPr>
          <w:rFonts w:ascii="Century Gothic" w:hAnsi="Century Gothic"/>
          <w:sz w:val="20"/>
          <w:szCs w:val="20"/>
        </w:rPr>
        <w:t>r teaching and pupils’ learning</w:t>
      </w:r>
    </w:p>
    <w:p w14:paraId="64A0A103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Make an active contribution to the policie</w:t>
      </w:r>
      <w:r w:rsidR="006B26F2" w:rsidRPr="0059135F">
        <w:rPr>
          <w:rFonts w:ascii="Century Gothic" w:hAnsi="Century Gothic"/>
          <w:sz w:val="20"/>
          <w:szCs w:val="20"/>
        </w:rPr>
        <w:t>s and aspirations of the school</w:t>
      </w:r>
    </w:p>
    <w:p w14:paraId="014DD193" w14:textId="77777777" w:rsidR="00C45585" w:rsidRPr="0016023A" w:rsidRDefault="00C45585" w:rsidP="0059135F">
      <w:pPr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16023A">
        <w:rPr>
          <w:rFonts w:ascii="Century Gothic" w:hAnsi="Century Gothic"/>
          <w:b/>
          <w:bCs/>
          <w:sz w:val="20"/>
          <w:szCs w:val="20"/>
        </w:rPr>
        <w:t>Professional Characteristics</w:t>
      </w:r>
    </w:p>
    <w:p w14:paraId="216DB3F2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 xml:space="preserve">Demonstrate that you </w:t>
      </w:r>
      <w:r w:rsidR="006B26F2" w:rsidRPr="0059135F">
        <w:rPr>
          <w:rFonts w:ascii="Century Gothic" w:hAnsi="Century Gothic"/>
          <w:sz w:val="20"/>
          <w:szCs w:val="20"/>
        </w:rPr>
        <w:t xml:space="preserve">are </w:t>
      </w:r>
      <w:r w:rsidRPr="0059135F">
        <w:rPr>
          <w:rFonts w:ascii="Century Gothic" w:hAnsi="Century Gothic"/>
          <w:sz w:val="20"/>
          <w:szCs w:val="20"/>
        </w:rPr>
        <w:t xml:space="preserve">an effective professional who challenges and supports pupils to do their </w:t>
      </w:r>
      <w:r w:rsidR="006B26F2" w:rsidRPr="0059135F">
        <w:rPr>
          <w:rFonts w:ascii="Century Gothic" w:hAnsi="Century Gothic"/>
          <w:sz w:val="20"/>
          <w:szCs w:val="20"/>
        </w:rPr>
        <w:t>best</w:t>
      </w:r>
    </w:p>
    <w:p w14:paraId="089CFF98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Inspire trust and confidence in</w:t>
      </w:r>
      <w:r w:rsidR="006B26F2" w:rsidRPr="0059135F">
        <w:rPr>
          <w:rFonts w:ascii="Century Gothic" w:hAnsi="Century Gothic"/>
          <w:sz w:val="20"/>
          <w:szCs w:val="20"/>
        </w:rPr>
        <w:t xml:space="preserve"> pupils, colleagues and parents</w:t>
      </w:r>
    </w:p>
    <w:p w14:paraId="0A061D70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To build team commitment</w:t>
      </w:r>
    </w:p>
    <w:p w14:paraId="27A3F7CA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To engage and motivate pupils</w:t>
      </w:r>
    </w:p>
    <w:p w14:paraId="5865D503" w14:textId="77777777" w:rsidR="00C45585" w:rsidRPr="0059135F" w:rsidRDefault="00C45585" w:rsidP="0059135F">
      <w:pPr>
        <w:numPr>
          <w:ilvl w:val="1"/>
          <w:numId w:val="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Use analytical thinking to take positive action to improve the qua</w:t>
      </w:r>
      <w:r w:rsidR="006B26F2" w:rsidRPr="0059135F">
        <w:rPr>
          <w:rFonts w:ascii="Century Gothic" w:hAnsi="Century Gothic"/>
          <w:sz w:val="20"/>
          <w:szCs w:val="20"/>
        </w:rPr>
        <w:t>lity of learning for all pupils</w:t>
      </w:r>
    </w:p>
    <w:p w14:paraId="55A9C75E" w14:textId="77777777" w:rsidR="00697EDA" w:rsidRPr="0059135F" w:rsidRDefault="00697EDA" w:rsidP="0059135F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</w:p>
    <w:p w14:paraId="6D523943" w14:textId="77777777" w:rsidR="00697EDA" w:rsidRPr="0059135F" w:rsidRDefault="0044462F" w:rsidP="0059135F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59135F">
        <w:rPr>
          <w:rFonts w:ascii="Century Gothic" w:hAnsi="Century Gothic"/>
          <w:b/>
          <w:sz w:val="20"/>
          <w:szCs w:val="20"/>
        </w:rPr>
        <w:t>P</w:t>
      </w:r>
      <w:r w:rsidR="00697EDA" w:rsidRPr="0059135F">
        <w:rPr>
          <w:rFonts w:ascii="Century Gothic" w:hAnsi="Century Gothic"/>
          <w:b/>
          <w:sz w:val="20"/>
          <w:szCs w:val="20"/>
        </w:rPr>
        <w:t>rincipal Accountabilities</w:t>
      </w:r>
    </w:p>
    <w:p w14:paraId="066BB08F" w14:textId="5D187226" w:rsidR="008D438E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Support the s</w:t>
      </w:r>
      <w:r w:rsidR="005D5182" w:rsidRPr="0059135F">
        <w:rPr>
          <w:rFonts w:ascii="Century Gothic" w:hAnsi="Century Gothic"/>
          <w:sz w:val="20"/>
          <w:szCs w:val="20"/>
        </w:rPr>
        <w:t>chool</w:t>
      </w:r>
      <w:r w:rsidR="00194011" w:rsidRPr="0059135F">
        <w:rPr>
          <w:rFonts w:ascii="Century Gothic" w:hAnsi="Century Gothic"/>
          <w:sz w:val="20"/>
          <w:szCs w:val="20"/>
        </w:rPr>
        <w:t>’</w:t>
      </w:r>
      <w:r w:rsidR="005D5182" w:rsidRPr="0059135F">
        <w:rPr>
          <w:rFonts w:ascii="Century Gothic" w:hAnsi="Century Gothic"/>
          <w:sz w:val="20"/>
          <w:szCs w:val="20"/>
        </w:rPr>
        <w:t xml:space="preserve">s </w:t>
      </w:r>
      <w:r w:rsidRPr="0059135F">
        <w:rPr>
          <w:rFonts w:ascii="Century Gothic" w:hAnsi="Century Gothic"/>
          <w:sz w:val="20"/>
          <w:szCs w:val="20"/>
        </w:rPr>
        <w:t>vision</w:t>
      </w:r>
      <w:r w:rsidR="005D5182" w:rsidRPr="0059135F">
        <w:rPr>
          <w:rFonts w:ascii="Century Gothic" w:hAnsi="Century Gothic"/>
          <w:sz w:val="20"/>
          <w:szCs w:val="20"/>
        </w:rPr>
        <w:t xml:space="preserve"> and values in all that you do</w:t>
      </w:r>
    </w:p>
    <w:p w14:paraId="6C61231B" w14:textId="77777777" w:rsidR="002F387C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To plan, implement and assess the Woolmore Curriculum in line with school policy and practice</w:t>
      </w:r>
    </w:p>
    <w:p w14:paraId="658CB5BF" w14:textId="77777777" w:rsidR="008D438E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Monitor, record and track the progress of each child in the class and respond with appropriate changes in the light of assessmen</w:t>
      </w:r>
      <w:r w:rsidR="006B26F2" w:rsidRPr="0059135F">
        <w:rPr>
          <w:rFonts w:ascii="Century Gothic" w:hAnsi="Century Gothic"/>
          <w:sz w:val="20"/>
          <w:szCs w:val="20"/>
        </w:rPr>
        <w:t>ts</w:t>
      </w:r>
    </w:p>
    <w:p w14:paraId="622552CD" w14:textId="77777777" w:rsidR="008D438E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 xml:space="preserve">Use ICT effectively for </w:t>
      </w:r>
      <w:r w:rsidR="006B26F2" w:rsidRPr="0059135F">
        <w:rPr>
          <w:rFonts w:ascii="Century Gothic" w:hAnsi="Century Gothic"/>
          <w:sz w:val="20"/>
          <w:szCs w:val="20"/>
        </w:rPr>
        <w:t>planning, teaching and learning</w:t>
      </w:r>
    </w:p>
    <w:p w14:paraId="4CE66A53" w14:textId="2DCFE545" w:rsidR="008D438E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Identify, assess and me</w:t>
      </w:r>
      <w:r w:rsidR="006B26F2" w:rsidRPr="0059135F">
        <w:rPr>
          <w:rFonts w:ascii="Century Gothic" w:hAnsi="Century Gothic"/>
          <w:sz w:val="20"/>
          <w:szCs w:val="20"/>
        </w:rPr>
        <w:t>et the needs of all groups of children and use support effectively to ensure that all children achieve success</w:t>
      </w:r>
    </w:p>
    <w:p w14:paraId="3E89C28D" w14:textId="77777777" w:rsidR="008D438E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With the support of the SEN</w:t>
      </w:r>
      <w:r w:rsidR="00510826" w:rsidRPr="0059135F">
        <w:rPr>
          <w:rFonts w:ascii="Century Gothic" w:hAnsi="Century Gothic"/>
          <w:sz w:val="20"/>
          <w:szCs w:val="20"/>
        </w:rPr>
        <w:t>D</w:t>
      </w:r>
      <w:r w:rsidRPr="0059135F">
        <w:rPr>
          <w:rFonts w:ascii="Century Gothic" w:hAnsi="Century Gothic"/>
          <w:sz w:val="20"/>
          <w:szCs w:val="20"/>
        </w:rPr>
        <w:t>Co</w:t>
      </w:r>
      <w:r w:rsidR="002F387C" w:rsidRPr="0059135F">
        <w:rPr>
          <w:rFonts w:ascii="Century Gothic" w:hAnsi="Century Gothic"/>
          <w:sz w:val="20"/>
          <w:szCs w:val="20"/>
        </w:rPr>
        <w:t>, Inclusion Manager and Phase Leader</w:t>
      </w:r>
      <w:r w:rsidRPr="0059135F">
        <w:rPr>
          <w:rFonts w:ascii="Century Gothic" w:hAnsi="Century Gothic"/>
          <w:sz w:val="20"/>
          <w:szCs w:val="20"/>
        </w:rPr>
        <w:t>, identify, assess and plan for meeting the needs of children who</w:t>
      </w:r>
      <w:r w:rsidR="002F387C" w:rsidRPr="0059135F">
        <w:rPr>
          <w:rFonts w:ascii="Century Gothic" w:hAnsi="Century Gothic"/>
          <w:sz w:val="20"/>
          <w:szCs w:val="20"/>
        </w:rPr>
        <w:t xml:space="preserve"> have Special and Additional Educational Needs</w:t>
      </w:r>
    </w:p>
    <w:p w14:paraId="45F9713E" w14:textId="77777777" w:rsidR="000C7D5B" w:rsidRPr="0059135F" w:rsidRDefault="00697EDA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Encourage all children to develop a sense of responsibility for themselves, other people and their environment, and to promote a positive ethos in whi</w:t>
      </w:r>
      <w:r w:rsidR="006B26F2" w:rsidRPr="0059135F">
        <w:rPr>
          <w:rFonts w:ascii="Century Gothic" w:hAnsi="Century Gothic"/>
          <w:sz w:val="20"/>
          <w:szCs w:val="20"/>
        </w:rPr>
        <w:t>ch high self-esteem is fostered</w:t>
      </w:r>
    </w:p>
    <w:p w14:paraId="0D7A1F15" w14:textId="058BC353" w:rsidR="008D438E" w:rsidRPr="0059135F" w:rsidRDefault="007B147F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Build</w:t>
      </w:r>
      <w:r w:rsidR="00697EDA" w:rsidRPr="0059135F">
        <w:rPr>
          <w:rFonts w:ascii="Century Gothic" w:hAnsi="Century Gothic"/>
          <w:sz w:val="20"/>
          <w:szCs w:val="20"/>
        </w:rPr>
        <w:t xml:space="preserve"> positive relationships with parents and form a partnership th</w:t>
      </w:r>
      <w:r w:rsidR="006B26F2" w:rsidRPr="0059135F">
        <w:rPr>
          <w:rFonts w:ascii="Century Gothic" w:hAnsi="Century Gothic"/>
          <w:sz w:val="20"/>
          <w:szCs w:val="20"/>
        </w:rPr>
        <w:t>at supports children’s learning</w:t>
      </w:r>
    </w:p>
    <w:p w14:paraId="21072E04" w14:textId="55E1A704" w:rsidR="008D438E" w:rsidRPr="0059135F" w:rsidRDefault="00FD3F86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Take</w:t>
      </w:r>
      <w:r w:rsidR="00697EDA" w:rsidRPr="0059135F">
        <w:rPr>
          <w:rFonts w:ascii="Century Gothic" w:hAnsi="Century Gothic"/>
          <w:sz w:val="20"/>
          <w:szCs w:val="20"/>
        </w:rPr>
        <w:t xml:space="preserve"> responsi</w:t>
      </w:r>
      <w:r w:rsidR="006B26F2" w:rsidRPr="0059135F">
        <w:rPr>
          <w:rFonts w:ascii="Century Gothic" w:hAnsi="Century Gothic"/>
          <w:sz w:val="20"/>
          <w:szCs w:val="20"/>
        </w:rPr>
        <w:t>bility for the safeguarding</w:t>
      </w:r>
      <w:r w:rsidRPr="0059135F">
        <w:rPr>
          <w:rFonts w:ascii="Century Gothic" w:hAnsi="Century Gothic"/>
          <w:sz w:val="20"/>
          <w:szCs w:val="20"/>
        </w:rPr>
        <w:t xml:space="preserve"> of all children in your care, both in school and when on trips.  Risk assessment forms should always be </w:t>
      </w:r>
      <w:r w:rsidR="00377299" w:rsidRPr="0059135F">
        <w:rPr>
          <w:rFonts w:ascii="Century Gothic" w:hAnsi="Century Gothic"/>
          <w:sz w:val="20"/>
          <w:szCs w:val="20"/>
        </w:rPr>
        <w:t>completed,</w:t>
      </w:r>
      <w:r w:rsidRPr="0059135F">
        <w:rPr>
          <w:rFonts w:ascii="Century Gothic" w:hAnsi="Century Gothic"/>
          <w:sz w:val="20"/>
          <w:szCs w:val="20"/>
        </w:rPr>
        <w:t xml:space="preserve"> and any health and safety concer</w:t>
      </w:r>
      <w:r w:rsidR="006B26F2" w:rsidRPr="0059135F">
        <w:rPr>
          <w:rFonts w:ascii="Century Gothic" w:hAnsi="Century Gothic"/>
          <w:sz w:val="20"/>
          <w:szCs w:val="20"/>
        </w:rPr>
        <w:t>ns reported to a senior manager</w:t>
      </w:r>
    </w:p>
    <w:p w14:paraId="2B7D0A93" w14:textId="77777777" w:rsidR="008D438E" w:rsidRPr="0059135F" w:rsidRDefault="00FD3F86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 xml:space="preserve">Work to implement equality of opportunity and </w:t>
      </w:r>
      <w:r w:rsidR="006B26F2" w:rsidRPr="0059135F">
        <w:rPr>
          <w:rFonts w:ascii="Century Gothic" w:hAnsi="Century Gothic"/>
          <w:sz w:val="20"/>
          <w:szCs w:val="20"/>
        </w:rPr>
        <w:t>inclusion throughout the school</w:t>
      </w:r>
    </w:p>
    <w:p w14:paraId="770B68F0" w14:textId="25926131" w:rsidR="006B26F2" w:rsidRPr="0059135F" w:rsidRDefault="00FD3F86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lastRenderedPageBreak/>
        <w:t>Actively contribu</w:t>
      </w:r>
      <w:r w:rsidR="005D5182" w:rsidRPr="0059135F">
        <w:rPr>
          <w:rFonts w:ascii="Century Gothic" w:hAnsi="Century Gothic"/>
          <w:sz w:val="20"/>
          <w:szCs w:val="20"/>
        </w:rPr>
        <w:t>te to the achievement of priorities</w:t>
      </w:r>
      <w:r w:rsidRPr="0059135F">
        <w:rPr>
          <w:rFonts w:ascii="Century Gothic" w:hAnsi="Century Gothic"/>
          <w:sz w:val="20"/>
          <w:szCs w:val="20"/>
        </w:rPr>
        <w:t xml:space="preserve"> in the School </w:t>
      </w:r>
      <w:r w:rsidR="00377299" w:rsidRPr="0059135F">
        <w:rPr>
          <w:rFonts w:ascii="Century Gothic" w:hAnsi="Century Gothic"/>
          <w:sz w:val="20"/>
          <w:szCs w:val="20"/>
        </w:rPr>
        <w:t>I</w:t>
      </w:r>
      <w:r w:rsidR="00497B81" w:rsidRPr="0059135F">
        <w:rPr>
          <w:rFonts w:ascii="Century Gothic" w:hAnsi="Century Gothic"/>
          <w:sz w:val="20"/>
          <w:szCs w:val="20"/>
        </w:rPr>
        <w:t>mprovement</w:t>
      </w:r>
      <w:r w:rsidR="006B26F2" w:rsidRPr="0059135F">
        <w:rPr>
          <w:rFonts w:ascii="Century Gothic" w:hAnsi="Century Gothic"/>
          <w:sz w:val="20"/>
          <w:szCs w:val="20"/>
        </w:rPr>
        <w:t xml:space="preserve"> Plan</w:t>
      </w:r>
    </w:p>
    <w:p w14:paraId="0BC5C098" w14:textId="7026E0A5" w:rsidR="008D438E" w:rsidRPr="0059135F" w:rsidRDefault="006B26F2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Take responsibility for an area of learning /the curriculum</w:t>
      </w:r>
      <w:r w:rsidR="00497B81" w:rsidRPr="0059135F">
        <w:rPr>
          <w:rFonts w:ascii="Century Gothic" w:hAnsi="Century Gothic"/>
          <w:sz w:val="20"/>
          <w:szCs w:val="20"/>
        </w:rPr>
        <w:t>/be part of a team</w:t>
      </w:r>
      <w:r w:rsidRPr="0059135F">
        <w:rPr>
          <w:rFonts w:ascii="Century Gothic" w:hAnsi="Century Gothic"/>
          <w:sz w:val="20"/>
          <w:szCs w:val="20"/>
        </w:rPr>
        <w:t xml:space="preserve"> as deemed appropria</w:t>
      </w:r>
      <w:r w:rsidR="000C7D5B" w:rsidRPr="0059135F">
        <w:rPr>
          <w:rFonts w:ascii="Century Gothic" w:hAnsi="Century Gothic"/>
          <w:sz w:val="20"/>
          <w:szCs w:val="20"/>
        </w:rPr>
        <w:t>te by the Headteacher</w:t>
      </w:r>
    </w:p>
    <w:p w14:paraId="3C7A2F02" w14:textId="77777777" w:rsidR="008D438E" w:rsidRPr="0059135F" w:rsidRDefault="00FD3F86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Be aware of performance da</w:t>
      </w:r>
      <w:r w:rsidR="00EF6797" w:rsidRPr="0059135F">
        <w:rPr>
          <w:rFonts w:ascii="Century Gothic" w:hAnsi="Century Gothic"/>
          <w:sz w:val="20"/>
          <w:szCs w:val="20"/>
        </w:rPr>
        <w:t xml:space="preserve">ta produced in relation to the </w:t>
      </w:r>
      <w:r w:rsidRPr="0059135F">
        <w:rPr>
          <w:rFonts w:ascii="Century Gothic" w:hAnsi="Century Gothic"/>
          <w:sz w:val="20"/>
          <w:szCs w:val="20"/>
        </w:rPr>
        <w:t>school an</w:t>
      </w:r>
      <w:r w:rsidR="006B26F2" w:rsidRPr="0059135F">
        <w:rPr>
          <w:rFonts w:ascii="Century Gothic" w:hAnsi="Century Gothic"/>
          <w:sz w:val="20"/>
          <w:szCs w:val="20"/>
        </w:rPr>
        <w:t>d be able to analyse and use it</w:t>
      </w:r>
    </w:p>
    <w:p w14:paraId="366A2483" w14:textId="77777777" w:rsidR="008D438E" w:rsidRPr="0059135F" w:rsidRDefault="00FD3F86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Take part in school self-evaluation, reflec</w:t>
      </w:r>
      <w:r w:rsidR="006B26F2" w:rsidRPr="0059135F">
        <w:rPr>
          <w:rFonts w:ascii="Century Gothic" w:hAnsi="Century Gothic"/>
          <w:sz w:val="20"/>
          <w:szCs w:val="20"/>
        </w:rPr>
        <w:t>ting upon your own contribution</w:t>
      </w:r>
    </w:p>
    <w:p w14:paraId="210785B1" w14:textId="77777777" w:rsidR="008D438E" w:rsidRPr="0059135F" w:rsidRDefault="00FD3F86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 xml:space="preserve">Attend and contribute to </w:t>
      </w:r>
      <w:r w:rsidR="006B26F2" w:rsidRPr="0059135F">
        <w:rPr>
          <w:rFonts w:ascii="Century Gothic" w:hAnsi="Century Gothic"/>
          <w:sz w:val="20"/>
          <w:szCs w:val="20"/>
        </w:rPr>
        <w:t>a range of school meetings and training</w:t>
      </w:r>
    </w:p>
    <w:p w14:paraId="38A09172" w14:textId="77777777" w:rsidR="00FD3F86" w:rsidRPr="0059135F" w:rsidRDefault="002533EC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P</w:t>
      </w:r>
      <w:r w:rsidR="00FD3F86" w:rsidRPr="0059135F">
        <w:rPr>
          <w:rFonts w:ascii="Century Gothic" w:hAnsi="Century Gothic"/>
          <w:sz w:val="20"/>
          <w:szCs w:val="20"/>
        </w:rPr>
        <w:t>articipate in the smooth running of the school by:</w:t>
      </w:r>
    </w:p>
    <w:p w14:paraId="02F89A75" w14:textId="77777777" w:rsidR="00FD3F86" w:rsidRPr="0059135F" w:rsidRDefault="004D1EC9" w:rsidP="0059135F">
      <w:pPr>
        <w:numPr>
          <w:ilvl w:val="1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Being</w:t>
      </w:r>
      <w:r w:rsidR="00FD3F86" w:rsidRPr="0059135F">
        <w:rPr>
          <w:rFonts w:ascii="Century Gothic" w:hAnsi="Century Gothic"/>
          <w:sz w:val="20"/>
          <w:szCs w:val="20"/>
        </w:rPr>
        <w:t xml:space="preserve"> punctual</w:t>
      </w:r>
      <w:r w:rsidR="005D5182" w:rsidRPr="0059135F">
        <w:rPr>
          <w:rFonts w:ascii="Century Gothic" w:hAnsi="Century Gothic"/>
          <w:sz w:val="20"/>
          <w:szCs w:val="20"/>
        </w:rPr>
        <w:t xml:space="preserve"> and m</w:t>
      </w:r>
      <w:r w:rsidRPr="0059135F">
        <w:rPr>
          <w:rFonts w:ascii="Century Gothic" w:hAnsi="Century Gothic"/>
          <w:sz w:val="20"/>
          <w:szCs w:val="20"/>
        </w:rPr>
        <w:t>inimising</w:t>
      </w:r>
      <w:r w:rsidR="00FD3F86" w:rsidRPr="0059135F">
        <w:rPr>
          <w:rFonts w:ascii="Century Gothic" w:hAnsi="Century Gothic"/>
          <w:sz w:val="20"/>
          <w:szCs w:val="20"/>
        </w:rPr>
        <w:t xml:space="preserve"> personal absence</w:t>
      </w:r>
    </w:p>
    <w:p w14:paraId="164A3E64" w14:textId="77777777" w:rsidR="00FD3F86" w:rsidRPr="0059135F" w:rsidRDefault="004D1EC9" w:rsidP="0059135F">
      <w:pPr>
        <w:numPr>
          <w:ilvl w:val="1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Ensuring</w:t>
      </w:r>
      <w:r w:rsidR="00FD3F86" w:rsidRPr="0059135F">
        <w:rPr>
          <w:rFonts w:ascii="Century Gothic" w:hAnsi="Century Gothic"/>
          <w:sz w:val="20"/>
          <w:szCs w:val="20"/>
        </w:rPr>
        <w:t xml:space="preserve"> sa</w:t>
      </w:r>
      <w:r w:rsidR="005D5182" w:rsidRPr="0059135F">
        <w:rPr>
          <w:rFonts w:ascii="Century Gothic" w:hAnsi="Century Gothic"/>
          <w:sz w:val="20"/>
          <w:szCs w:val="20"/>
        </w:rPr>
        <w:t>fe maintenance of the school</w:t>
      </w:r>
    </w:p>
    <w:p w14:paraId="39484B89" w14:textId="4E6D3F5E" w:rsidR="005D5182" w:rsidRPr="0059135F" w:rsidRDefault="005D5182" w:rsidP="0059135F">
      <w:pPr>
        <w:numPr>
          <w:ilvl w:val="1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Taking responsibility for knowing what is going on and communicating with other in a range of forms</w:t>
      </w:r>
    </w:p>
    <w:p w14:paraId="2586A302" w14:textId="77777777" w:rsidR="008D438E" w:rsidRPr="0059135F" w:rsidRDefault="004D1EC9" w:rsidP="0059135F">
      <w:pPr>
        <w:numPr>
          <w:ilvl w:val="1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Reading</w:t>
      </w:r>
      <w:r w:rsidR="00FD3F86" w:rsidRPr="0059135F">
        <w:rPr>
          <w:rFonts w:ascii="Century Gothic" w:hAnsi="Century Gothic"/>
          <w:sz w:val="20"/>
          <w:szCs w:val="20"/>
        </w:rPr>
        <w:t xml:space="preserve"> all school policies annually</w:t>
      </w:r>
    </w:p>
    <w:p w14:paraId="39284E35" w14:textId="77777777" w:rsidR="008D438E" w:rsidRPr="0059135F" w:rsidRDefault="008D438E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Take</w:t>
      </w:r>
      <w:r w:rsidR="00FD3F86" w:rsidRPr="0059135F">
        <w:rPr>
          <w:rFonts w:ascii="Century Gothic" w:hAnsi="Century Gothic"/>
          <w:sz w:val="20"/>
          <w:szCs w:val="20"/>
        </w:rPr>
        <w:t xml:space="preserve"> persona</w:t>
      </w:r>
      <w:r w:rsidR="006B26F2" w:rsidRPr="0059135F">
        <w:rPr>
          <w:rFonts w:ascii="Century Gothic" w:hAnsi="Century Gothic"/>
          <w:sz w:val="20"/>
          <w:szCs w:val="20"/>
        </w:rPr>
        <w:t>l responsibility for meeting a</w:t>
      </w:r>
      <w:r w:rsidR="004D1EC9" w:rsidRPr="0059135F">
        <w:rPr>
          <w:rFonts w:ascii="Century Gothic" w:hAnsi="Century Gothic"/>
          <w:sz w:val="20"/>
          <w:szCs w:val="20"/>
        </w:rPr>
        <w:t>ppraisal</w:t>
      </w:r>
      <w:r w:rsidR="00FD3F86" w:rsidRPr="0059135F">
        <w:rPr>
          <w:rFonts w:ascii="Century Gothic" w:hAnsi="Century Gothic"/>
          <w:sz w:val="20"/>
          <w:szCs w:val="20"/>
        </w:rPr>
        <w:t xml:space="preserve"> </w:t>
      </w:r>
      <w:r w:rsidR="006B26F2" w:rsidRPr="0059135F">
        <w:rPr>
          <w:rFonts w:ascii="Century Gothic" w:hAnsi="Century Gothic"/>
          <w:sz w:val="20"/>
          <w:szCs w:val="20"/>
        </w:rPr>
        <w:t xml:space="preserve">targets </w:t>
      </w:r>
      <w:r w:rsidR="00FD3F86" w:rsidRPr="0059135F">
        <w:rPr>
          <w:rFonts w:ascii="Century Gothic" w:hAnsi="Century Gothic"/>
          <w:sz w:val="20"/>
          <w:szCs w:val="20"/>
        </w:rPr>
        <w:t>and for on</w:t>
      </w:r>
      <w:r w:rsidR="006B26F2" w:rsidRPr="0059135F">
        <w:rPr>
          <w:rFonts w:ascii="Century Gothic" w:hAnsi="Century Gothic"/>
          <w:sz w:val="20"/>
          <w:szCs w:val="20"/>
        </w:rPr>
        <w:t>-going professional development</w:t>
      </w:r>
    </w:p>
    <w:p w14:paraId="5A4D0FDC" w14:textId="77777777" w:rsidR="008D438E" w:rsidRPr="0059135F" w:rsidRDefault="008D438E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Use PPA time effectively for the enhan</w:t>
      </w:r>
      <w:r w:rsidR="006B26F2" w:rsidRPr="0059135F">
        <w:rPr>
          <w:rFonts w:ascii="Century Gothic" w:hAnsi="Century Gothic"/>
          <w:sz w:val="20"/>
          <w:szCs w:val="20"/>
        </w:rPr>
        <w:t>cement of teaching and learning</w:t>
      </w:r>
    </w:p>
    <w:p w14:paraId="59664522" w14:textId="77777777" w:rsidR="00327AA2" w:rsidRDefault="008D438E" w:rsidP="0059135F">
      <w:pPr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Carry out any reasonable ta</w:t>
      </w:r>
      <w:r w:rsidR="006B26F2" w:rsidRPr="0059135F">
        <w:rPr>
          <w:rFonts w:ascii="Century Gothic" w:hAnsi="Century Gothic"/>
          <w:sz w:val="20"/>
          <w:szCs w:val="20"/>
        </w:rPr>
        <w:t>sk assigned by the Headteacher</w:t>
      </w:r>
    </w:p>
    <w:p w14:paraId="4B31495C" w14:textId="77777777" w:rsidR="0059135F" w:rsidRDefault="0059135F" w:rsidP="0059135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D33F100" w14:textId="77777777" w:rsidR="0059135F" w:rsidRPr="0059135F" w:rsidRDefault="0059135F" w:rsidP="0059135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3771DDD" w14:textId="77777777" w:rsidR="004D1EC9" w:rsidRPr="0059135F" w:rsidRDefault="00327AA2" w:rsidP="0059135F">
      <w:p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The post-holder can expect an annual review of this job description which may necessitate changes to match the needs of the school as identified in the school’s self-evaluation process.</w:t>
      </w:r>
    </w:p>
    <w:p w14:paraId="4BC1926F" w14:textId="7E4C6638" w:rsidR="00361ACA" w:rsidRPr="0059135F" w:rsidRDefault="0059135F" w:rsidP="0059135F">
      <w:pPr>
        <w:spacing w:line="276" w:lineRule="auto"/>
        <w:rPr>
          <w:rFonts w:ascii="Century Gothic" w:hAnsi="Century Gothic"/>
          <w:sz w:val="20"/>
          <w:szCs w:val="20"/>
        </w:rPr>
      </w:pPr>
      <w:r w:rsidRPr="0059135F">
        <w:rPr>
          <w:rFonts w:ascii="Century Gothic" w:hAnsi="Century Gothic"/>
          <w:sz w:val="20"/>
          <w:szCs w:val="20"/>
        </w:rPr>
        <w:t>May 2023</w:t>
      </w:r>
    </w:p>
    <w:sectPr w:rsidR="00361ACA" w:rsidRPr="0059135F" w:rsidSect="00F50AF1">
      <w:pgSz w:w="11906" w:h="16838" w:code="9"/>
      <w:pgMar w:top="680" w:right="851" w:bottom="79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3142" w14:textId="77777777" w:rsidR="009B12C1" w:rsidRDefault="009B12C1">
      <w:r>
        <w:separator/>
      </w:r>
    </w:p>
  </w:endnote>
  <w:endnote w:type="continuationSeparator" w:id="0">
    <w:p w14:paraId="6C3D7A79" w14:textId="77777777" w:rsidR="009B12C1" w:rsidRDefault="009B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5C30" w14:textId="77777777" w:rsidR="009B12C1" w:rsidRDefault="009B12C1">
      <w:r>
        <w:separator/>
      </w:r>
    </w:p>
  </w:footnote>
  <w:footnote w:type="continuationSeparator" w:id="0">
    <w:p w14:paraId="2909A92B" w14:textId="77777777" w:rsidR="009B12C1" w:rsidRDefault="009B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638C"/>
    <w:multiLevelType w:val="hybridMultilevel"/>
    <w:tmpl w:val="5C189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2E8"/>
    <w:multiLevelType w:val="hybridMultilevel"/>
    <w:tmpl w:val="3E12A9CC"/>
    <w:lvl w:ilvl="0" w:tplc="FFFFFFFF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7E00E0"/>
    <w:multiLevelType w:val="hybridMultilevel"/>
    <w:tmpl w:val="7EEA5B3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C650C1"/>
    <w:multiLevelType w:val="hybridMultilevel"/>
    <w:tmpl w:val="FBB4A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D73"/>
    <w:multiLevelType w:val="hybridMultilevel"/>
    <w:tmpl w:val="07CA1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6D6015"/>
    <w:multiLevelType w:val="hybridMultilevel"/>
    <w:tmpl w:val="8E0E4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5C3F48"/>
    <w:multiLevelType w:val="hybridMultilevel"/>
    <w:tmpl w:val="E6001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665707"/>
    <w:multiLevelType w:val="hybridMultilevel"/>
    <w:tmpl w:val="DEF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40DDA"/>
    <w:multiLevelType w:val="hybridMultilevel"/>
    <w:tmpl w:val="0AB408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BA75BB"/>
    <w:multiLevelType w:val="hybridMultilevel"/>
    <w:tmpl w:val="A42EEB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268615">
    <w:abstractNumId w:val="8"/>
  </w:num>
  <w:num w:numId="2" w16cid:durableId="579603631">
    <w:abstractNumId w:val="1"/>
  </w:num>
  <w:num w:numId="3" w16cid:durableId="999312378">
    <w:abstractNumId w:val="2"/>
  </w:num>
  <w:num w:numId="4" w16cid:durableId="2095976980">
    <w:abstractNumId w:val="5"/>
  </w:num>
  <w:num w:numId="5" w16cid:durableId="822745623">
    <w:abstractNumId w:val="4"/>
  </w:num>
  <w:num w:numId="6" w16cid:durableId="329990684">
    <w:abstractNumId w:val="9"/>
  </w:num>
  <w:num w:numId="7" w16cid:durableId="1798643784">
    <w:abstractNumId w:val="7"/>
  </w:num>
  <w:num w:numId="8" w16cid:durableId="480269262">
    <w:abstractNumId w:val="3"/>
  </w:num>
  <w:num w:numId="9" w16cid:durableId="1473718132">
    <w:abstractNumId w:val="0"/>
  </w:num>
  <w:num w:numId="10" w16cid:durableId="985015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A2"/>
    <w:rsid w:val="00012B6F"/>
    <w:rsid w:val="000541AC"/>
    <w:rsid w:val="00057D65"/>
    <w:rsid w:val="00066548"/>
    <w:rsid w:val="00082666"/>
    <w:rsid w:val="000A3A98"/>
    <w:rsid w:val="000C7D5B"/>
    <w:rsid w:val="000E2C10"/>
    <w:rsid w:val="0016023A"/>
    <w:rsid w:val="00194011"/>
    <w:rsid w:val="001E47A1"/>
    <w:rsid w:val="00206850"/>
    <w:rsid w:val="00213D18"/>
    <w:rsid w:val="002533EC"/>
    <w:rsid w:val="00290DDD"/>
    <w:rsid w:val="002F387C"/>
    <w:rsid w:val="00327AA2"/>
    <w:rsid w:val="00353436"/>
    <w:rsid w:val="00361ACA"/>
    <w:rsid w:val="00377299"/>
    <w:rsid w:val="00387C24"/>
    <w:rsid w:val="003B03EA"/>
    <w:rsid w:val="0044462F"/>
    <w:rsid w:val="00497B81"/>
    <w:rsid w:val="004B51DE"/>
    <w:rsid w:val="004C4C42"/>
    <w:rsid w:val="004D1EC9"/>
    <w:rsid w:val="00510826"/>
    <w:rsid w:val="00586ABB"/>
    <w:rsid w:val="0059135F"/>
    <w:rsid w:val="005A4ADC"/>
    <w:rsid w:val="005D5182"/>
    <w:rsid w:val="00640818"/>
    <w:rsid w:val="006625F4"/>
    <w:rsid w:val="00697EDA"/>
    <w:rsid w:val="006B26F2"/>
    <w:rsid w:val="006E2F65"/>
    <w:rsid w:val="00704523"/>
    <w:rsid w:val="00716D80"/>
    <w:rsid w:val="00787D43"/>
    <w:rsid w:val="007B147F"/>
    <w:rsid w:val="007C1376"/>
    <w:rsid w:val="00827B2A"/>
    <w:rsid w:val="00890F56"/>
    <w:rsid w:val="008D438E"/>
    <w:rsid w:val="009531B6"/>
    <w:rsid w:val="00992E32"/>
    <w:rsid w:val="009B12C1"/>
    <w:rsid w:val="009E18D8"/>
    <w:rsid w:val="00A61BBA"/>
    <w:rsid w:val="00A62BA1"/>
    <w:rsid w:val="00A97DAE"/>
    <w:rsid w:val="00AB22BD"/>
    <w:rsid w:val="00B1337C"/>
    <w:rsid w:val="00BD0FBE"/>
    <w:rsid w:val="00BE79E3"/>
    <w:rsid w:val="00C4086B"/>
    <w:rsid w:val="00C45585"/>
    <w:rsid w:val="00C46B7C"/>
    <w:rsid w:val="00C92D2C"/>
    <w:rsid w:val="00CB54C2"/>
    <w:rsid w:val="00D04994"/>
    <w:rsid w:val="00D152AB"/>
    <w:rsid w:val="00D27B62"/>
    <w:rsid w:val="00EF6797"/>
    <w:rsid w:val="00F05A74"/>
    <w:rsid w:val="00F3114F"/>
    <w:rsid w:val="00F50AF1"/>
    <w:rsid w:val="00FB52C3"/>
    <w:rsid w:val="00F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F2A01"/>
  <w14:defaultImageDpi w14:val="300"/>
  <w15:chartTrackingRefBased/>
  <w15:docId w15:val="{3C5D7B6C-D4F3-7F4C-9B59-AE4F24AC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A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7AA2"/>
    <w:pPr>
      <w:keepNext/>
      <w:outlineLvl w:val="0"/>
    </w:pPr>
    <w:rPr>
      <w:rFonts w:ascii="Comic Sans MS" w:hAnsi="Comic Sans MS"/>
      <w:u w:val="single"/>
    </w:rPr>
  </w:style>
  <w:style w:type="paragraph" w:styleId="Heading2">
    <w:name w:val="heading 2"/>
    <w:basedOn w:val="Normal"/>
    <w:next w:val="Normal"/>
    <w:qFormat/>
    <w:rsid w:val="00327AA2"/>
    <w:pPr>
      <w:keepNext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27A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67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0AF1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urfulListAccent1">
    <w:name w:val="Colorful List Accent 1"/>
    <w:basedOn w:val="Normal"/>
    <w:uiPriority w:val="34"/>
    <w:qFormat/>
    <w:rsid w:val="00F50AF1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rsid w:val="000C7D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C7D5B"/>
    <w:rPr>
      <w:sz w:val="24"/>
      <w:szCs w:val="24"/>
    </w:rPr>
  </w:style>
  <w:style w:type="character" w:styleId="PlainTable4">
    <w:name w:val="Plain Table 4"/>
    <w:uiPriority w:val="21"/>
    <w:qFormat/>
    <w:rsid w:val="000C7D5B"/>
    <w:rPr>
      <w:b/>
      <w:bCs/>
      <w:i/>
      <w:iCs/>
      <w:color w:val="4F81BD"/>
    </w:rPr>
  </w:style>
  <w:style w:type="paragraph" w:styleId="MediumGrid2">
    <w:name w:val="Medium Grid 2"/>
    <w:uiPriority w:val="1"/>
    <w:qFormat/>
    <w:rsid w:val="000C7D5B"/>
    <w:rPr>
      <w:sz w:val="24"/>
      <w:szCs w:val="24"/>
      <w:lang w:eastAsia="en-US"/>
    </w:rPr>
  </w:style>
  <w:style w:type="paragraph" w:styleId="LightShading-Accent2">
    <w:name w:val="Light Shading Accent 2"/>
    <w:basedOn w:val="Normal"/>
    <w:next w:val="Normal"/>
    <w:link w:val="LightShading-Accent2Char"/>
    <w:uiPriority w:val="30"/>
    <w:qFormat/>
    <w:rsid w:val="000C7D5B"/>
    <w:pPr>
      <w:pBdr>
        <w:bottom w:val="single" w:sz="4" w:space="4" w:color="4F81BD"/>
      </w:pBdr>
      <w:spacing w:before="200" w:after="280"/>
      <w:ind w:left="936" w:right="936"/>
      <w:jc w:val="center"/>
    </w:pPr>
    <w:rPr>
      <w:b/>
      <w:bCs/>
      <w:i/>
      <w:iCs/>
      <w:noProof/>
      <w:color w:val="4F81BD"/>
    </w:rPr>
  </w:style>
  <w:style w:type="character" w:customStyle="1" w:styleId="LightShading-Accent2Char">
    <w:name w:val="Light Shading - Accent 2 Char"/>
    <w:link w:val="LightShading-Accent2"/>
    <w:uiPriority w:val="30"/>
    <w:rsid w:val="000C7D5B"/>
    <w:rPr>
      <w:b/>
      <w:bCs/>
      <w:i/>
      <w:iCs/>
      <w:noProof/>
      <w:color w:val="4F81BD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5D5182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rsid w:val="005D5182"/>
    <w:rPr>
      <w:rFonts w:ascii="Calibri" w:eastAsia="MS Gothic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05AE909AB2D448F48531870EF4D2F" ma:contentTypeVersion="12" ma:contentTypeDescription="Create a new document." ma:contentTypeScope="" ma:versionID="d8995c335faa9cc091d70b047fe67345">
  <xsd:schema xmlns:xsd="http://www.w3.org/2001/XMLSchema" xmlns:xs="http://www.w3.org/2001/XMLSchema" xmlns:p="http://schemas.microsoft.com/office/2006/metadata/properties" xmlns:ns2="4b19327d-aba5-4b84-b473-a4c89d6d2b96" xmlns:ns3="0d8982f9-6a8c-43fa-a429-b817701874ab" targetNamespace="http://schemas.microsoft.com/office/2006/metadata/properties" ma:root="true" ma:fieldsID="ad191c018f399adeddd3730a3d8df10c" ns2:_="" ns3:_="">
    <xsd:import namespace="4b19327d-aba5-4b84-b473-a4c89d6d2b96"/>
    <xsd:import namespace="0d8982f9-6a8c-43fa-a429-b81770187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327d-aba5-4b84-b473-a4c89d6d2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982f9-6a8c-43fa-a429-b81770187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3CD15-DADB-4D14-A729-6C757F57FE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C9C41D-141B-4990-9D6B-423857DF8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416BA-F1AD-4959-A2E6-EF07B7157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9327d-aba5-4b84-b473-a4c89d6d2b96"/>
    <ds:schemaRef ds:uri="0d8982f9-6a8c-43fa-a429-b81770187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~ Woolmore Primary School</vt:lpstr>
    </vt:vector>
  </TitlesOfParts>
  <Company>Woolmore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~ Woolmore Primary School</dc:title>
  <dc:subject/>
  <dc:creator>Tracy</dc:creator>
  <cp:keywords/>
  <dc:description/>
  <cp:lastModifiedBy>Tracy Argent</cp:lastModifiedBy>
  <cp:revision>11</cp:revision>
  <cp:lastPrinted>2014-04-07T13:52:00Z</cp:lastPrinted>
  <dcterms:created xsi:type="dcterms:W3CDTF">2023-05-02T12:38:00Z</dcterms:created>
  <dcterms:modified xsi:type="dcterms:W3CDTF">2023-05-02T12:44:00Z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630600.000000000</vt:lpwstr>
  </property>
</Properties>
</file>