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4768" w14:textId="114AAE5A" w:rsidR="00F8521B" w:rsidRDefault="00B77555" w:rsidP="00F8521B">
      <w:pPr>
        <w:pStyle w:val="TOCHeading"/>
        <w:spacing w:after="120"/>
        <w:jc w:val="center"/>
        <w:rPr>
          <w:rFonts w:cstheme="majorHAnsi"/>
          <w:b/>
          <w:color w:val="833C0B" w:themeColor="accent2" w:themeShade="80"/>
          <w:sz w:val="40"/>
          <w:szCs w:val="40"/>
        </w:rPr>
      </w:pPr>
      <w:bookmarkStart w:id="0" w:name="_Toc2937304"/>
      <w:r>
        <w:rPr>
          <w:noProof/>
        </w:rPr>
        <w:drawing>
          <wp:inline distT="0" distB="0" distL="0" distR="0" wp14:anchorId="6812A8D1" wp14:editId="4C99BF5C">
            <wp:extent cx="1155700" cy="1155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r w:rsidR="00F8521B">
        <w:rPr>
          <w:noProof/>
        </w:rPr>
        <w:drawing>
          <wp:anchor distT="0" distB="0" distL="114300" distR="114300" simplePos="0" relativeHeight="251658240" behindDoc="1" locked="0" layoutInCell="1" allowOverlap="1" wp14:anchorId="73DC310F" wp14:editId="0945E958">
            <wp:simplePos x="0" y="0"/>
            <wp:positionH relativeFrom="margin">
              <wp:align>center</wp:align>
            </wp:positionH>
            <wp:positionV relativeFrom="paragraph">
              <wp:posOffset>0</wp:posOffset>
            </wp:positionV>
            <wp:extent cx="2874065" cy="873939"/>
            <wp:effectExtent l="0" t="0" r="2540" b="2540"/>
            <wp:wrapTight wrapText="bothSides">
              <wp:wrapPolygon edited="0">
                <wp:start x="0" y="0"/>
                <wp:lineTo x="0" y="21192"/>
                <wp:lineTo x="21476" y="21192"/>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4065" cy="873939"/>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5B96F9F" w14:textId="7DA1BE3B" w:rsidR="00086D00" w:rsidRPr="00D65218" w:rsidRDefault="00D65218" w:rsidP="00B77555">
      <w:pPr>
        <w:jc w:val="center"/>
        <w:rPr>
          <w:b/>
          <w:color w:val="0070C0"/>
          <w:sz w:val="40"/>
          <w:szCs w:val="40"/>
        </w:rPr>
      </w:pPr>
      <w:r w:rsidRPr="00D65218">
        <w:rPr>
          <w:b/>
          <w:color w:val="0070C0"/>
          <w:sz w:val="40"/>
          <w:szCs w:val="40"/>
        </w:rPr>
        <w:t>Mytchett Primary and Nursery Academy</w:t>
      </w:r>
    </w:p>
    <w:p w14:paraId="55FBF762" w14:textId="7EF29D6E" w:rsidR="00086D00" w:rsidRDefault="00086D00" w:rsidP="00086D00">
      <w:pPr>
        <w:spacing w:after="0"/>
        <w:jc w:val="center"/>
        <w:rPr>
          <w:b/>
          <w:sz w:val="40"/>
          <w:szCs w:val="40"/>
        </w:rPr>
      </w:pPr>
      <w:r>
        <w:rPr>
          <w:b/>
          <w:sz w:val="40"/>
          <w:szCs w:val="40"/>
        </w:rPr>
        <w:t xml:space="preserve">is looking to recruit </w:t>
      </w:r>
      <w:r w:rsidR="00D65218">
        <w:rPr>
          <w:b/>
          <w:sz w:val="40"/>
          <w:szCs w:val="40"/>
        </w:rPr>
        <w:t xml:space="preserve">a permanent, part-time </w:t>
      </w:r>
      <w:r>
        <w:rPr>
          <w:b/>
          <w:sz w:val="40"/>
          <w:szCs w:val="40"/>
        </w:rPr>
        <w:t>teacher</w:t>
      </w:r>
      <w:r w:rsidR="00D65218">
        <w:rPr>
          <w:b/>
          <w:sz w:val="40"/>
          <w:szCs w:val="40"/>
        </w:rPr>
        <w:t xml:space="preserve">, to be part of a dynamic job-share in Year 3.  </w:t>
      </w:r>
    </w:p>
    <w:p w14:paraId="3C8E8A42" w14:textId="77777777" w:rsidR="00B77555" w:rsidRDefault="00B77555" w:rsidP="00086D00">
      <w:pPr>
        <w:spacing w:after="0"/>
        <w:jc w:val="center"/>
        <w:rPr>
          <w:b/>
          <w:sz w:val="40"/>
          <w:szCs w:val="40"/>
        </w:rPr>
      </w:pPr>
    </w:p>
    <w:p w14:paraId="4C0CE9A5" w14:textId="4647E5E6" w:rsidR="00D65218" w:rsidRPr="00B77555" w:rsidRDefault="00B77555" w:rsidP="00B77555">
      <w:pPr>
        <w:spacing w:after="0"/>
        <w:jc w:val="center"/>
        <w:rPr>
          <w:rFonts w:cstheme="minorHAnsi"/>
          <w:b/>
          <w:sz w:val="28"/>
          <w:szCs w:val="28"/>
        </w:rPr>
      </w:pPr>
      <w:r w:rsidRPr="00B77555">
        <w:rPr>
          <w:rFonts w:cstheme="minorHAnsi"/>
          <w:sz w:val="28"/>
          <w:szCs w:val="28"/>
        </w:rPr>
        <w:t xml:space="preserve">Contract: </w:t>
      </w:r>
      <w:r w:rsidR="00D65218" w:rsidRPr="00B77555">
        <w:rPr>
          <w:rFonts w:cstheme="minorHAnsi"/>
          <w:sz w:val="28"/>
          <w:szCs w:val="28"/>
        </w:rPr>
        <w:t>2.5 days/Permanent (Weds pm/Thurs/ Fri) – starting Jan 2023 or soon after</w:t>
      </w:r>
      <w:r>
        <w:rPr>
          <w:rFonts w:cstheme="minorHAnsi"/>
          <w:sz w:val="28"/>
          <w:szCs w:val="28"/>
        </w:rPr>
        <w:t>.</w:t>
      </w:r>
      <w:r w:rsidR="00D65218" w:rsidRPr="00B77555">
        <w:rPr>
          <w:rFonts w:cstheme="minorHAnsi"/>
          <w:sz w:val="28"/>
          <w:szCs w:val="28"/>
        </w:rPr>
        <w:t xml:space="preserve"> </w:t>
      </w:r>
    </w:p>
    <w:p w14:paraId="266C473E" w14:textId="28A6AFA5" w:rsidR="00D65218" w:rsidRPr="00B77555" w:rsidRDefault="00BB60AD" w:rsidP="00D65218">
      <w:pPr>
        <w:jc w:val="center"/>
        <w:rPr>
          <w:rFonts w:cstheme="minorHAnsi"/>
          <w:sz w:val="26"/>
          <w:szCs w:val="26"/>
          <w:lang w:val="en"/>
        </w:rPr>
      </w:pPr>
      <w:r>
        <w:rPr>
          <w:rFonts w:cstheme="minorHAnsi"/>
          <w:sz w:val="26"/>
          <w:szCs w:val="26"/>
          <w:lang w:val="en"/>
        </w:rPr>
        <w:t xml:space="preserve">At Mytchett you will find </w:t>
      </w:r>
      <w:r w:rsidR="00D65218" w:rsidRPr="00B77555">
        <w:rPr>
          <w:rFonts w:cstheme="minorHAnsi"/>
          <w:sz w:val="26"/>
          <w:szCs w:val="26"/>
          <w:lang w:val="en"/>
        </w:rPr>
        <w:t xml:space="preserve">an amazing team of like-minded practitioners who believe in a pedagogy of learning through a creative, coherent curriculum, where key learning </w:t>
      </w:r>
      <w:proofErr w:type="spellStart"/>
      <w:r w:rsidR="00D65218" w:rsidRPr="00B77555">
        <w:rPr>
          <w:rFonts w:cstheme="minorHAnsi"/>
          <w:sz w:val="26"/>
          <w:szCs w:val="26"/>
          <w:lang w:val="en"/>
        </w:rPr>
        <w:t>behaviours</w:t>
      </w:r>
      <w:proofErr w:type="spellEnd"/>
      <w:r w:rsidR="00D65218" w:rsidRPr="00B77555">
        <w:rPr>
          <w:rFonts w:cstheme="minorHAnsi"/>
          <w:sz w:val="26"/>
          <w:szCs w:val="26"/>
          <w:lang w:val="en"/>
        </w:rPr>
        <w:t xml:space="preserve"> are nurtured and children flourish with opportunities to challenge themselves and learn from their mistakes</w:t>
      </w:r>
      <w:r w:rsidR="009D17C5">
        <w:rPr>
          <w:rFonts w:cstheme="minorHAnsi"/>
          <w:sz w:val="26"/>
          <w:szCs w:val="26"/>
          <w:lang w:val="en"/>
        </w:rPr>
        <w:t>.  O</w:t>
      </w:r>
      <w:r w:rsidR="00D65218" w:rsidRPr="00B77555">
        <w:rPr>
          <w:rFonts w:cstheme="minorHAnsi"/>
          <w:sz w:val="26"/>
          <w:szCs w:val="26"/>
          <w:lang w:val="en"/>
        </w:rPr>
        <w:t xml:space="preserve">ur positive </w:t>
      </w:r>
      <w:proofErr w:type="spellStart"/>
      <w:r w:rsidR="00D65218" w:rsidRPr="00B77555">
        <w:rPr>
          <w:rFonts w:cstheme="minorHAnsi"/>
          <w:sz w:val="26"/>
          <w:szCs w:val="26"/>
          <w:lang w:val="en"/>
        </w:rPr>
        <w:t>behaviour</w:t>
      </w:r>
      <w:proofErr w:type="spellEnd"/>
      <w:r w:rsidR="00D65218" w:rsidRPr="00B77555">
        <w:rPr>
          <w:rFonts w:cstheme="minorHAnsi"/>
          <w:sz w:val="26"/>
          <w:szCs w:val="26"/>
          <w:lang w:val="en"/>
        </w:rPr>
        <w:t xml:space="preserve"> approach nurtures kindness and strong sense of community that form an umbrella overarching our Mytchett Heart Values. We have high expectations of everyone in TEAM Mytchett, adults and children alike and our inclusive philosophy means that everyone feels part of the team.</w:t>
      </w:r>
    </w:p>
    <w:p w14:paraId="0884F117" w14:textId="77777777" w:rsidR="00115B80" w:rsidRPr="00E53D51" w:rsidRDefault="00115B80" w:rsidP="00B77555">
      <w:pPr>
        <w:rPr>
          <w:rFonts w:cstheme="minorHAnsi"/>
          <w:b/>
          <w:color w:val="44546A" w:themeColor="text2"/>
          <w:sz w:val="28"/>
          <w:szCs w:val="28"/>
        </w:rPr>
      </w:pPr>
    </w:p>
    <w:p w14:paraId="58474809" w14:textId="4F4B8CF5" w:rsidR="00086D00" w:rsidRDefault="00086D00" w:rsidP="00086D00">
      <w:pPr>
        <w:spacing w:line="240" w:lineRule="auto"/>
        <w:jc w:val="center"/>
        <w:rPr>
          <w:sz w:val="26"/>
          <w:szCs w:val="26"/>
        </w:rPr>
      </w:pPr>
      <w:r w:rsidRPr="00D83EEB">
        <w:rPr>
          <w:sz w:val="26"/>
          <w:szCs w:val="26"/>
        </w:rPr>
        <w:t xml:space="preserve">The Kite Academy Trust is a group of </w:t>
      </w:r>
      <w:r w:rsidR="00E521CB">
        <w:rPr>
          <w:sz w:val="26"/>
          <w:szCs w:val="26"/>
        </w:rPr>
        <w:t>10</w:t>
      </w:r>
      <w:r w:rsidRPr="00D83EEB">
        <w:rPr>
          <w:sz w:val="26"/>
          <w:szCs w:val="26"/>
        </w:rPr>
        <w:t xml:space="preserve"> Primary Academies, a mix of infant and through-primary, one and two-form entry.  We have </w:t>
      </w:r>
      <w:r>
        <w:rPr>
          <w:sz w:val="26"/>
          <w:szCs w:val="26"/>
        </w:rPr>
        <w:t>four</w:t>
      </w:r>
      <w:r w:rsidRPr="00D83EEB">
        <w:rPr>
          <w:sz w:val="26"/>
          <w:szCs w:val="26"/>
        </w:rPr>
        <w:t xml:space="preserve"> nurseries and a specialist unit for children with Developmental Language Delay.  </w:t>
      </w:r>
    </w:p>
    <w:p w14:paraId="41A37615" w14:textId="13CE3BD2" w:rsidR="00086D00" w:rsidRPr="00D83EEB" w:rsidRDefault="00086D00" w:rsidP="00086D00">
      <w:pPr>
        <w:jc w:val="center"/>
        <w:rPr>
          <w:sz w:val="26"/>
          <w:szCs w:val="26"/>
        </w:rPr>
      </w:pPr>
      <w:r w:rsidRPr="00E53D51">
        <w:rPr>
          <w:sz w:val="28"/>
          <w:szCs w:val="28"/>
        </w:rPr>
        <w:t xml:space="preserve"> </w:t>
      </w:r>
      <w:r w:rsidRPr="00D83EEB">
        <w:rPr>
          <w:sz w:val="26"/>
          <w:szCs w:val="26"/>
        </w:rPr>
        <w:t>The</w:t>
      </w:r>
      <w:r>
        <w:rPr>
          <w:sz w:val="26"/>
          <w:szCs w:val="26"/>
        </w:rPr>
        <w:t xml:space="preserve">re are </w:t>
      </w:r>
      <w:r w:rsidRPr="00D83EEB">
        <w:rPr>
          <w:sz w:val="26"/>
          <w:szCs w:val="26"/>
        </w:rPr>
        <w:t>many benefits of working as teachers in a multi academy trust</w:t>
      </w:r>
      <w:r w:rsidR="009F19C1">
        <w:rPr>
          <w:sz w:val="26"/>
          <w:szCs w:val="26"/>
        </w:rPr>
        <w:t>,</w:t>
      </w:r>
      <w:r w:rsidRPr="00D83EEB">
        <w:rPr>
          <w:sz w:val="26"/>
          <w:szCs w:val="26"/>
        </w:rPr>
        <w:t xml:space="preserve"> includ</w:t>
      </w:r>
      <w:r>
        <w:rPr>
          <w:sz w:val="26"/>
          <w:szCs w:val="26"/>
        </w:rPr>
        <w:t>ing</w:t>
      </w:r>
      <w:r w:rsidRPr="00D83EEB">
        <w:rPr>
          <w:sz w:val="26"/>
          <w:szCs w:val="26"/>
        </w:rPr>
        <w:t xml:space="preserve"> widely varied and quality CPD, team-working and greater opportunities for professional development and promotion within the organisation</w:t>
      </w:r>
      <w:r w:rsidR="009F19C1">
        <w:rPr>
          <w:sz w:val="26"/>
          <w:szCs w:val="26"/>
        </w:rPr>
        <w:t>.</w:t>
      </w:r>
    </w:p>
    <w:p w14:paraId="36F5E44A" w14:textId="3FEEDAD2" w:rsidR="00086D00" w:rsidRDefault="00086D00" w:rsidP="00086D00">
      <w:pPr>
        <w:spacing w:after="0" w:line="240" w:lineRule="auto"/>
        <w:jc w:val="center"/>
        <w:rPr>
          <w:rFonts w:cstheme="minorHAnsi"/>
          <w:sz w:val="26"/>
          <w:szCs w:val="26"/>
        </w:rPr>
      </w:pPr>
      <w:r w:rsidRPr="00D83EEB">
        <w:rPr>
          <w:rFonts w:cstheme="minorHAnsi"/>
          <w:sz w:val="26"/>
          <w:szCs w:val="26"/>
        </w:rPr>
        <w:t xml:space="preserve">If you </w:t>
      </w:r>
      <w:r>
        <w:rPr>
          <w:rFonts w:cstheme="minorHAnsi"/>
          <w:sz w:val="26"/>
          <w:szCs w:val="26"/>
        </w:rPr>
        <w:t xml:space="preserve">would like more information or would like to make an appointment to visit </w:t>
      </w:r>
      <w:r w:rsidR="00B77555">
        <w:rPr>
          <w:rFonts w:cstheme="minorHAnsi"/>
          <w:sz w:val="26"/>
          <w:szCs w:val="26"/>
        </w:rPr>
        <w:t xml:space="preserve">please contact the Headteacher, Mrs Sam </w:t>
      </w:r>
      <w:proofErr w:type="spellStart"/>
      <w:r w:rsidR="00B77555">
        <w:rPr>
          <w:rFonts w:cstheme="minorHAnsi"/>
          <w:sz w:val="26"/>
          <w:szCs w:val="26"/>
        </w:rPr>
        <w:t>Willans</w:t>
      </w:r>
      <w:proofErr w:type="spellEnd"/>
      <w:r w:rsidR="00B77555">
        <w:rPr>
          <w:rFonts w:cstheme="minorHAnsi"/>
          <w:sz w:val="26"/>
          <w:szCs w:val="26"/>
        </w:rPr>
        <w:t xml:space="preserve"> via email </w:t>
      </w:r>
      <w:proofErr w:type="spellStart"/>
      <w:r w:rsidR="00B77555">
        <w:rPr>
          <w:rFonts w:cstheme="minorHAnsi"/>
          <w:sz w:val="26"/>
          <w:szCs w:val="26"/>
        </w:rPr>
        <w:t>sam.willans@mytchett.kite.academy</w:t>
      </w:r>
      <w:proofErr w:type="spellEnd"/>
    </w:p>
    <w:p w14:paraId="1243AA80" w14:textId="70E31CEA" w:rsidR="00086D00" w:rsidRDefault="00B77555" w:rsidP="00086D00">
      <w:pPr>
        <w:spacing w:after="0" w:line="240" w:lineRule="auto"/>
        <w:jc w:val="center"/>
        <w:rPr>
          <w:rFonts w:cstheme="minorHAnsi"/>
          <w:sz w:val="26"/>
          <w:szCs w:val="26"/>
        </w:rPr>
      </w:pPr>
      <w:r>
        <w:rPr>
          <w:rFonts w:cstheme="minorHAnsi"/>
          <w:sz w:val="26"/>
          <w:szCs w:val="26"/>
        </w:rPr>
        <w:t xml:space="preserve">Application packs are available via </w:t>
      </w:r>
      <w:proofErr w:type="spellStart"/>
      <w:r>
        <w:rPr>
          <w:rFonts w:cstheme="minorHAnsi"/>
          <w:sz w:val="26"/>
          <w:szCs w:val="26"/>
        </w:rPr>
        <w:t>eteach</w:t>
      </w:r>
      <w:proofErr w:type="spellEnd"/>
      <w:r w:rsidR="009D17C5">
        <w:rPr>
          <w:rFonts w:cstheme="minorHAnsi"/>
          <w:sz w:val="26"/>
          <w:szCs w:val="26"/>
        </w:rPr>
        <w:t xml:space="preserve"> or recruitment@kite.academy</w:t>
      </w:r>
      <w:bookmarkStart w:id="1" w:name="_GoBack"/>
      <w:bookmarkEnd w:id="1"/>
      <w:r w:rsidR="00086D00">
        <w:rPr>
          <w:rStyle w:val="Hyperlink"/>
          <w:sz w:val="26"/>
          <w:szCs w:val="26"/>
        </w:rPr>
        <w:t xml:space="preserve"> </w:t>
      </w:r>
      <w:r w:rsidR="00086D00" w:rsidRPr="00AE72CD">
        <w:rPr>
          <w:rFonts w:cstheme="minorHAnsi"/>
          <w:sz w:val="26"/>
          <w:szCs w:val="26"/>
        </w:rPr>
        <w:br/>
      </w:r>
    </w:p>
    <w:p w14:paraId="5408D165" w14:textId="61DE7A18" w:rsidR="00086D00" w:rsidRDefault="00086D00" w:rsidP="00AF62A2">
      <w:pPr>
        <w:spacing w:after="0" w:line="240" w:lineRule="auto"/>
        <w:jc w:val="center"/>
        <w:rPr>
          <w:rFonts w:cstheme="minorHAnsi"/>
          <w:b/>
          <w:sz w:val="26"/>
          <w:szCs w:val="26"/>
        </w:rPr>
      </w:pPr>
      <w:r w:rsidRPr="00D83EEB">
        <w:rPr>
          <w:rFonts w:cstheme="minorHAnsi"/>
          <w:sz w:val="26"/>
          <w:szCs w:val="26"/>
        </w:rPr>
        <w:br/>
      </w:r>
      <w:r>
        <w:rPr>
          <w:rFonts w:cstheme="minorHAnsi"/>
          <w:b/>
          <w:sz w:val="26"/>
          <w:szCs w:val="26"/>
        </w:rPr>
        <w:t xml:space="preserve">Closing date </w:t>
      </w:r>
      <w:r w:rsidRPr="00D83EEB">
        <w:rPr>
          <w:rFonts w:cstheme="minorHAnsi"/>
          <w:b/>
          <w:sz w:val="26"/>
          <w:szCs w:val="26"/>
        </w:rPr>
        <w:t xml:space="preserve">for applications:  </w:t>
      </w:r>
      <w:r w:rsidR="00B77555">
        <w:rPr>
          <w:rFonts w:cstheme="minorHAnsi"/>
          <w:b/>
          <w:sz w:val="26"/>
          <w:szCs w:val="26"/>
        </w:rPr>
        <w:t>Thursday 8</w:t>
      </w:r>
      <w:r w:rsidR="00B77555" w:rsidRPr="00B77555">
        <w:rPr>
          <w:rFonts w:cstheme="minorHAnsi"/>
          <w:b/>
          <w:sz w:val="26"/>
          <w:szCs w:val="26"/>
          <w:vertAlign w:val="superscript"/>
        </w:rPr>
        <w:t>th</w:t>
      </w:r>
      <w:r w:rsidR="00B77555">
        <w:rPr>
          <w:rFonts w:cstheme="minorHAnsi"/>
          <w:b/>
          <w:sz w:val="26"/>
          <w:szCs w:val="26"/>
        </w:rPr>
        <w:t xml:space="preserve"> December </w:t>
      </w:r>
      <w:r>
        <w:rPr>
          <w:rFonts w:cstheme="minorHAnsi"/>
          <w:b/>
          <w:sz w:val="26"/>
          <w:szCs w:val="26"/>
        </w:rPr>
        <w:t>202</w:t>
      </w:r>
      <w:r w:rsidR="00E521CB">
        <w:rPr>
          <w:rFonts w:cstheme="minorHAnsi"/>
          <w:b/>
          <w:sz w:val="26"/>
          <w:szCs w:val="26"/>
        </w:rPr>
        <w:t>2</w:t>
      </w:r>
      <w:r w:rsidRPr="00D83EEB">
        <w:rPr>
          <w:rFonts w:cstheme="minorHAnsi"/>
          <w:b/>
          <w:sz w:val="26"/>
          <w:szCs w:val="26"/>
        </w:rPr>
        <w:br/>
        <w:t xml:space="preserve">Interviews to be </w:t>
      </w:r>
      <w:r>
        <w:rPr>
          <w:rFonts w:cstheme="minorHAnsi"/>
          <w:b/>
          <w:sz w:val="26"/>
          <w:szCs w:val="26"/>
        </w:rPr>
        <w:t>held</w:t>
      </w:r>
      <w:r w:rsidR="00472DFC">
        <w:rPr>
          <w:rFonts w:cstheme="minorHAnsi"/>
          <w:b/>
          <w:sz w:val="26"/>
          <w:szCs w:val="26"/>
        </w:rPr>
        <w:t xml:space="preserve">: </w:t>
      </w:r>
      <w:r w:rsidR="00B77555">
        <w:rPr>
          <w:rFonts w:cstheme="minorHAnsi"/>
          <w:b/>
          <w:sz w:val="26"/>
          <w:szCs w:val="26"/>
        </w:rPr>
        <w:t>Monday 12</w:t>
      </w:r>
      <w:r w:rsidR="00B77555" w:rsidRPr="00B77555">
        <w:rPr>
          <w:rFonts w:cstheme="minorHAnsi"/>
          <w:b/>
          <w:sz w:val="26"/>
          <w:szCs w:val="26"/>
          <w:vertAlign w:val="superscript"/>
        </w:rPr>
        <w:t>th</w:t>
      </w:r>
      <w:r w:rsidR="00B77555">
        <w:rPr>
          <w:rFonts w:cstheme="minorHAnsi"/>
          <w:b/>
          <w:sz w:val="26"/>
          <w:szCs w:val="26"/>
        </w:rPr>
        <w:t xml:space="preserve"> </w:t>
      </w:r>
      <w:proofErr w:type="gramStart"/>
      <w:r w:rsidR="00B77555">
        <w:rPr>
          <w:rFonts w:cstheme="minorHAnsi"/>
          <w:b/>
          <w:sz w:val="26"/>
          <w:szCs w:val="26"/>
        </w:rPr>
        <w:t xml:space="preserve">December </w:t>
      </w:r>
      <w:r>
        <w:rPr>
          <w:rFonts w:cstheme="minorHAnsi"/>
          <w:b/>
          <w:sz w:val="26"/>
          <w:szCs w:val="26"/>
        </w:rPr>
        <w:t xml:space="preserve"> 202</w:t>
      </w:r>
      <w:r w:rsidR="00E521CB">
        <w:rPr>
          <w:rFonts w:cstheme="minorHAnsi"/>
          <w:b/>
          <w:sz w:val="26"/>
          <w:szCs w:val="26"/>
        </w:rPr>
        <w:t>2</w:t>
      </w:r>
      <w:proofErr w:type="gramEnd"/>
    </w:p>
    <w:p w14:paraId="67B8C82F" w14:textId="77777777" w:rsidR="00D43F24" w:rsidRDefault="00D43F24" w:rsidP="00B93C05">
      <w:pPr>
        <w:pStyle w:val="NormalWeb"/>
        <w:shd w:val="clear" w:color="auto" w:fill="FFFFFF"/>
        <w:spacing w:before="0" w:beforeAutospacing="0" w:after="150" w:afterAutospacing="0"/>
        <w:jc w:val="center"/>
        <w:rPr>
          <w:rFonts w:ascii="Helvetica" w:hAnsi="Helvetica" w:cs="Helvetica"/>
          <w:i/>
          <w:iCs/>
          <w:color w:val="2D2D2D"/>
          <w:sz w:val="21"/>
          <w:szCs w:val="21"/>
        </w:rPr>
      </w:pPr>
    </w:p>
    <w:p w14:paraId="338DB94E" w14:textId="09DC691A" w:rsidR="00B93C05" w:rsidRDefault="00B93C05" w:rsidP="00B93C05">
      <w:pPr>
        <w:pStyle w:val="NormalWeb"/>
        <w:shd w:val="clear" w:color="auto" w:fill="FFFFFF"/>
        <w:spacing w:before="0" w:beforeAutospacing="0" w:after="150" w:afterAutospacing="0"/>
        <w:jc w:val="center"/>
        <w:rPr>
          <w:rFonts w:ascii="Arial" w:hAnsi="Arial" w:cs="Arial"/>
        </w:rPr>
      </w:pPr>
      <w:r w:rsidRPr="003C774A">
        <w:rPr>
          <w:rFonts w:ascii="Helvetica" w:hAnsi="Helvetica" w:cs="Helvetica"/>
          <w:i/>
          <w:iCs/>
          <w:color w:val="2D2D2D"/>
          <w:sz w:val="21"/>
          <w:szCs w:val="21"/>
        </w:rPr>
        <w:t>Suitable applicants may be interviewed sooner according to availability and the post filled prior to this date and so applicants are encouraged to apply as soon as possible.</w:t>
      </w:r>
    </w:p>
    <w:p w14:paraId="3FECA0A8" w14:textId="15236147" w:rsidR="00162463" w:rsidRPr="00472DFC" w:rsidRDefault="001014F6" w:rsidP="00472DFC">
      <w:pPr>
        <w:pStyle w:val="NormalWeb"/>
        <w:shd w:val="clear" w:color="auto" w:fill="FFFFFF"/>
        <w:spacing w:before="0" w:beforeAutospacing="0" w:after="150" w:afterAutospacing="0"/>
        <w:jc w:val="center"/>
        <w:rPr>
          <w:sz w:val="22"/>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sectPr w:rsidR="00162463" w:rsidRPr="00472DFC" w:rsidSect="00E521CB">
      <w:headerReference w:type="default" r:id="rId11"/>
      <w:footerReference w:type="default" r:id="rId12"/>
      <w:pgSz w:w="11906" w:h="16838" w:code="9"/>
      <w:pgMar w:top="567" w:right="1134" w:bottom="284" w:left="1134" w:header="567" w:footer="340" w:gutter="0"/>
      <w:pgBorders w:offsetFrom="page">
        <w:top w:val="double" w:sz="4" w:space="24" w:color="B4C6E7" w:themeColor="accent1" w:themeTint="66"/>
        <w:left w:val="double" w:sz="4" w:space="24" w:color="B4C6E7" w:themeColor="accent1" w:themeTint="66"/>
        <w:bottom w:val="double" w:sz="4" w:space="24" w:color="B4C6E7" w:themeColor="accent1" w:themeTint="66"/>
        <w:right w:val="double" w:sz="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CABA" w14:textId="77777777" w:rsidR="00490D97" w:rsidRDefault="00490D97">
      <w:pPr>
        <w:spacing w:after="0" w:line="240" w:lineRule="auto"/>
      </w:pPr>
      <w:r>
        <w:separator/>
      </w:r>
    </w:p>
  </w:endnote>
  <w:endnote w:type="continuationSeparator" w:id="0">
    <w:p w14:paraId="6F41E0A4" w14:textId="77777777" w:rsidR="00490D97" w:rsidRDefault="0049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3A34" w14:textId="77777777" w:rsidR="00FD14F8" w:rsidRPr="007E1C93" w:rsidRDefault="009D17C5" w:rsidP="007E1C93">
    <w:pPr>
      <w:pStyle w:val="Footer"/>
      <w:rPr>
        <w:rFonts w:asciiTheme="majorHAnsi" w:hAnsiTheme="majorHAnsi" w:cstheme="majorHAns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0230" w14:textId="77777777" w:rsidR="00490D97" w:rsidRDefault="00490D97">
      <w:pPr>
        <w:spacing w:after="0" w:line="240" w:lineRule="auto"/>
      </w:pPr>
      <w:r>
        <w:separator/>
      </w:r>
    </w:p>
  </w:footnote>
  <w:footnote w:type="continuationSeparator" w:id="0">
    <w:p w14:paraId="7FA6EDD6" w14:textId="77777777" w:rsidR="00490D97" w:rsidRDefault="0049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AAE" w14:textId="77777777" w:rsidR="00FD14F8" w:rsidRDefault="00971BFF" w:rsidP="00550020">
    <w:pPr>
      <w:pStyle w:val="Header"/>
      <w:jc w:val="center"/>
    </w:pPr>
    <w:r>
      <w:rPr>
        <w:noProof/>
        <w:lang w:eastAsia="en-GB"/>
      </w:rPr>
      <w:drawing>
        <wp:anchor distT="0" distB="0" distL="114300" distR="114300" simplePos="0" relativeHeight="251659264" behindDoc="1" locked="0" layoutInCell="0" allowOverlap="1" wp14:anchorId="4F5A9A44" wp14:editId="61DD133E">
          <wp:simplePos x="0" y="0"/>
          <wp:positionH relativeFrom="margin">
            <wp:align>center</wp:align>
          </wp:positionH>
          <wp:positionV relativeFrom="margin">
            <wp:align>center</wp:align>
          </wp:positionV>
          <wp:extent cx="5727700" cy="5727700"/>
          <wp:effectExtent l="0" t="0" r="6350" b="6350"/>
          <wp:wrapNone/>
          <wp:docPr id="1" name="Picture 1" descr="Ki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Academ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F"/>
    <w:rsid w:val="00082A57"/>
    <w:rsid w:val="00086D00"/>
    <w:rsid w:val="000B5425"/>
    <w:rsid w:val="000E7604"/>
    <w:rsid w:val="001014F6"/>
    <w:rsid w:val="00115B80"/>
    <w:rsid w:val="00162463"/>
    <w:rsid w:val="001C692A"/>
    <w:rsid w:val="001D7725"/>
    <w:rsid w:val="001F1025"/>
    <w:rsid w:val="0021380B"/>
    <w:rsid w:val="00256D3B"/>
    <w:rsid w:val="00271F85"/>
    <w:rsid w:val="0028179E"/>
    <w:rsid w:val="00392F08"/>
    <w:rsid w:val="003B3CD9"/>
    <w:rsid w:val="00415CA5"/>
    <w:rsid w:val="00472DFC"/>
    <w:rsid w:val="004853FC"/>
    <w:rsid w:val="00490D97"/>
    <w:rsid w:val="004C5467"/>
    <w:rsid w:val="00554580"/>
    <w:rsid w:val="005D5EBE"/>
    <w:rsid w:val="006931E0"/>
    <w:rsid w:val="006A7823"/>
    <w:rsid w:val="006E3CAA"/>
    <w:rsid w:val="0075684B"/>
    <w:rsid w:val="007B4E19"/>
    <w:rsid w:val="0085340A"/>
    <w:rsid w:val="00872F42"/>
    <w:rsid w:val="0088193B"/>
    <w:rsid w:val="008D6564"/>
    <w:rsid w:val="008E09E9"/>
    <w:rsid w:val="00912B05"/>
    <w:rsid w:val="00971BFF"/>
    <w:rsid w:val="009D17C5"/>
    <w:rsid w:val="009F19C1"/>
    <w:rsid w:val="00A01CF1"/>
    <w:rsid w:val="00A418F0"/>
    <w:rsid w:val="00A534A2"/>
    <w:rsid w:val="00AB559E"/>
    <w:rsid w:val="00AD4A60"/>
    <w:rsid w:val="00AF62A2"/>
    <w:rsid w:val="00B1533F"/>
    <w:rsid w:val="00B54864"/>
    <w:rsid w:val="00B77555"/>
    <w:rsid w:val="00B93C05"/>
    <w:rsid w:val="00BB60AD"/>
    <w:rsid w:val="00C25442"/>
    <w:rsid w:val="00C54BBD"/>
    <w:rsid w:val="00D43F24"/>
    <w:rsid w:val="00D65218"/>
    <w:rsid w:val="00D81EF6"/>
    <w:rsid w:val="00D93D75"/>
    <w:rsid w:val="00DF26B4"/>
    <w:rsid w:val="00E521CB"/>
    <w:rsid w:val="00ED5BA7"/>
    <w:rsid w:val="00EF3A23"/>
    <w:rsid w:val="00F8521B"/>
    <w:rsid w:val="00FA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C9E1"/>
  <w15:chartTrackingRefBased/>
  <w15:docId w15:val="{14FE170A-F5B2-4059-8FC3-2FBC460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FF"/>
  </w:style>
  <w:style w:type="paragraph" w:styleId="Heading1">
    <w:name w:val="heading 1"/>
    <w:basedOn w:val="Normal"/>
    <w:next w:val="Normal"/>
    <w:link w:val="Heading1Char"/>
    <w:uiPriority w:val="9"/>
    <w:qFormat/>
    <w:rsid w:val="0097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BFF"/>
  </w:style>
  <w:style w:type="paragraph" w:styleId="Footer">
    <w:name w:val="footer"/>
    <w:basedOn w:val="Normal"/>
    <w:link w:val="FooterChar"/>
    <w:uiPriority w:val="99"/>
    <w:unhideWhenUsed/>
    <w:rsid w:val="0097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BFF"/>
  </w:style>
  <w:style w:type="character" w:customStyle="1" w:styleId="Heading1Char">
    <w:name w:val="Heading 1 Char"/>
    <w:basedOn w:val="DefaultParagraphFont"/>
    <w:link w:val="Heading1"/>
    <w:uiPriority w:val="9"/>
    <w:rsid w:val="00971B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BFF"/>
    <w:pPr>
      <w:outlineLvl w:val="9"/>
    </w:pPr>
    <w:rPr>
      <w:lang w:val="en-US"/>
    </w:rPr>
  </w:style>
  <w:style w:type="character" w:styleId="Hyperlink">
    <w:name w:val="Hyperlink"/>
    <w:basedOn w:val="DefaultParagraphFont"/>
    <w:uiPriority w:val="99"/>
    <w:unhideWhenUsed/>
    <w:rsid w:val="00971BFF"/>
    <w:rPr>
      <w:color w:val="0563C1" w:themeColor="hyperlink"/>
      <w:u w:val="single"/>
    </w:rPr>
  </w:style>
  <w:style w:type="paragraph" w:styleId="BodyText">
    <w:name w:val="Body Text"/>
    <w:basedOn w:val="Normal"/>
    <w:link w:val="BodyTextChar"/>
    <w:uiPriority w:val="1"/>
    <w:qFormat/>
    <w:rsid w:val="00971BF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71BFF"/>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B5425"/>
    <w:rPr>
      <w:color w:val="605E5C"/>
      <w:shd w:val="clear" w:color="auto" w:fill="E1DFDD"/>
    </w:rPr>
  </w:style>
  <w:style w:type="paragraph" w:styleId="NormalWeb">
    <w:name w:val="Normal (Web)"/>
    <w:basedOn w:val="Normal"/>
    <w:uiPriority w:val="99"/>
    <w:unhideWhenUsed/>
    <w:rsid w:val="001014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67C38-1166-4FCF-82B7-7280EB3B9F37}">
  <ds:schemaRefs>
    <ds:schemaRef ds:uri="http://schemas.microsoft.com/sharepoint/v3/contenttype/forms"/>
  </ds:schemaRefs>
</ds:datastoreItem>
</file>

<file path=customXml/itemProps2.xml><?xml version="1.0" encoding="utf-8"?>
<ds:datastoreItem xmlns:ds="http://schemas.openxmlformats.org/officeDocument/2006/customXml" ds:itemID="{A5F05B37-C1F9-45DC-A329-F9EB39D2F2C0}">
  <ds:schemaRef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cac48d98-c999-4eb6-b102-8f6f3bbb3bd5"/>
    <ds:schemaRef ds:uri="b8bad58c-5a8f-46c4-badb-49427aadf71e"/>
  </ds:schemaRefs>
</ds:datastoreItem>
</file>

<file path=customXml/itemProps3.xml><?xml version="1.0" encoding="utf-8"?>
<ds:datastoreItem xmlns:ds="http://schemas.openxmlformats.org/officeDocument/2006/customXml" ds:itemID="{C7623005-8230-4CF9-9B1F-C6C137AB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Jan Abel</cp:lastModifiedBy>
  <cp:revision>2</cp:revision>
  <dcterms:created xsi:type="dcterms:W3CDTF">2022-11-24T09:27:00Z</dcterms:created>
  <dcterms:modified xsi:type="dcterms:W3CDTF">2022-11-24T09:27:00Z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