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 w:rsidRPr="002C6C9C">
        <w:rPr>
          <w:rFonts w:ascii="Verdana" w:hAnsi="Verdana"/>
          <w:b/>
          <w:bCs/>
          <w:color w:val="000000"/>
          <w:sz w:val="27"/>
          <w:szCs w:val="27"/>
        </w:rPr>
        <w:t>TEACHER JOB DESCRIPTION</w:t>
      </w:r>
    </w:p>
    <w:p w:rsidR="002C6C9C" w:rsidRPr="002C6C9C" w:rsidRDefault="002C6C9C" w:rsidP="002C6C9C">
      <w:pPr>
        <w:rPr>
          <w:rFonts w:ascii="Verdana" w:hAnsi="Verdana"/>
          <w:color w:val="000000"/>
          <w:sz w:val="20"/>
          <w:szCs w:val="20"/>
        </w:rPr>
      </w:pP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General Purpose</w:t>
      </w:r>
      <w:r w:rsidRPr="002C6C9C">
        <w:rPr>
          <w:rFonts w:ascii="Verdana" w:hAnsi="Verdana"/>
          <w:color w:val="000000"/>
          <w:sz w:val="20"/>
          <w:szCs w:val="20"/>
        </w:rPr>
        <w:t xml:space="preserve"> 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To plan, organize and implement an appropriate instructional program in a learning environment that guides and encourages students to develop and fulfill their academic potential.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Main Job Tasks and Responsibilities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plan, prepare and deliver instructional activities that facilitate active learning experiences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develop schemes of work and lesson plans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establish and communicate clear objectives for all learning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classroom for class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 variety of learning materials and resources for use in educational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 xml:space="preserve">identify and select different instructional resources and methods to meet students' varying needs 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instruct and monitor students in the use of learning materials and equipment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use relevant technology to support instruction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observe and evaluate student's performance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assign and grade class work, homework, tests and assignments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provide appropriate feedback on work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encourage and monitor the progress of individual students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accurate and complete records of students' progress and development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update all necessary records accurately and completely as required by law, district policies and school regulations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prepare required reports on students and activities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manage student behavior in the classroom by establishing and enforcing rules and procedures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maintain discipline in accordance with the rules and disciplinary systems of the school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apply appropriate disciplinary measures where necessary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perform certain pastoral duties including student support, counseling students with academic problems and providing student encouragement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extracurricular activities such as social activities, sporting activities, clubs and student organizations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participate in department and school meetings, parent meetings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communicate necessary information regularly to students, colleagues and parents regarding student progress and student needs</w:t>
      </w:r>
    </w:p>
    <w:p w:rsidR="002C6C9C" w:rsidRPr="002C6C9C" w:rsidRDefault="002C6C9C" w:rsidP="002C6C9C">
      <w:pPr>
        <w:numPr>
          <w:ilvl w:val="0"/>
          <w:numId w:val="2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keep updated with developments in subject area, teaching resources and methods and make relevant changes to instructional plans and activities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Education and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Bachelors degree or higher from an accredited institution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Meet professional teacher education requirements of school, district, state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Single subject teaching credential or certification if teaching a specialized subject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lastRenderedPageBreak/>
        <w:t>State certification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Relevant teaching experience</w:t>
      </w:r>
    </w:p>
    <w:p w:rsidR="002C6C9C" w:rsidRPr="002C6C9C" w:rsidRDefault="002C6C9C" w:rsidP="002C6C9C">
      <w:pPr>
        <w:numPr>
          <w:ilvl w:val="0"/>
          <w:numId w:val="3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Knowledge of relevant technology</w:t>
      </w:r>
    </w:p>
    <w:p w:rsidR="002C6C9C" w:rsidRPr="002C6C9C" w:rsidRDefault="002C6C9C" w:rsidP="002C6C9C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b/>
          <w:bCs/>
          <w:color w:val="000000"/>
          <w:sz w:val="23"/>
          <w:szCs w:val="23"/>
        </w:rPr>
        <w:t>Key Competencies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self motivation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energy level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verbal and written communication skills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attention to detail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high work standards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problem solving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decision making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organizing and planning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learning orientation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critical thinking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stress tolerance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flexibility and adaptability</w:t>
      </w:r>
    </w:p>
    <w:p w:rsidR="002C6C9C" w:rsidRPr="002C6C9C" w:rsidRDefault="002C6C9C" w:rsidP="002C6C9C">
      <w:pPr>
        <w:numPr>
          <w:ilvl w:val="0"/>
          <w:numId w:val="4"/>
        </w:numPr>
        <w:spacing w:after="120"/>
        <w:ind w:left="225"/>
        <w:rPr>
          <w:rFonts w:ascii="Verdana" w:hAnsi="Verdana"/>
          <w:color w:val="000000"/>
          <w:sz w:val="20"/>
          <w:szCs w:val="20"/>
        </w:rPr>
      </w:pPr>
      <w:r w:rsidRPr="002C6C9C">
        <w:rPr>
          <w:rFonts w:ascii="Verdana" w:hAnsi="Verdana"/>
          <w:color w:val="000000"/>
          <w:sz w:val="20"/>
          <w:szCs w:val="20"/>
        </w:rPr>
        <w:t>initiative</w:t>
      </w:r>
    </w:p>
    <w:p w:rsidR="00B371AD" w:rsidRDefault="00B371AD"/>
    <w:sectPr w:rsidR="00B371AD" w:rsidSect="00D034AD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2E25"/>
    <w:multiLevelType w:val="multilevel"/>
    <w:tmpl w:val="03C0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240F9"/>
    <w:multiLevelType w:val="multilevel"/>
    <w:tmpl w:val="C01A53C4"/>
    <w:styleLink w:val="Style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771D"/>
    <w:multiLevelType w:val="multilevel"/>
    <w:tmpl w:val="BF28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8D10389"/>
    <w:multiLevelType w:val="multilevel"/>
    <w:tmpl w:val="B1D2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C9C"/>
    <w:rsid w:val="0010475E"/>
    <w:rsid w:val="0020537D"/>
    <w:rsid w:val="002C6C9C"/>
    <w:rsid w:val="002E24D5"/>
    <w:rsid w:val="006D4DAC"/>
    <w:rsid w:val="00B371AD"/>
    <w:rsid w:val="00C10E1D"/>
    <w:rsid w:val="00D034AD"/>
    <w:rsid w:val="00F4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2E24D5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2C6C9C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4" ma:contentTypeDescription="Create a new document." ma:contentTypeScope="" ma:versionID="dc5d46f829a235ed1ac4be48d798125c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5eb3d7dfce52a8c5c69bbdeeea93a132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406225-8E89-4775-91CA-AB36487AAC08}"/>
</file>

<file path=customXml/itemProps2.xml><?xml version="1.0" encoding="utf-8"?>
<ds:datastoreItem xmlns:ds="http://schemas.openxmlformats.org/officeDocument/2006/customXml" ds:itemID="{E8A1D708-A14F-4B58-865C-BC43B34A2D05}"/>
</file>

<file path=customXml/itemProps3.xml><?xml version="1.0" encoding="utf-8"?>
<ds:datastoreItem xmlns:ds="http://schemas.openxmlformats.org/officeDocument/2006/customXml" ds:itemID="{1B1799C0-DF4B-405A-AB5E-EF3D66E1EB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Young</dc:creator>
  <cp:lastModifiedBy>Jan Dixon</cp:lastModifiedBy>
  <cp:revision>2</cp:revision>
  <dcterms:created xsi:type="dcterms:W3CDTF">2020-05-04T11:15:00Z</dcterms:created>
  <dcterms:modified xsi:type="dcterms:W3CDTF">2020-05-04T11:15:00Z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