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1D" w:rsidRDefault="00E8131D" w:rsidP="00BE22DD">
      <w:pPr>
        <w:jc w:val="center"/>
      </w:pPr>
      <w:bookmarkStart w:id="0" w:name="_GoBack"/>
      <w:bookmarkEnd w:id="0"/>
      <w:r w:rsidRPr="0096612A">
        <w:rPr>
          <w:noProof/>
          <w:color w:val="000000" w:themeColor="text1"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5F0C9D9A" wp14:editId="0206FC7C">
            <wp:simplePos x="0" y="0"/>
            <wp:positionH relativeFrom="margin">
              <wp:posOffset>167640</wp:posOffset>
            </wp:positionH>
            <wp:positionV relativeFrom="paragraph">
              <wp:posOffset>-662940</wp:posOffset>
            </wp:positionV>
            <wp:extent cx="701040" cy="701040"/>
            <wp:effectExtent l="0" t="0" r="381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ool Bad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Warter</w:t>
      </w:r>
      <w:proofErr w:type="spellEnd"/>
      <w:r>
        <w:t xml:space="preserve"> </w:t>
      </w:r>
      <w:proofErr w:type="spellStart"/>
      <w:r>
        <w:t>C.E.Primary</w:t>
      </w:r>
      <w:proofErr w:type="spellEnd"/>
      <w:r>
        <w:t xml:space="preserve"> School.</w:t>
      </w:r>
    </w:p>
    <w:p w:rsidR="00E8131D" w:rsidRDefault="00E8131D" w:rsidP="00BE22DD">
      <w:pPr>
        <w:jc w:val="center"/>
        <w:rPr>
          <w:u w:val="single"/>
        </w:rPr>
      </w:pPr>
      <w:r w:rsidRPr="00E8131D">
        <w:rPr>
          <w:u w:val="single"/>
        </w:rPr>
        <w:t>EMPLOY</w:t>
      </w:r>
      <w:r w:rsidR="00F70117">
        <w:rPr>
          <w:u w:val="single"/>
        </w:rPr>
        <w:t xml:space="preserve">EE SPECIFICATION – </w:t>
      </w:r>
      <w:r w:rsidRPr="00E8131D">
        <w:rPr>
          <w:u w:val="single"/>
        </w:rPr>
        <w:t xml:space="preserve">Teaching </w:t>
      </w:r>
      <w:proofErr w:type="gramStart"/>
      <w:r w:rsidRPr="00E8131D">
        <w:rPr>
          <w:u w:val="single"/>
        </w:rPr>
        <w:t xml:space="preserve">Assistant </w:t>
      </w:r>
      <w:r w:rsidR="00F70117">
        <w:rPr>
          <w:u w:val="single"/>
        </w:rPr>
        <w:t xml:space="preserve"> Level</w:t>
      </w:r>
      <w:proofErr w:type="gramEnd"/>
      <w:r w:rsidRPr="00E8131D">
        <w:rPr>
          <w:u w:val="single"/>
        </w:rPr>
        <w:t xml:space="preserve"> </w:t>
      </w:r>
      <w:r w:rsidR="00F70117">
        <w:rPr>
          <w:u w:val="single"/>
        </w:rPr>
        <w:t xml:space="preserve"> 2</w:t>
      </w:r>
      <w:r w:rsidRPr="00E8131D">
        <w:rPr>
          <w:u w:val="single"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Essential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Desirable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How measured during the recruitment and selection progress.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Experience</w:t>
            </w:r>
          </w:p>
        </w:tc>
        <w:tc>
          <w:tcPr>
            <w:tcW w:w="3487" w:type="dxa"/>
          </w:tcPr>
          <w:p w:rsidR="00E976C5" w:rsidRPr="00BE22DD" w:rsidRDefault="00E8131D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Experience working with children in key stage 2.</w:t>
            </w:r>
          </w:p>
          <w:p w:rsidR="00E8131D" w:rsidRPr="00BE22DD" w:rsidRDefault="00E8131D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 xml:space="preserve">Experience of working as part of a team </w:t>
            </w:r>
          </w:p>
          <w:p w:rsidR="00E976C5" w:rsidRPr="00F70117" w:rsidRDefault="00E8131D" w:rsidP="00F70117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Excellent behaviour management strategies</w:t>
            </w:r>
          </w:p>
        </w:tc>
        <w:tc>
          <w:tcPr>
            <w:tcW w:w="3487" w:type="dxa"/>
          </w:tcPr>
          <w:p w:rsidR="00E8131D" w:rsidRDefault="00E8131D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Experience of working with key stage 1 and EYFS.</w:t>
            </w:r>
          </w:p>
          <w:p w:rsidR="00F70117" w:rsidRPr="00BE22DD" w:rsidRDefault="00F70117" w:rsidP="00E976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Experience of and managing whole classes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</w:p>
          <w:p w:rsidR="00E8131D" w:rsidRPr="00BE22DD" w:rsidRDefault="00E8131D" w:rsidP="00E976C5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References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Education/Training Qualification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GCSE – at least four (or equivalent) including English and Maths </w:t>
            </w:r>
          </w:p>
          <w:p w:rsidR="00E8131D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The p</w:t>
            </w:r>
            <w:r w:rsidR="00F70117">
              <w:rPr>
                <w:sz w:val="16"/>
                <w:szCs w:val="16"/>
              </w:rPr>
              <w:t>ossession of an appropriate Level 2</w:t>
            </w:r>
            <w:r w:rsidRPr="00BE22DD">
              <w:rPr>
                <w:sz w:val="16"/>
                <w:szCs w:val="16"/>
              </w:rPr>
              <w:t xml:space="preserve"> qualification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First Aid Certificate </w:t>
            </w:r>
          </w:p>
          <w:p w:rsid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Experience of using CPOMS 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Experience of working with SEND pupils </w:t>
            </w:r>
          </w:p>
          <w:p w:rsidR="00E8131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Experience of teaching mastery maths.</w:t>
            </w:r>
          </w:p>
          <w:p w:rsidR="00F70117" w:rsidRPr="00BE22DD" w:rsidRDefault="00F70117" w:rsidP="00E976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Possession of an appropriate Level 2 qualification.</w:t>
            </w: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Form/Documentation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Certificates to be checked at interview.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Special Knowledge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A knowledge of current educational issues </w:t>
            </w:r>
          </w:p>
          <w:p w:rsidR="00E8131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Basic knowledge of the National Curriculum requirements</w:t>
            </w:r>
          </w:p>
          <w:p w:rsidR="0047578B" w:rsidRPr="00BE22DD" w:rsidRDefault="0047578B" w:rsidP="00E976C5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Good knowledge of teaching mastery maths.</w:t>
            </w:r>
          </w:p>
        </w:tc>
        <w:tc>
          <w:tcPr>
            <w:tcW w:w="3487" w:type="dxa"/>
          </w:tcPr>
          <w:p w:rsidR="00E8131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Good understanding of the National Curriculum</w:t>
            </w:r>
          </w:p>
          <w:p w:rsidR="00472784" w:rsidRPr="00BE22DD" w:rsidRDefault="00472784" w:rsidP="00E976C5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Experience of ELSA work.</w:t>
            </w: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Application Form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Skills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Able to work unsupervised and act on own initiative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verbal and written communication </w:t>
            </w:r>
          </w:p>
          <w:p w:rsidR="00F70117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behaviour management skills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classroom organisation/time management </w:t>
            </w:r>
          </w:p>
          <w:p w:rsidR="00F70117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Creative and able to maintain the stimulating learning environment  </w:t>
            </w:r>
          </w:p>
          <w:p w:rsidR="00E8131D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Engaging with parents, carers and external agencies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Tasks at interview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Personal Qualities</w:t>
            </w:r>
          </w:p>
        </w:tc>
        <w:tc>
          <w:tcPr>
            <w:tcW w:w="3487" w:type="dxa"/>
          </w:tcPr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Team-player </w:t>
            </w:r>
          </w:p>
          <w:p w:rsidR="00F70117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Good interpersonal skills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Enthusiastic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Positive relationships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Good sense of humour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Trustworthy 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 xml:space="preserve">Reliable </w:t>
            </w:r>
          </w:p>
          <w:p w:rsidR="00E8131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Self-motivated</w:t>
            </w:r>
          </w:p>
          <w:p w:rsidR="00F70117" w:rsidRPr="00BE22DD" w:rsidRDefault="00F70117" w:rsidP="00E976C5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Computer literate</w:t>
            </w:r>
          </w:p>
        </w:tc>
        <w:tc>
          <w:tcPr>
            <w:tcW w:w="3487" w:type="dxa"/>
          </w:tcPr>
          <w:p w:rsidR="00E8131D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Able to work closely and collaboratively with support staff and the whole team.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Innovative thinking</w:t>
            </w:r>
          </w:p>
          <w:p w:rsidR="00E976C5" w:rsidRPr="00BE22DD" w:rsidRDefault="00E976C5" w:rsidP="00E976C5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Drive and energy</w:t>
            </w:r>
          </w:p>
        </w:tc>
        <w:tc>
          <w:tcPr>
            <w:tcW w:w="3487" w:type="dxa"/>
          </w:tcPr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Interview/observation of tasks at interview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References.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Working Arrangements and Personal Availability</w:t>
            </w:r>
          </w:p>
        </w:tc>
        <w:tc>
          <w:tcPr>
            <w:tcW w:w="3487" w:type="dxa"/>
          </w:tcPr>
          <w:p w:rsidR="00BE22DD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Regular s</w:t>
            </w:r>
            <w:r w:rsidR="00BE22DD" w:rsidRPr="00BE22DD">
              <w:rPr>
                <w:sz w:val="16"/>
                <w:szCs w:val="16"/>
              </w:rPr>
              <w:t xml:space="preserve">taff meetings and training  </w:t>
            </w:r>
          </w:p>
          <w:p w:rsidR="00562831" w:rsidRPr="00BE22DD" w:rsidRDefault="00BE22DD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Excellent</w:t>
            </w:r>
            <w:r w:rsidR="00562831" w:rsidRPr="00BE22DD">
              <w:rPr>
                <w:sz w:val="16"/>
                <w:szCs w:val="16"/>
              </w:rPr>
              <w:t xml:space="preserve"> attendance </w:t>
            </w:r>
          </w:p>
          <w:p w:rsidR="00E8131D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Good time management</w:t>
            </w:r>
            <w:r w:rsidR="00F7011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7" w:type="dxa"/>
          </w:tcPr>
          <w:p w:rsidR="00E8131D" w:rsidRPr="00F70117" w:rsidRDefault="00F70117" w:rsidP="00F70117">
            <w:pPr>
              <w:jc w:val="both"/>
              <w:rPr>
                <w:sz w:val="16"/>
                <w:szCs w:val="16"/>
                <w:u w:val="single"/>
              </w:rPr>
            </w:pPr>
            <w:r w:rsidRPr="00F70117">
              <w:rPr>
                <w:sz w:val="16"/>
                <w:szCs w:val="16"/>
              </w:rPr>
              <w:t>Ability to lead intervention groups under the direction of a teacher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487" w:type="dxa"/>
          </w:tcPr>
          <w:p w:rsidR="00E8131D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References</w:t>
            </w:r>
          </w:p>
        </w:tc>
      </w:tr>
      <w:tr w:rsidR="00E8131D" w:rsidRPr="00BE22DD" w:rsidTr="00E8131D"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  <w:u w:val="single"/>
              </w:rPr>
              <w:t>Physical</w:t>
            </w:r>
          </w:p>
        </w:tc>
        <w:tc>
          <w:tcPr>
            <w:tcW w:w="3487" w:type="dxa"/>
          </w:tcPr>
          <w:p w:rsidR="00E8131D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Healthy – this post is subject to medical clearance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Well presented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Able to do physical work – handling and moving resources.</w:t>
            </w:r>
          </w:p>
        </w:tc>
        <w:tc>
          <w:tcPr>
            <w:tcW w:w="3487" w:type="dxa"/>
          </w:tcPr>
          <w:p w:rsidR="00E8131D" w:rsidRPr="00BE22DD" w:rsidRDefault="00E8131D" w:rsidP="00E8131D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487" w:type="dxa"/>
          </w:tcPr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Application Form</w:t>
            </w:r>
          </w:p>
          <w:p w:rsidR="00562831" w:rsidRPr="00BE22DD" w:rsidRDefault="00562831" w:rsidP="00562831">
            <w:pPr>
              <w:jc w:val="both"/>
              <w:rPr>
                <w:sz w:val="16"/>
                <w:szCs w:val="16"/>
              </w:rPr>
            </w:pPr>
            <w:r w:rsidRPr="00BE22DD">
              <w:rPr>
                <w:sz w:val="16"/>
                <w:szCs w:val="16"/>
              </w:rPr>
              <w:t>Interview</w:t>
            </w:r>
          </w:p>
          <w:p w:rsidR="00E8131D" w:rsidRPr="00BE22DD" w:rsidRDefault="00562831" w:rsidP="00562831">
            <w:pPr>
              <w:jc w:val="both"/>
              <w:rPr>
                <w:sz w:val="16"/>
                <w:szCs w:val="16"/>
                <w:u w:val="single"/>
              </w:rPr>
            </w:pPr>
            <w:r w:rsidRPr="00BE22DD">
              <w:rPr>
                <w:sz w:val="16"/>
                <w:szCs w:val="16"/>
              </w:rPr>
              <w:t>Medical</w:t>
            </w:r>
          </w:p>
        </w:tc>
      </w:tr>
    </w:tbl>
    <w:p w:rsidR="00812E62" w:rsidRPr="00BE22DD" w:rsidRDefault="00E8131D" w:rsidP="00E8131D">
      <w:pPr>
        <w:jc w:val="center"/>
        <w:rPr>
          <w:sz w:val="16"/>
          <w:szCs w:val="16"/>
          <w:u w:val="single"/>
        </w:rPr>
      </w:pPr>
      <w:r w:rsidRPr="00BE22DD">
        <w:rPr>
          <w:sz w:val="16"/>
          <w:szCs w:val="16"/>
          <w:u w:val="single"/>
        </w:rPr>
        <w:t xml:space="preserve"> </w:t>
      </w:r>
    </w:p>
    <w:sectPr w:rsidR="00812E62" w:rsidRPr="00BE22DD" w:rsidSect="00E81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DD6"/>
    <w:multiLevelType w:val="hybridMultilevel"/>
    <w:tmpl w:val="9946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1D"/>
    <w:rsid w:val="00472784"/>
    <w:rsid w:val="0047578B"/>
    <w:rsid w:val="005625A7"/>
    <w:rsid w:val="00562831"/>
    <w:rsid w:val="00736EB9"/>
    <w:rsid w:val="00BD0499"/>
    <w:rsid w:val="00BE22DD"/>
    <w:rsid w:val="00E8131D"/>
    <w:rsid w:val="00E976C5"/>
    <w:rsid w:val="00F7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52DDE-73E2-4BAB-B4E9-B20D2FDF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Metcalfe</dc:creator>
  <cp:keywords/>
  <dc:description/>
  <cp:lastModifiedBy>Paula Harris</cp:lastModifiedBy>
  <cp:revision>2</cp:revision>
  <dcterms:created xsi:type="dcterms:W3CDTF">2021-11-17T15:19:00Z</dcterms:created>
  <dcterms:modified xsi:type="dcterms:W3CDTF">2021-11-17T15:19:00Z</dcterms:modified>
</cp:coreProperties>
</file>