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1A4A" w14:textId="278334CE" w:rsidR="0027575E" w:rsidRPr="00C564DA" w:rsidRDefault="000A23B6" w:rsidP="006821BE">
      <w:pPr>
        <w:jc w:val="right"/>
        <w:rPr>
          <w:rFonts w:ascii="Aptos" w:hAnsi="Aptos"/>
          <w:sz w:val="20"/>
          <w:szCs w:val="20"/>
        </w:rPr>
      </w:pPr>
      <w:r w:rsidRPr="00C564DA">
        <w:rPr>
          <w:rFonts w:ascii="Aptos" w:hAnsi="Apto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C38038B" wp14:editId="2EFC3B10">
            <wp:simplePos x="0" y="0"/>
            <wp:positionH relativeFrom="column">
              <wp:posOffset>27627</wp:posOffset>
            </wp:positionH>
            <wp:positionV relativeFrom="paragraph">
              <wp:posOffset>-65</wp:posOffset>
            </wp:positionV>
            <wp:extent cx="795020" cy="624840"/>
            <wp:effectExtent l="0" t="0" r="5080" b="3810"/>
            <wp:wrapThrough wrapText="bothSides">
              <wp:wrapPolygon edited="0">
                <wp:start x="0" y="0"/>
                <wp:lineTo x="0" y="21073"/>
                <wp:lineTo x="21220" y="21073"/>
                <wp:lineTo x="21220" y="0"/>
                <wp:lineTo x="0" y="0"/>
              </wp:wrapPolygon>
            </wp:wrapThrough>
            <wp:docPr id="1974751587" name="Picture 1" descr="A bee with wings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51587" name="Picture 1" descr="A bee with wings and win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75E" w:rsidRPr="00C564DA">
        <w:rPr>
          <w:rFonts w:ascii="Aptos" w:hAnsi="Aptos"/>
          <w:sz w:val="20"/>
          <w:szCs w:val="20"/>
        </w:rPr>
        <w:tab/>
      </w:r>
      <w:r w:rsidR="0027575E" w:rsidRPr="00C564DA">
        <w:rPr>
          <w:rFonts w:ascii="Aptos" w:eastAsia="Verdana" w:hAnsi="Aptos" w:cstheme="minorHAnsi"/>
          <w:b/>
          <w:sz w:val="20"/>
          <w:szCs w:val="20"/>
          <w:u w:val="single"/>
        </w:rPr>
        <w:t>Primary Class Teacher</w:t>
      </w:r>
    </w:p>
    <w:p w14:paraId="21FF8F7D" w14:textId="4A200D79" w:rsidR="0027575E" w:rsidRPr="00C564DA" w:rsidRDefault="0027575E" w:rsidP="0061036A">
      <w:pPr>
        <w:spacing w:before="6" w:after="0" w:line="240" w:lineRule="auto"/>
        <w:ind w:right="-20"/>
        <w:jc w:val="right"/>
        <w:rPr>
          <w:rFonts w:ascii="Aptos" w:eastAsia="Verdana" w:hAnsi="Aptos" w:cstheme="minorHAnsi"/>
          <w:b/>
          <w:sz w:val="20"/>
          <w:szCs w:val="20"/>
          <w:u w:val="single"/>
        </w:rPr>
      </w:pPr>
      <w:r w:rsidRPr="00C564DA">
        <w:rPr>
          <w:rFonts w:ascii="Aptos" w:eastAsia="Verdana" w:hAnsi="Aptos" w:cstheme="minorHAnsi"/>
          <w:b/>
          <w:sz w:val="20"/>
          <w:szCs w:val="20"/>
          <w:u w:val="single"/>
        </w:rPr>
        <w:t>Job Description</w:t>
      </w:r>
    </w:p>
    <w:p w14:paraId="266D0E46" w14:textId="77777777" w:rsidR="006821BE" w:rsidRPr="00C564DA" w:rsidRDefault="006821BE" w:rsidP="00BF2832">
      <w:pPr>
        <w:spacing w:after="200" w:line="360" w:lineRule="auto"/>
        <w:rPr>
          <w:rFonts w:ascii="Aptos" w:hAnsi="Aptos" w:cstheme="minorHAnsi"/>
          <w:b/>
          <w:sz w:val="20"/>
          <w:szCs w:val="20"/>
          <w:u w:val="single"/>
          <w:lang w:val="en-US"/>
        </w:rPr>
      </w:pPr>
    </w:p>
    <w:p w14:paraId="6BAB4AD1" w14:textId="6F8D9A80" w:rsidR="00524F7A" w:rsidRPr="00C564DA" w:rsidRDefault="00524F7A" w:rsidP="00BF2832">
      <w:pPr>
        <w:spacing w:after="200" w:line="360" w:lineRule="auto"/>
        <w:rPr>
          <w:rFonts w:ascii="Aptos" w:hAnsi="Aptos" w:cstheme="minorHAnsi"/>
          <w:b/>
          <w:sz w:val="20"/>
          <w:szCs w:val="20"/>
          <w:u w:val="single"/>
          <w:lang w:val="en-US"/>
        </w:rPr>
      </w:pPr>
      <w:r w:rsidRPr="00C564DA">
        <w:rPr>
          <w:rFonts w:ascii="Aptos" w:hAnsi="Aptos" w:cstheme="minorHAnsi"/>
          <w:b/>
          <w:sz w:val="20"/>
          <w:szCs w:val="20"/>
          <w:u w:val="single"/>
          <w:lang w:val="en-US"/>
        </w:rPr>
        <w:t>Purpose:</w:t>
      </w:r>
    </w:p>
    <w:p w14:paraId="256219FB" w14:textId="6F519C03" w:rsidR="00524F7A" w:rsidRPr="00C564DA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 xml:space="preserve">To teach to a high standard in line with </w:t>
      </w:r>
      <w:r w:rsidR="006D7A90" w:rsidRPr="00C564DA">
        <w:rPr>
          <w:rFonts w:ascii="Aptos" w:hAnsi="Aptos" w:cstheme="minorHAnsi"/>
          <w:sz w:val="20"/>
          <w:szCs w:val="20"/>
          <w:lang w:val="en-US"/>
        </w:rPr>
        <w:t>the Teachers’ S</w:t>
      </w:r>
      <w:r w:rsidRPr="00C564DA">
        <w:rPr>
          <w:rFonts w:ascii="Aptos" w:hAnsi="Aptos" w:cstheme="minorHAnsi"/>
          <w:sz w:val="20"/>
          <w:szCs w:val="20"/>
          <w:lang w:val="en-US"/>
        </w:rPr>
        <w:t>tandards</w:t>
      </w:r>
      <w:r w:rsidR="006D7A90" w:rsidRPr="00C564DA">
        <w:rPr>
          <w:rFonts w:ascii="Aptos" w:hAnsi="Aptos" w:cstheme="minorHAnsi"/>
          <w:sz w:val="20"/>
          <w:szCs w:val="20"/>
          <w:lang w:val="en-US"/>
        </w:rPr>
        <w:t xml:space="preserve"> (2012)</w:t>
      </w:r>
      <w:r w:rsidRPr="00C564DA">
        <w:rPr>
          <w:rFonts w:ascii="Aptos" w:hAnsi="Aptos" w:cstheme="minorHAnsi"/>
          <w:sz w:val="20"/>
          <w:szCs w:val="20"/>
          <w:lang w:val="en-US"/>
        </w:rPr>
        <w:t>.</w:t>
      </w:r>
    </w:p>
    <w:p w14:paraId="3F8B74F2" w14:textId="3C519E9F" w:rsidR="00524F7A" w:rsidRPr="00C564DA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To p</w:t>
      </w:r>
      <w:r w:rsidR="00524F7A" w:rsidRPr="00C564DA">
        <w:rPr>
          <w:rFonts w:ascii="Aptos" w:hAnsi="Aptos" w:cstheme="minorHAnsi"/>
          <w:sz w:val="20"/>
          <w:szCs w:val="20"/>
          <w:lang w:val="en-US"/>
        </w:rPr>
        <w:t xml:space="preserve">rovide a good role model for </w:t>
      </w:r>
      <w:r w:rsidRPr="00C564DA">
        <w:rPr>
          <w:rFonts w:ascii="Aptos" w:hAnsi="Aptos" w:cstheme="minorHAnsi"/>
          <w:sz w:val="20"/>
          <w:szCs w:val="20"/>
          <w:lang w:val="en-US"/>
        </w:rPr>
        <w:t>all children</w:t>
      </w:r>
      <w:r w:rsidR="00524F7A" w:rsidRPr="00C564DA">
        <w:rPr>
          <w:rFonts w:ascii="Aptos" w:hAnsi="Aptos" w:cstheme="minorHAnsi"/>
          <w:sz w:val="20"/>
          <w:szCs w:val="20"/>
          <w:lang w:val="en-US"/>
        </w:rPr>
        <w:t xml:space="preserve"> and staff.</w:t>
      </w:r>
    </w:p>
    <w:p w14:paraId="64123BAF" w14:textId="3A4F0134" w:rsidR="00524F7A" w:rsidRPr="00C564DA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To m</w:t>
      </w:r>
      <w:r w:rsidR="00524F7A" w:rsidRPr="00C564DA">
        <w:rPr>
          <w:rFonts w:ascii="Aptos" w:hAnsi="Aptos" w:cstheme="minorHAnsi"/>
          <w:sz w:val="20"/>
          <w:szCs w:val="20"/>
          <w:lang w:val="en-US"/>
        </w:rPr>
        <w:t xml:space="preserve">otivate </w:t>
      </w:r>
      <w:r w:rsidRPr="00C564DA">
        <w:rPr>
          <w:rFonts w:ascii="Aptos" w:hAnsi="Aptos" w:cstheme="minorHAnsi"/>
          <w:sz w:val="20"/>
          <w:szCs w:val="20"/>
          <w:lang w:val="en-US"/>
        </w:rPr>
        <w:t>children</w:t>
      </w:r>
      <w:r w:rsidR="00524F7A" w:rsidRPr="00C564DA">
        <w:rPr>
          <w:rFonts w:ascii="Aptos" w:hAnsi="Aptos" w:cstheme="minorHAnsi"/>
          <w:sz w:val="20"/>
          <w:szCs w:val="20"/>
          <w:lang w:val="en-US"/>
        </w:rPr>
        <w:t xml:space="preserve"> and staff </w:t>
      </w:r>
      <w:r w:rsidRPr="00C564DA">
        <w:rPr>
          <w:rFonts w:ascii="Aptos" w:hAnsi="Aptos" w:cstheme="minorHAnsi"/>
          <w:sz w:val="20"/>
          <w:szCs w:val="20"/>
          <w:lang w:val="en-US"/>
        </w:rPr>
        <w:t>through engaging in meaningful and professional relationships.</w:t>
      </w:r>
    </w:p>
    <w:p w14:paraId="2A888543" w14:textId="76F6CEAA" w:rsidR="00524F7A" w:rsidRPr="00C564DA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To raise standards in attainment and progress alongside enhancing all aspects of child development.</w:t>
      </w:r>
    </w:p>
    <w:p w14:paraId="40D4EBF2" w14:textId="18850177" w:rsidR="00524F7A" w:rsidRPr="00C564DA" w:rsidRDefault="00524F7A" w:rsidP="00BF2832">
      <w:pPr>
        <w:numPr>
          <w:ilvl w:val="0"/>
          <w:numId w:val="1"/>
        </w:numPr>
        <w:spacing w:after="20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 xml:space="preserve">To set high standards and expectations </w:t>
      </w:r>
      <w:r w:rsidR="006D7A90" w:rsidRPr="00C564DA">
        <w:rPr>
          <w:rFonts w:ascii="Aptos" w:hAnsi="Aptos" w:cstheme="minorHAnsi"/>
          <w:sz w:val="20"/>
          <w:szCs w:val="20"/>
          <w:lang w:val="en-US"/>
        </w:rPr>
        <w:t>that foster academic resilience and positive attitudes</w:t>
      </w:r>
      <w:r w:rsidR="0027575E" w:rsidRPr="00C564DA">
        <w:rPr>
          <w:rFonts w:ascii="Aptos" w:hAnsi="Aptos" w:cstheme="minorHAnsi"/>
          <w:sz w:val="20"/>
          <w:szCs w:val="20"/>
          <w:lang w:val="en-US"/>
        </w:rPr>
        <w:t>.</w:t>
      </w:r>
      <w:r w:rsidR="006D7A90" w:rsidRPr="00C564DA">
        <w:rPr>
          <w:rFonts w:ascii="Aptos" w:hAnsi="Aptos" w:cstheme="minorHAnsi"/>
          <w:sz w:val="20"/>
          <w:szCs w:val="20"/>
          <w:lang w:val="en-US"/>
        </w:rPr>
        <w:t xml:space="preserve"> </w:t>
      </w:r>
    </w:p>
    <w:p w14:paraId="6BF8B209" w14:textId="47E9F4CE" w:rsidR="001C7534" w:rsidRPr="00C564DA" w:rsidRDefault="001C7534" w:rsidP="00BF2832">
      <w:pPr>
        <w:numPr>
          <w:ilvl w:val="0"/>
          <w:numId w:val="1"/>
        </w:numPr>
        <w:spacing w:after="20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To consider and monitor the wellbeing of all children</w:t>
      </w:r>
      <w:r w:rsidR="0061196C" w:rsidRPr="00C564DA">
        <w:rPr>
          <w:rFonts w:ascii="Aptos" w:hAnsi="Aptos" w:cstheme="minorHAnsi"/>
          <w:sz w:val="20"/>
          <w:szCs w:val="20"/>
          <w:lang w:val="en-US"/>
        </w:rPr>
        <w:t xml:space="preserve"> and positively contribute to the wellbeing of colleagues</w:t>
      </w:r>
      <w:r w:rsidRPr="00C564DA">
        <w:rPr>
          <w:rFonts w:ascii="Aptos" w:hAnsi="Aptos" w:cstheme="minorHAnsi"/>
          <w:sz w:val="20"/>
          <w:szCs w:val="20"/>
          <w:lang w:val="en-US"/>
        </w:rPr>
        <w:t>.</w:t>
      </w:r>
    </w:p>
    <w:p w14:paraId="345F6542" w14:textId="79DC576F" w:rsidR="00524F7A" w:rsidRPr="00C564DA" w:rsidRDefault="006D7A90" w:rsidP="00BF2832">
      <w:pPr>
        <w:numPr>
          <w:ilvl w:val="0"/>
          <w:numId w:val="1"/>
        </w:numPr>
        <w:spacing w:after="20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To keep children, staff and the community safe through strict s</w:t>
      </w:r>
      <w:r w:rsidR="00524F7A" w:rsidRPr="00C564DA">
        <w:rPr>
          <w:rFonts w:ascii="Aptos" w:hAnsi="Aptos" w:cstheme="minorHAnsi"/>
          <w:sz w:val="20"/>
          <w:szCs w:val="20"/>
          <w:lang w:val="en-US"/>
        </w:rPr>
        <w:t>afeguard</w:t>
      </w:r>
      <w:r w:rsidRPr="00C564DA">
        <w:rPr>
          <w:rFonts w:ascii="Aptos" w:hAnsi="Aptos" w:cstheme="minorHAnsi"/>
          <w:sz w:val="20"/>
          <w:szCs w:val="20"/>
          <w:lang w:val="en-US"/>
        </w:rPr>
        <w:t xml:space="preserve">ing practices in accordance with </w:t>
      </w:r>
      <w:proofErr w:type="spellStart"/>
      <w:r w:rsidRPr="00C564DA">
        <w:rPr>
          <w:rFonts w:ascii="Aptos" w:hAnsi="Aptos" w:cstheme="minorHAnsi"/>
          <w:sz w:val="20"/>
          <w:szCs w:val="20"/>
          <w:lang w:val="en-US"/>
        </w:rPr>
        <w:t>KCSiE</w:t>
      </w:r>
      <w:proofErr w:type="spellEnd"/>
      <w:r w:rsidRPr="00C564DA">
        <w:rPr>
          <w:rFonts w:ascii="Aptos" w:hAnsi="Aptos" w:cstheme="minorHAnsi"/>
          <w:sz w:val="20"/>
          <w:szCs w:val="20"/>
          <w:lang w:val="en-US"/>
        </w:rPr>
        <w:t xml:space="preserve"> (202</w:t>
      </w:r>
      <w:r w:rsidR="000E2E58" w:rsidRPr="00C564DA">
        <w:rPr>
          <w:rFonts w:ascii="Aptos" w:hAnsi="Aptos" w:cstheme="minorHAnsi"/>
          <w:sz w:val="20"/>
          <w:szCs w:val="20"/>
          <w:lang w:val="en-US"/>
        </w:rPr>
        <w:t>3</w:t>
      </w:r>
      <w:r w:rsidRPr="00C564DA">
        <w:rPr>
          <w:rFonts w:ascii="Aptos" w:hAnsi="Aptos" w:cstheme="minorHAnsi"/>
          <w:sz w:val="20"/>
          <w:szCs w:val="20"/>
          <w:lang w:val="en-US"/>
        </w:rPr>
        <w:t xml:space="preserve">) and all related </w:t>
      </w:r>
      <w:r w:rsidR="000E2E58" w:rsidRPr="00C564DA">
        <w:rPr>
          <w:rFonts w:ascii="Aptos" w:hAnsi="Aptos" w:cstheme="minorHAnsi"/>
          <w:sz w:val="20"/>
          <w:szCs w:val="20"/>
          <w:lang w:val="en-US"/>
        </w:rPr>
        <w:t xml:space="preserve">White Hills Park </w:t>
      </w:r>
      <w:r w:rsidRPr="00C564DA">
        <w:rPr>
          <w:rFonts w:ascii="Aptos" w:hAnsi="Aptos" w:cstheme="minorHAnsi"/>
          <w:sz w:val="20"/>
          <w:szCs w:val="20"/>
          <w:lang w:val="en-US"/>
        </w:rPr>
        <w:t>Trust policies.</w:t>
      </w:r>
    </w:p>
    <w:p w14:paraId="2F54CC8A" w14:textId="77777777" w:rsidR="00C564DA" w:rsidRDefault="00C564DA" w:rsidP="00BF2832">
      <w:pPr>
        <w:spacing w:after="200" w:line="360" w:lineRule="auto"/>
        <w:jc w:val="both"/>
        <w:rPr>
          <w:rFonts w:ascii="Aptos" w:hAnsi="Aptos" w:cstheme="minorHAnsi"/>
          <w:sz w:val="20"/>
          <w:szCs w:val="20"/>
          <w:lang w:val="en-US"/>
        </w:rPr>
      </w:pPr>
    </w:p>
    <w:p w14:paraId="4ABC7795" w14:textId="3C29EC23" w:rsidR="00524F7A" w:rsidRPr="00C564DA" w:rsidRDefault="00524F7A" w:rsidP="00BF2832">
      <w:pPr>
        <w:spacing w:after="200" w:line="360" w:lineRule="auto"/>
        <w:jc w:val="both"/>
        <w:rPr>
          <w:rFonts w:ascii="Aptos" w:hAnsi="Aptos" w:cstheme="minorHAnsi"/>
          <w:b/>
          <w:sz w:val="20"/>
          <w:szCs w:val="20"/>
          <w:u w:val="single"/>
        </w:rPr>
      </w:pPr>
      <w:r w:rsidRPr="00C564DA">
        <w:rPr>
          <w:rFonts w:ascii="Aptos" w:hAnsi="Aptos" w:cstheme="minorHAnsi"/>
          <w:b/>
          <w:sz w:val="20"/>
          <w:szCs w:val="20"/>
          <w:u w:val="single"/>
        </w:rPr>
        <w:t>Reporting to:</w:t>
      </w:r>
    </w:p>
    <w:p w14:paraId="3B446A78" w14:textId="583401ED" w:rsidR="00524F7A" w:rsidRPr="00C564DA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Phase Leader</w:t>
      </w:r>
    </w:p>
    <w:p w14:paraId="5AE59BB9" w14:textId="092641A4" w:rsidR="00454EF3" w:rsidRPr="00C564DA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Senior Leadership Team</w:t>
      </w:r>
    </w:p>
    <w:p w14:paraId="1BB0EDB9" w14:textId="44337BC2" w:rsidR="00454EF3" w:rsidRPr="00C564DA" w:rsidRDefault="00454EF3" w:rsidP="00BF2832">
      <w:pPr>
        <w:numPr>
          <w:ilvl w:val="0"/>
          <w:numId w:val="2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Headteacher</w:t>
      </w:r>
    </w:p>
    <w:p w14:paraId="39E01755" w14:textId="5D9C1ADA" w:rsidR="001E5DF9" w:rsidRPr="00C564DA" w:rsidRDefault="001E5DF9" w:rsidP="00BF2832">
      <w:pPr>
        <w:numPr>
          <w:ilvl w:val="0"/>
          <w:numId w:val="2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Local Governing Body</w:t>
      </w:r>
    </w:p>
    <w:p w14:paraId="64E00410" w14:textId="77777777" w:rsidR="00C564DA" w:rsidRDefault="00C564DA" w:rsidP="00BF2832">
      <w:pPr>
        <w:spacing w:after="200" w:line="360" w:lineRule="auto"/>
        <w:jc w:val="both"/>
        <w:rPr>
          <w:rFonts w:ascii="Aptos" w:hAnsi="Aptos" w:cstheme="minorHAnsi"/>
          <w:b/>
          <w:sz w:val="20"/>
          <w:szCs w:val="20"/>
          <w:u w:val="single"/>
        </w:rPr>
      </w:pPr>
    </w:p>
    <w:p w14:paraId="56E34C80" w14:textId="63378B18" w:rsidR="00524F7A" w:rsidRPr="00C564DA" w:rsidRDefault="00524F7A" w:rsidP="00BF2832">
      <w:pPr>
        <w:spacing w:after="200" w:line="360" w:lineRule="auto"/>
        <w:jc w:val="both"/>
        <w:rPr>
          <w:rFonts w:ascii="Aptos" w:hAnsi="Aptos" w:cstheme="minorHAnsi"/>
          <w:b/>
          <w:sz w:val="20"/>
          <w:szCs w:val="20"/>
          <w:u w:val="single"/>
        </w:rPr>
      </w:pPr>
      <w:r w:rsidRPr="00C564DA">
        <w:rPr>
          <w:rFonts w:ascii="Aptos" w:hAnsi="Aptos" w:cstheme="minorHAnsi"/>
          <w:b/>
          <w:sz w:val="20"/>
          <w:szCs w:val="20"/>
          <w:u w:val="single"/>
        </w:rPr>
        <w:t>Responsible for:</w:t>
      </w:r>
    </w:p>
    <w:p w14:paraId="7C2E97DF" w14:textId="77777777" w:rsidR="00454EF3" w:rsidRPr="00C564DA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Directly for all children within the assigned Class.</w:t>
      </w:r>
    </w:p>
    <w:p w14:paraId="68FA9C8B" w14:textId="7C6ECAA8" w:rsidR="00524F7A" w:rsidRPr="00C564DA" w:rsidRDefault="00454EF3" w:rsidP="00BF2832">
      <w:pPr>
        <w:numPr>
          <w:ilvl w:val="0"/>
          <w:numId w:val="3"/>
        </w:numPr>
        <w:spacing w:after="0" w:line="360" w:lineRule="auto"/>
        <w:ind w:left="714" w:hanging="357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 xml:space="preserve">Indirectly for all children within School. </w:t>
      </w:r>
    </w:p>
    <w:p w14:paraId="71547CB9" w14:textId="77777777" w:rsidR="00524F7A" w:rsidRPr="00C564DA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Aptos" w:hAnsi="Aptos" w:cstheme="minorHAnsi"/>
          <w:sz w:val="20"/>
          <w:szCs w:val="20"/>
        </w:rPr>
      </w:pPr>
    </w:p>
    <w:p w14:paraId="5141CB8D" w14:textId="77777777" w:rsidR="00524F7A" w:rsidRPr="00C564DA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Aptos" w:hAnsi="Aptos" w:cstheme="minorHAnsi"/>
          <w:sz w:val="20"/>
          <w:szCs w:val="20"/>
        </w:rPr>
      </w:pPr>
      <w:r w:rsidRPr="00C564DA">
        <w:rPr>
          <w:rFonts w:ascii="Aptos" w:hAnsi="Aptos" w:cstheme="minorHAnsi"/>
          <w:b/>
          <w:sz w:val="20"/>
          <w:szCs w:val="20"/>
          <w:u w:val="single"/>
        </w:rPr>
        <w:t>To co-operate with:</w:t>
      </w:r>
    </w:p>
    <w:p w14:paraId="642AD449" w14:textId="77777777" w:rsidR="00524F7A" w:rsidRPr="00C564DA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Aptos" w:hAnsi="Aptos" w:cstheme="minorHAnsi"/>
          <w:sz w:val="20"/>
          <w:szCs w:val="20"/>
        </w:rPr>
      </w:pPr>
    </w:p>
    <w:p w14:paraId="26F58C01" w14:textId="0111FFC9" w:rsidR="00454EF3" w:rsidRPr="00C564DA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All colleagues in all teams.</w:t>
      </w:r>
    </w:p>
    <w:p w14:paraId="1A401343" w14:textId="63EAC943" w:rsidR="00454EF3" w:rsidRPr="00C564DA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Parents, carers and the local community.</w:t>
      </w:r>
    </w:p>
    <w:p w14:paraId="413800A2" w14:textId="6F318A0D" w:rsidR="00454EF3" w:rsidRPr="00C564DA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Outside agents.</w:t>
      </w:r>
    </w:p>
    <w:p w14:paraId="5EBF799E" w14:textId="5E776CED" w:rsidR="00454EF3" w:rsidRPr="00C564DA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Local Governing Body.</w:t>
      </w:r>
    </w:p>
    <w:p w14:paraId="49E504E1" w14:textId="3D25884D" w:rsidR="00524F7A" w:rsidRPr="00C564DA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Trust Colleagues.</w:t>
      </w:r>
    </w:p>
    <w:p w14:paraId="71F9190E" w14:textId="058ACD00" w:rsidR="00524F7A" w:rsidRPr="00C564DA" w:rsidRDefault="00454EF3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 w:cstheme="minorHAnsi"/>
          <w:sz w:val="20"/>
          <w:szCs w:val="20"/>
          <w:lang w:val="en-US"/>
        </w:rPr>
      </w:pPr>
      <w:r w:rsidRPr="00C564DA">
        <w:rPr>
          <w:rFonts w:ascii="Aptos" w:hAnsi="Aptos" w:cstheme="minorHAnsi"/>
          <w:sz w:val="20"/>
          <w:szCs w:val="20"/>
          <w:lang w:val="en-US"/>
        </w:rPr>
        <w:t>Union Representatives</w:t>
      </w:r>
      <w:r w:rsidR="00524F7A" w:rsidRPr="00C564DA">
        <w:rPr>
          <w:rFonts w:ascii="Aptos" w:hAnsi="Aptos" w:cstheme="minorHAnsi"/>
          <w:sz w:val="20"/>
          <w:szCs w:val="20"/>
          <w:lang w:val="en-US"/>
        </w:rPr>
        <w:t>.</w:t>
      </w:r>
    </w:p>
    <w:p w14:paraId="7C432ECF" w14:textId="77777777" w:rsidR="00524F7A" w:rsidRPr="00C564DA" w:rsidRDefault="00524F7A" w:rsidP="00BF2832">
      <w:pPr>
        <w:spacing w:after="0" w:line="360" w:lineRule="auto"/>
        <w:rPr>
          <w:rFonts w:ascii="Aptos" w:hAnsi="Aptos" w:cstheme="minorHAnsi"/>
          <w:b/>
          <w:sz w:val="20"/>
          <w:szCs w:val="20"/>
          <w:u w:val="single"/>
        </w:rPr>
      </w:pPr>
    </w:p>
    <w:p w14:paraId="3867BDCD" w14:textId="77777777" w:rsidR="00524F7A" w:rsidRPr="00C564DA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Aptos" w:hAnsi="Aptos" w:cstheme="minorHAnsi"/>
          <w:sz w:val="20"/>
          <w:szCs w:val="20"/>
        </w:rPr>
      </w:pPr>
      <w:r w:rsidRPr="00C564DA">
        <w:rPr>
          <w:rFonts w:ascii="Aptos" w:hAnsi="Aptos" w:cstheme="minorHAnsi"/>
          <w:b/>
          <w:sz w:val="20"/>
          <w:szCs w:val="20"/>
          <w:u w:val="single"/>
        </w:rPr>
        <w:t>Disclosure:</w:t>
      </w:r>
    </w:p>
    <w:p w14:paraId="2472C1A6" w14:textId="1226942E" w:rsidR="0061036A" w:rsidRPr="00C564DA" w:rsidRDefault="00524F7A" w:rsidP="00C564DA">
      <w:pPr>
        <w:pStyle w:val="ListParagraph"/>
        <w:numPr>
          <w:ilvl w:val="0"/>
          <w:numId w:val="6"/>
        </w:numPr>
        <w:spacing w:line="360" w:lineRule="auto"/>
        <w:rPr>
          <w:rFonts w:ascii="Aptos" w:hAnsi="Aptos" w:cstheme="minorHAnsi"/>
          <w:sz w:val="20"/>
          <w:szCs w:val="20"/>
        </w:rPr>
      </w:pPr>
      <w:r w:rsidRPr="00C564DA">
        <w:rPr>
          <w:rFonts w:ascii="Aptos" w:hAnsi="Aptos" w:cstheme="minorHAnsi"/>
          <w:sz w:val="20"/>
          <w:szCs w:val="20"/>
        </w:rPr>
        <w:t xml:space="preserve">Clear </w:t>
      </w:r>
      <w:r w:rsidR="00454EF3" w:rsidRPr="00C564DA">
        <w:rPr>
          <w:rFonts w:ascii="Aptos" w:hAnsi="Aptos" w:cstheme="minorHAnsi"/>
          <w:sz w:val="20"/>
          <w:szCs w:val="20"/>
        </w:rPr>
        <w:t xml:space="preserve">and current </w:t>
      </w:r>
      <w:r w:rsidRPr="00C564DA">
        <w:rPr>
          <w:rFonts w:ascii="Aptos" w:hAnsi="Aptos" w:cstheme="minorHAnsi"/>
          <w:sz w:val="20"/>
          <w:szCs w:val="20"/>
        </w:rPr>
        <w:t>Enhanced DBS check</w:t>
      </w:r>
      <w:r w:rsidR="00454EF3" w:rsidRPr="00C564DA">
        <w:rPr>
          <w:rFonts w:ascii="Aptos" w:hAnsi="Aptos" w:cstheme="minorHAnsi"/>
          <w:sz w:val="20"/>
          <w:szCs w:val="20"/>
        </w:rPr>
        <w:t>.</w:t>
      </w:r>
    </w:p>
    <w:p w14:paraId="660802FA" w14:textId="77777777" w:rsidR="0061036A" w:rsidRPr="00C564DA" w:rsidRDefault="0061036A" w:rsidP="0027575E">
      <w:pPr>
        <w:pStyle w:val="ListParagraph"/>
        <w:spacing w:line="360" w:lineRule="auto"/>
        <w:jc w:val="center"/>
        <w:rPr>
          <w:rFonts w:ascii="Aptos" w:eastAsia="Verdana" w:hAnsi="Aptos" w:cstheme="minorHAnsi"/>
          <w:b/>
          <w:sz w:val="20"/>
          <w:szCs w:val="20"/>
          <w:u w:val="single"/>
        </w:rPr>
      </w:pPr>
    </w:p>
    <w:p w14:paraId="06BC4A8D" w14:textId="77777777" w:rsidR="00C564DA" w:rsidRDefault="00C564DA" w:rsidP="0027575E">
      <w:pPr>
        <w:pStyle w:val="ListParagraph"/>
        <w:spacing w:line="360" w:lineRule="auto"/>
        <w:jc w:val="center"/>
        <w:rPr>
          <w:rFonts w:ascii="Aptos" w:eastAsia="Verdana" w:hAnsi="Aptos" w:cstheme="minorHAnsi"/>
          <w:b/>
          <w:sz w:val="20"/>
          <w:szCs w:val="20"/>
          <w:u w:val="single"/>
        </w:rPr>
      </w:pPr>
    </w:p>
    <w:p w14:paraId="00786AA6" w14:textId="77777777" w:rsidR="00C564DA" w:rsidRDefault="00C564DA" w:rsidP="0027575E">
      <w:pPr>
        <w:pStyle w:val="ListParagraph"/>
        <w:spacing w:line="360" w:lineRule="auto"/>
        <w:jc w:val="center"/>
        <w:rPr>
          <w:rFonts w:ascii="Aptos" w:eastAsia="Verdana" w:hAnsi="Aptos" w:cstheme="minorHAnsi"/>
          <w:b/>
          <w:sz w:val="20"/>
          <w:szCs w:val="20"/>
          <w:u w:val="single"/>
        </w:rPr>
      </w:pPr>
    </w:p>
    <w:p w14:paraId="1B3FCDCF" w14:textId="0084C4A4" w:rsidR="00524F7A" w:rsidRPr="00C564DA" w:rsidRDefault="00524F7A" w:rsidP="0027575E">
      <w:pPr>
        <w:pStyle w:val="ListParagraph"/>
        <w:spacing w:line="360" w:lineRule="auto"/>
        <w:jc w:val="center"/>
        <w:rPr>
          <w:rFonts w:ascii="Aptos" w:hAnsi="Aptos" w:cstheme="minorHAnsi"/>
          <w:sz w:val="20"/>
          <w:szCs w:val="20"/>
        </w:rPr>
      </w:pPr>
      <w:r w:rsidRPr="00C564DA">
        <w:rPr>
          <w:rFonts w:ascii="Aptos" w:eastAsia="Verdana" w:hAnsi="Aptos" w:cstheme="minorHAnsi"/>
          <w:b/>
          <w:sz w:val="20"/>
          <w:szCs w:val="20"/>
          <w:u w:val="single"/>
        </w:rPr>
        <w:lastRenderedPageBreak/>
        <w:t>Main Duties</w:t>
      </w:r>
    </w:p>
    <w:p w14:paraId="79C74A53" w14:textId="77777777" w:rsidR="00524F7A" w:rsidRPr="00C564DA" w:rsidRDefault="00524F7A" w:rsidP="00BF2832">
      <w:pPr>
        <w:spacing w:before="7" w:after="0" w:line="360" w:lineRule="auto"/>
        <w:ind w:right="-20"/>
        <w:rPr>
          <w:rFonts w:ascii="Aptos" w:eastAsia="Verdana" w:hAnsi="Aptos" w:cstheme="minorHAnsi"/>
          <w:sz w:val="20"/>
          <w:szCs w:val="20"/>
        </w:rPr>
      </w:pPr>
      <w:r w:rsidRPr="00C564DA">
        <w:rPr>
          <w:rFonts w:ascii="Aptos" w:eastAsia="Verdana" w:hAnsi="Aptos" w:cstheme="minorHAnsi"/>
          <w:b/>
          <w:sz w:val="20"/>
          <w:szCs w:val="20"/>
          <w:u w:val="single"/>
        </w:rPr>
        <w:t>Teaching:</w:t>
      </w:r>
    </w:p>
    <w:p w14:paraId="6D7B40F8" w14:textId="77777777" w:rsidR="00524F7A" w:rsidRPr="00C564DA" w:rsidRDefault="00524F7A" w:rsidP="00BF2832">
      <w:pPr>
        <w:spacing w:before="7" w:after="0" w:line="360" w:lineRule="auto"/>
        <w:ind w:right="-20"/>
        <w:rPr>
          <w:rFonts w:ascii="Aptos" w:eastAsia="Verdana" w:hAnsi="Aptos" w:cstheme="minorHAnsi"/>
          <w:sz w:val="20"/>
          <w:szCs w:val="20"/>
        </w:rPr>
      </w:pPr>
    </w:p>
    <w:p w14:paraId="2C785CCF" w14:textId="0A313960" w:rsidR="00524F7A" w:rsidRPr="00C564DA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plan and prepare </w:t>
      </w:r>
      <w:r w:rsidR="00BF2832" w:rsidRPr="00C564DA">
        <w:rPr>
          <w:rFonts w:ascii="Aptos" w:hAnsi="Aptos"/>
          <w:sz w:val="20"/>
          <w:szCs w:val="20"/>
          <w:lang w:val="en-US"/>
        </w:rPr>
        <w:t>high quality</w:t>
      </w:r>
      <w:r w:rsidRPr="00C564DA">
        <w:rPr>
          <w:rFonts w:ascii="Aptos" w:hAnsi="Aptos"/>
          <w:sz w:val="20"/>
          <w:szCs w:val="20"/>
          <w:lang w:val="en-US"/>
        </w:rPr>
        <w:t xml:space="preserve"> lessons</w:t>
      </w:r>
      <w:r w:rsidR="00BF2832" w:rsidRPr="00C564DA">
        <w:rPr>
          <w:rFonts w:ascii="Aptos" w:hAnsi="Aptos"/>
          <w:sz w:val="20"/>
          <w:szCs w:val="20"/>
          <w:lang w:val="en-US"/>
        </w:rPr>
        <w:t xml:space="preserve"> and sessions</w:t>
      </w:r>
      <w:r w:rsidRPr="00C564DA">
        <w:rPr>
          <w:rFonts w:ascii="Aptos" w:hAnsi="Aptos"/>
          <w:sz w:val="20"/>
          <w:szCs w:val="20"/>
          <w:lang w:val="en-US"/>
        </w:rPr>
        <w:t>.</w:t>
      </w:r>
    </w:p>
    <w:p w14:paraId="208D4EA3" w14:textId="544132CE" w:rsidR="00524F7A" w:rsidRPr="00C564DA" w:rsidRDefault="0027575E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teach children</w:t>
      </w:r>
      <w:r w:rsidR="00524F7A" w:rsidRPr="00C564DA">
        <w:rPr>
          <w:rFonts w:ascii="Aptos" w:hAnsi="Aptos"/>
          <w:sz w:val="20"/>
          <w:szCs w:val="20"/>
          <w:lang w:val="en-US"/>
        </w:rPr>
        <w:t xml:space="preserve">, according to their educational </w:t>
      </w:r>
      <w:r w:rsidR="00BF2832" w:rsidRPr="00C564DA">
        <w:rPr>
          <w:rFonts w:ascii="Aptos" w:hAnsi="Aptos"/>
          <w:sz w:val="20"/>
          <w:szCs w:val="20"/>
          <w:lang w:val="en-US"/>
        </w:rPr>
        <w:t xml:space="preserve">and developmental </w:t>
      </w:r>
      <w:r w:rsidRPr="00C564DA">
        <w:rPr>
          <w:rFonts w:ascii="Aptos" w:hAnsi="Aptos"/>
          <w:sz w:val="20"/>
          <w:szCs w:val="20"/>
          <w:lang w:val="en-US"/>
        </w:rPr>
        <w:t>needs.</w:t>
      </w:r>
    </w:p>
    <w:p w14:paraId="37DE7C3B" w14:textId="3AAD0B42" w:rsidR="001C7534" w:rsidRPr="00C564DA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use formative assessment effectively to support </w:t>
      </w:r>
      <w:r w:rsidR="00CA786B" w:rsidRPr="00C564DA">
        <w:rPr>
          <w:rFonts w:ascii="Aptos" w:hAnsi="Aptos"/>
          <w:sz w:val="20"/>
          <w:szCs w:val="20"/>
          <w:lang w:val="en-US"/>
        </w:rPr>
        <w:t>adaptation</w:t>
      </w:r>
      <w:r w:rsidRPr="00C564DA">
        <w:rPr>
          <w:rFonts w:ascii="Aptos" w:hAnsi="Aptos"/>
          <w:sz w:val="20"/>
          <w:szCs w:val="20"/>
          <w:lang w:val="en-US"/>
        </w:rPr>
        <w:t xml:space="preserve"> and </w:t>
      </w:r>
      <w:proofErr w:type="spellStart"/>
      <w:r w:rsidRPr="00C564DA">
        <w:rPr>
          <w:rFonts w:ascii="Aptos" w:hAnsi="Aptos"/>
          <w:sz w:val="20"/>
          <w:szCs w:val="20"/>
          <w:lang w:val="en-US"/>
        </w:rPr>
        <w:t>personalised</w:t>
      </w:r>
      <w:proofErr w:type="spellEnd"/>
      <w:r w:rsidRPr="00C564DA">
        <w:rPr>
          <w:rFonts w:ascii="Aptos" w:hAnsi="Aptos"/>
          <w:sz w:val="20"/>
          <w:szCs w:val="20"/>
          <w:lang w:val="en-US"/>
        </w:rPr>
        <w:t xml:space="preserve"> learning.</w:t>
      </w:r>
    </w:p>
    <w:p w14:paraId="6C041AA1" w14:textId="575539FA" w:rsidR="001C7534" w:rsidRPr="00C564DA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make meaningful links across subjects that allow for the development of consolidated and deep knowledge, skills and understanding. </w:t>
      </w:r>
    </w:p>
    <w:p w14:paraId="36B77B6C" w14:textId="1438A43E" w:rsidR="001C7534" w:rsidRPr="00C564DA" w:rsidRDefault="00524F7A" w:rsidP="001C7534">
      <w:pPr>
        <w:numPr>
          <w:ilvl w:val="0"/>
          <w:numId w:val="3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</w:t>
      </w:r>
      <w:proofErr w:type="gramStart"/>
      <w:r w:rsidRPr="00C564DA">
        <w:rPr>
          <w:rFonts w:ascii="Aptos" w:hAnsi="Aptos"/>
          <w:sz w:val="20"/>
          <w:szCs w:val="20"/>
          <w:lang w:val="en-US"/>
        </w:rPr>
        <w:t>provide, or</w:t>
      </w:r>
      <w:proofErr w:type="gramEnd"/>
      <w:r w:rsidRPr="00C564DA">
        <w:rPr>
          <w:rFonts w:ascii="Aptos" w:hAnsi="Aptos"/>
          <w:sz w:val="20"/>
          <w:szCs w:val="20"/>
          <w:lang w:val="en-US"/>
        </w:rPr>
        <w:t xml:space="preserve"> contribute to oral and</w:t>
      </w:r>
      <w:r w:rsidR="001C7534" w:rsidRPr="00C564DA">
        <w:rPr>
          <w:rFonts w:ascii="Aptos" w:hAnsi="Aptos"/>
          <w:sz w:val="20"/>
          <w:szCs w:val="20"/>
          <w:lang w:val="en-US"/>
        </w:rPr>
        <w:t xml:space="preserve"> written assessments and </w:t>
      </w:r>
      <w:r w:rsidRPr="00C564DA">
        <w:rPr>
          <w:rFonts w:ascii="Aptos" w:hAnsi="Aptos"/>
          <w:sz w:val="20"/>
          <w:szCs w:val="20"/>
          <w:lang w:val="en-US"/>
        </w:rPr>
        <w:t xml:space="preserve">reports </w:t>
      </w:r>
      <w:r w:rsidR="001C7534" w:rsidRPr="00C564DA">
        <w:rPr>
          <w:rFonts w:ascii="Aptos" w:hAnsi="Aptos"/>
          <w:sz w:val="20"/>
          <w:szCs w:val="20"/>
          <w:lang w:val="en-US"/>
        </w:rPr>
        <w:t>to parents, carers and outside supportive agents.</w:t>
      </w:r>
    </w:p>
    <w:p w14:paraId="519FD789" w14:textId="516C3FD5" w:rsidR="00524F7A" w:rsidRPr="00C564DA" w:rsidRDefault="00524F7A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use a </w:t>
      </w:r>
      <w:r w:rsidR="001C7534" w:rsidRPr="00C564DA">
        <w:rPr>
          <w:rFonts w:ascii="Aptos" w:hAnsi="Aptos"/>
          <w:sz w:val="20"/>
          <w:szCs w:val="20"/>
          <w:lang w:val="en-US"/>
        </w:rPr>
        <w:t>range of teaching strategies</w:t>
      </w:r>
      <w:r w:rsidRPr="00C564DA">
        <w:rPr>
          <w:rFonts w:ascii="Aptos" w:hAnsi="Aptos"/>
          <w:sz w:val="20"/>
          <w:szCs w:val="20"/>
          <w:lang w:val="en-US"/>
        </w:rPr>
        <w:t xml:space="preserve"> which </w:t>
      </w:r>
      <w:r w:rsidR="001C7534" w:rsidRPr="00C564DA">
        <w:rPr>
          <w:rFonts w:ascii="Aptos" w:hAnsi="Aptos"/>
          <w:sz w:val="20"/>
          <w:szCs w:val="20"/>
          <w:lang w:val="en-US"/>
        </w:rPr>
        <w:t>engage and stimulate learning.</w:t>
      </w:r>
    </w:p>
    <w:p w14:paraId="7C1C7C01" w14:textId="5BAD9AB3" w:rsidR="00524F7A" w:rsidRPr="00C564DA" w:rsidRDefault="001C7534" w:rsidP="00BF2832">
      <w:pPr>
        <w:numPr>
          <w:ilvl w:val="0"/>
          <w:numId w:val="3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foster a love of learning and support positive </w:t>
      </w:r>
      <w:proofErr w:type="spellStart"/>
      <w:r w:rsidRPr="00C564DA">
        <w:rPr>
          <w:rFonts w:ascii="Aptos" w:hAnsi="Aptos"/>
          <w:sz w:val="20"/>
          <w:szCs w:val="20"/>
          <w:lang w:val="en-US"/>
        </w:rPr>
        <w:t>behaviours</w:t>
      </w:r>
      <w:proofErr w:type="spellEnd"/>
      <w:r w:rsidRPr="00C564DA">
        <w:rPr>
          <w:rFonts w:ascii="Aptos" w:hAnsi="Aptos"/>
          <w:sz w:val="20"/>
          <w:szCs w:val="20"/>
          <w:lang w:val="en-US"/>
        </w:rPr>
        <w:t xml:space="preserve"> for learning.</w:t>
      </w:r>
    </w:p>
    <w:p w14:paraId="12C1C6C3" w14:textId="77777777" w:rsidR="00524F7A" w:rsidRPr="00C564DA" w:rsidRDefault="00524F7A" w:rsidP="00BF2832">
      <w:pPr>
        <w:spacing w:before="7" w:after="0" w:line="360" w:lineRule="auto"/>
        <w:ind w:right="-20"/>
        <w:jc w:val="both"/>
        <w:rPr>
          <w:rFonts w:ascii="Aptos" w:eastAsia="Verdana" w:hAnsi="Aptos" w:cstheme="minorHAnsi"/>
          <w:sz w:val="20"/>
          <w:szCs w:val="20"/>
        </w:rPr>
      </w:pPr>
    </w:p>
    <w:p w14:paraId="2EF2D49F" w14:textId="607FC1C8" w:rsidR="00524F7A" w:rsidRPr="00C564DA" w:rsidRDefault="001C7534" w:rsidP="00BF2832">
      <w:pPr>
        <w:spacing w:before="7" w:after="0" w:line="360" w:lineRule="auto"/>
        <w:ind w:right="-20"/>
        <w:jc w:val="both"/>
        <w:rPr>
          <w:rFonts w:ascii="Aptos" w:eastAsia="Verdana" w:hAnsi="Aptos" w:cstheme="minorHAnsi"/>
          <w:sz w:val="20"/>
          <w:szCs w:val="20"/>
        </w:rPr>
      </w:pPr>
      <w:r w:rsidRPr="00C564DA">
        <w:rPr>
          <w:rFonts w:ascii="Aptos" w:eastAsia="Verdana" w:hAnsi="Aptos" w:cstheme="minorHAnsi"/>
          <w:b/>
          <w:sz w:val="20"/>
          <w:szCs w:val="20"/>
          <w:u w:val="single"/>
        </w:rPr>
        <w:t>Children</w:t>
      </w:r>
      <w:r w:rsidR="00524F7A" w:rsidRPr="00C564DA">
        <w:rPr>
          <w:rFonts w:ascii="Aptos" w:eastAsia="Verdana" w:hAnsi="Aptos" w:cstheme="minorHAnsi"/>
          <w:b/>
          <w:sz w:val="20"/>
          <w:szCs w:val="20"/>
          <w:u w:val="single"/>
        </w:rPr>
        <w:t>:</w:t>
      </w:r>
    </w:p>
    <w:p w14:paraId="34D3B0ED" w14:textId="77777777" w:rsidR="00524F7A" w:rsidRPr="00C564DA" w:rsidRDefault="00524F7A" w:rsidP="00BF2832">
      <w:pPr>
        <w:spacing w:before="7" w:after="0" w:line="360" w:lineRule="auto"/>
        <w:ind w:right="-20"/>
        <w:jc w:val="both"/>
        <w:rPr>
          <w:rFonts w:ascii="Aptos" w:eastAsia="Verdana" w:hAnsi="Aptos" w:cstheme="minorHAnsi"/>
          <w:sz w:val="20"/>
          <w:szCs w:val="20"/>
        </w:rPr>
      </w:pPr>
    </w:p>
    <w:p w14:paraId="383753C8" w14:textId="38B06ECB" w:rsidR="00524F7A" w:rsidRPr="00C564DA" w:rsidRDefault="00524F7A" w:rsidP="00BF2832">
      <w:pPr>
        <w:numPr>
          <w:ilvl w:val="0"/>
          <w:numId w:val="4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promote the general progress and well-being of individual </w:t>
      </w:r>
      <w:r w:rsidR="001C7534" w:rsidRPr="00C564DA">
        <w:rPr>
          <w:rFonts w:ascii="Aptos" w:hAnsi="Aptos"/>
          <w:sz w:val="20"/>
          <w:szCs w:val="20"/>
          <w:lang w:val="en-US"/>
        </w:rPr>
        <w:t>children</w:t>
      </w:r>
      <w:r w:rsidRPr="00C564DA">
        <w:rPr>
          <w:rFonts w:ascii="Aptos" w:hAnsi="Aptos"/>
          <w:sz w:val="20"/>
          <w:szCs w:val="20"/>
          <w:lang w:val="en-US"/>
        </w:rPr>
        <w:t xml:space="preserve"> and of any class or group of </w:t>
      </w:r>
      <w:r w:rsidR="001C7534" w:rsidRPr="00C564DA">
        <w:rPr>
          <w:rFonts w:ascii="Aptos" w:hAnsi="Aptos"/>
          <w:sz w:val="20"/>
          <w:szCs w:val="20"/>
          <w:lang w:val="en-US"/>
        </w:rPr>
        <w:t>children</w:t>
      </w:r>
      <w:r w:rsidRPr="00C564DA">
        <w:rPr>
          <w:rFonts w:ascii="Aptos" w:hAnsi="Aptos"/>
          <w:sz w:val="20"/>
          <w:szCs w:val="20"/>
          <w:lang w:val="en-US"/>
        </w:rPr>
        <w:t xml:space="preserve"> assigned.</w:t>
      </w:r>
    </w:p>
    <w:p w14:paraId="3D4F31C9" w14:textId="75E171F9" w:rsidR="00524F7A" w:rsidRPr="00C564DA" w:rsidRDefault="00524F7A" w:rsidP="00C16510">
      <w:pPr>
        <w:numPr>
          <w:ilvl w:val="0"/>
          <w:numId w:val="4"/>
        </w:numPr>
        <w:spacing w:after="0" w:line="360" w:lineRule="auto"/>
        <w:contextualSpacing/>
        <w:rPr>
          <w:rFonts w:ascii="Aptos" w:hAnsi="Aptos"/>
          <w:sz w:val="20"/>
          <w:szCs w:val="20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provide guidance and advice to </w:t>
      </w:r>
      <w:r w:rsidR="001C7534" w:rsidRPr="00C564DA">
        <w:rPr>
          <w:rFonts w:ascii="Aptos" w:hAnsi="Aptos"/>
          <w:sz w:val="20"/>
          <w:szCs w:val="20"/>
          <w:lang w:val="en-US"/>
        </w:rPr>
        <w:t>children on social, emotional and mental health matters and seek expert advice where necessary.</w:t>
      </w:r>
    </w:p>
    <w:p w14:paraId="64DE5ABC" w14:textId="77777777" w:rsidR="001C7534" w:rsidRPr="00C564DA" w:rsidRDefault="001C7534" w:rsidP="001C7534">
      <w:pPr>
        <w:spacing w:after="0" w:line="360" w:lineRule="auto"/>
        <w:ind w:left="720"/>
        <w:contextualSpacing/>
        <w:rPr>
          <w:rFonts w:ascii="Aptos" w:hAnsi="Aptos"/>
          <w:sz w:val="20"/>
          <w:szCs w:val="20"/>
        </w:rPr>
      </w:pPr>
    </w:p>
    <w:p w14:paraId="2235B11B" w14:textId="6DDFAD6E" w:rsidR="00524F7A" w:rsidRPr="00C564DA" w:rsidRDefault="00524F7A" w:rsidP="00BF2832">
      <w:pPr>
        <w:spacing w:after="0" w:line="360" w:lineRule="auto"/>
        <w:rPr>
          <w:rFonts w:ascii="Aptos" w:hAnsi="Aptos"/>
          <w:b/>
          <w:bCs/>
          <w:sz w:val="20"/>
          <w:szCs w:val="20"/>
          <w:u w:val="single"/>
          <w:lang w:val="en-US"/>
        </w:rPr>
      </w:pP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 xml:space="preserve">Staff </w:t>
      </w:r>
      <w:r w:rsidR="0040053E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P</w:t>
      </w: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 xml:space="preserve">erformance </w:t>
      </w:r>
      <w:r w:rsidR="0040053E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M</w:t>
      </w: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 xml:space="preserve">anagement and </w:t>
      </w:r>
      <w:r w:rsidR="0040053E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C</w:t>
      </w: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 xml:space="preserve">ontinuing </w:t>
      </w:r>
      <w:r w:rsidR="0040053E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P</w:t>
      </w: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 xml:space="preserve">rofessional </w:t>
      </w:r>
      <w:r w:rsidR="0040053E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D</w:t>
      </w: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evelopment:</w:t>
      </w:r>
    </w:p>
    <w:p w14:paraId="00D81E6C" w14:textId="77777777" w:rsidR="00524F7A" w:rsidRPr="00C564DA" w:rsidRDefault="00524F7A" w:rsidP="00BF2832">
      <w:pPr>
        <w:spacing w:after="0" w:line="360" w:lineRule="auto"/>
        <w:rPr>
          <w:rFonts w:ascii="Aptos" w:hAnsi="Aptos"/>
          <w:b/>
          <w:bCs/>
          <w:sz w:val="20"/>
          <w:szCs w:val="20"/>
          <w:u w:val="single"/>
          <w:lang w:val="en-US"/>
        </w:rPr>
      </w:pPr>
    </w:p>
    <w:p w14:paraId="7E13BEE4" w14:textId="7C3A3CD9" w:rsidR="00524F7A" w:rsidRPr="00C564DA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engage</w:t>
      </w:r>
      <w:r w:rsidR="00524F7A" w:rsidRPr="00C564DA">
        <w:rPr>
          <w:rFonts w:ascii="Aptos" w:hAnsi="Aptos"/>
          <w:sz w:val="20"/>
          <w:szCs w:val="20"/>
          <w:lang w:val="en-US"/>
        </w:rPr>
        <w:t xml:space="preserve"> in the arrangements made for </w:t>
      </w:r>
      <w:r w:rsidR="00431063" w:rsidRPr="00C564DA">
        <w:rPr>
          <w:rFonts w:ascii="Aptos" w:hAnsi="Aptos"/>
          <w:sz w:val="20"/>
          <w:szCs w:val="20"/>
          <w:lang w:val="en-US"/>
        </w:rPr>
        <w:t>review/</w:t>
      </w:r>
      <w:r w:rsidR="00524F7A" w:rsidRPr="00C564DA">
        <w:rPr>
          <w:rFonts w:ascii="Aptos" w:hAnsi="Aptos"/>
          <w:sz w:val="20"/>
          <w:szCs w:val="20"/>
          <w:lang w:val="en-US"/>
        </w:rPr>
        <w:t>appraisal</w:t>
      </w:r>
      <w:r w:rsidR="00431063" w:rsidRPr="00C564DA">
        <w:rPr>
          <w:rFonts w:ascii="Aptos" w:hAnsi="Aptos"/>
          <w:sz w:val="20"/>
          <w:szCs w:val="20"/>
          <w:lang w:val="en-US"/>
        </w:rPr>
        <w:t xml:space="preserve"> </w:t>
      </w:r>
      <w:r w:rsidRPr="00C564DA">
        <w:rPr>
          <w:rFonts w:ascii="Aptos" w:hAnsi="Aptos"/>
          <w:sz w:val="20"/>
          <w:szCs w:val="20"/>
          <w:lang w:val="en-US"/>
        </w:rPr>
        <w:t>and self-improvement.</w:t>
      </w:r>
    </w:p>
    <w:p w14:paraId="568F30BB" w14:textId="6D1B98B6" w:rsidR="00524F7A" w:rsidRPr="00C564DA" w:rsidRDefault="005B50AC" w:rsidP="00BF2832">
      <w:pPr>
        <w:numPr>
          <w:ilvl w:val="0"/>
          <w:numId w:val="4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participate</w:t>
      </w:r>
      <w:r w:rsidR="00524F7A" w:rsidRPr="00C564DA">
        <w:rPr>
          <w:rFonts w:ascii="Aptos" w:hAnsi="Aptos"/>
          <w:sz w:val="20"/>
          <w:szCs w:val="20"/>
          <w:lang w:val="en-US"/>
        </w:rPr>
        <w:t xml:space="preserve"> in the identification of areas for professional development</w:t>
      </w:r>
      <w:r w:rsidRPr="00C564DA">
        <w:rPr>
          <w:rFonts w:ascii="Aptos" w:hAnsi="Aptos"/>
          <w:sz w:val="20"/>
          <w:szCs w:val="20"/>
          <w:lang w:val="en-US"/>
        </w:rPr>
        <w:t xml:space="preserve"> and growth</w:t>
      </w:r>
      <w:r w:rsidR="00524F7A" w:rsidRPr="00C564DA">
        <w:rPr>
          <w:rFonts w:ascii="Aptos" w:hAnsi="Aptos"/>
          <w:sz w:val="20"/>
          <w:szCs w:val="20"/>
          <w:lang w:val="en-US"/>
        </w:rPr>
        <w:t>.</w:t>
      </w:r>
    </w:p>
    <w:p w14:paraId="4E4D5DB5" w14:textId="77777777" w:rsidR="00524F7A" w:rsidRPr="00C564DA" w:rsidRDefault="00524F7A" w:rsidP="00BF2832">
      <w:pPr>
        <w:spacing w:after="0" w:line="360" w:lineRule="auto"/>
        <w:rPr>
          <w:rFonts w:ascii="Aptos" w:hAnsi="Aptos"/>
          <w:sz w:val="20"/>
          <w:szCs w:val="20"/>
        </w:rPr>
      </w:pPr>
    </w:p>
    <w:p w14:paraId="0910D88D" w14:textId="7ECEF1CD" w:rsidR="00524F7A" w:rsidRPr="00C564DA" w:rsidRDefault="00431063" w:rsidP="00BF2832">
      <w:pPr>
        <w:spacing w:after="0" w:line="360" w:lineRule="auto"/>
        <w:rPr>
          <w:rFonts w:ascii="Aptos" w:hAnsi="Aptos"/>
          <w:b/>
          <w:bCs/>
          <w:sz w:val="20"/>
          <w:szCs w:val="20"/>
          <w:u w:val="single"/>
          <w:lang w:val="en-US"/>
        </w:rPr>
      </w:pP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P</w:t>
      </w:r>
      <w:r w:rsidR="00524F7A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 xml:space="preserve">ersonal and </w:t>
      </w:r>
      <w:r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P</w:t>
      </w:r>
      <w:r w:rsidR="00524F7A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>rofessional</w:t>
      </w:r>
      <w:r w:rsidR="00995895" w:rsidRPr="00C564DA">
        <w:rPr>
          <w:rFonts w:ascii="Aptos" w:hAnsi="Aptos"/>
          <w:b/>
          <w:bCs/>
          <w:sz w:val="20"/>
          <w:szCs w:val="20"/>
          <w:u w:val="single"/>
          <w:lang w:val="en-US"/>
        </w:rPr>
        <w:t xml:space="preserve"> Development:</w:t>
      </w:r>
    </w:p>
    <w:p w14:paraId="66504CFF" w14:textId="77777777" w:rsidR="00524F7A" w:rsidRPr="00C564DA" w:rsidRDefault="00524F7A" w:rsidP="00BF2832">
      <w:pPr>
        <w:spacing w:after="0" w:line="360" w:lineRule="auto"/>
        <w:rPr>
          <w:rFonts w:ascii="Aptos" w:hAnsi="Aptos"/>
          <w:b/>
          <w:bCs/>
          <w:sz w:val="20"/>
          <w:szCs w:val="20"/>
          <w:u w:val="single"/>
          <w:lang w:val="en-US"/>
        </w:rPr>
      </w:pPr>
    </w:p>
    <w:p w14:paraId="31A6C02F" w14:textId="01C7ACC4" w:rsidR="00524F7A" w:rsidRPr="00C564DA" w:rsidRDefault="00995895" w:rsidP="00BF2832">
      <w:pPr>
        <w:numPr>
          <w:ilvl w:val="0"/>
          <w:numId w:val="4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r</w:t>
      </w:r>
      <w:r w:rsidR="00524F7A" w:rsidRPr="00C564DA">
        <w:rPr>
          <w:rFonts w:ascii="Aptos" w:hAnsi="Aptos"/>
          <w:sz w:val="20"/>
          <w:szCs w:val="20"/>
          <w:lang w:val="en-US"/>
        </w:rPr>
        <w:t xml:space="preserve">eflection on own practice and private </w:t>
      </w:r>
      <w:r w:rsidR="00B217F0" w:rsidRPr="00C564DA">
        <w:rPr>
          <w:rFonts w:ascii="Aptos" w:hAnsi="Aptos"/>
          <w:sz w:val="20"/>
          <w:szCs w:val="20"/>
          <w:lang w:val="en-US"/>
        </w:rPr>
        <w:t>research</w:t>
      </w:r>
      <w:r w:rsidR="00524F7A" w:rsidRPr="00C564DA">
        <w:rPr>
          <w:rFonts w:ascii="Aptos" w:hAnsi="Aptos"/>
          <w:sz w:val="20"/>
          <w:szCs w:val="20"/>
          <w:lang w:val="en-US"/>
        </w:rPr>
        <w:t>.</w:t>
      </w:r>
    </w:p>
    <w:p w14:paraId="652793FA" w14:textId="0DB78155" w:rsidR="00524F7A" w:rsidRPr="00C564DA" w:rsidRDefault="00B217F0" w:rsidP="00BF2832">
      <w:pPr>
        <w:numPr>
          <w:ilvl w:val="0"/>
          <w:numId w:val="4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p</w:t>
      </w:r>
      <w:r w:rsidR="00524F7A" w:rsidRPr="00C564DA">
        <w:rPr>
          <w:rFonts w:ascii="Aptos" w:hAnsi="Aptos"/>
          <w:sz w:val="20"/>
          <w:szCs w:val="20"/>
          <w:lang w:val="en-US"/>
        </w:rPr>
        <w:t>articipat</w:t>
      </w:r>
      <w:r w:rsidRPr="00C564DA">
        <w:rPr>
          <w:rFonts w:ascii="Aptos" w:hAnsi="Aptos"/>
          <w:sz w:val="20"/>
          <w:szCs w:val="20"/>
          <w:lang w:val="en-US"/>
        </w:rPr>
        <w:t>e</w:t>
      </w:r>
      <w:r w:rsidR="00524F7A" w:rsidRPr="00C564DA">
        <w:rPr>
          <w:rFonts w:ascii="Aptos" w:hAnsi="Aptos"/>
          <w:sz w:val="20"/>
          <w:szCs w:val="20"/>
          <w:lang w:val="en-US"/>
        </w:rPr>
        <w:t xml:space="preserve"> in </w:t>
      </w:r>
      <w:r w:rsidRPr="00C564DA">
        <w:rPr>
          <w:rFonts w:ascii="Aptos" w:hAnsi="Aptos"/>
          <w:sz w:val="20"/>
          <w:szCs w:val="20"/>
          <w:lang w:val="en-US"/>
        </w:rPr>
        <w:t xml:space="preserve">induction, coaching </w:t>
      </w:r>
      <w:r w:rsidR="00E00C4B" w:rsidRPr="00C564DA">
        <w:rPr>
          <w:rFonts w:ascii="Aptos" w:hAnsi="Aptos"/>
          <w:sz w:val="20"/>
          <w:szCs w:val="20"/>
          <w:lang w:val="en-US"/>
        </w:rPr>
        <w:t xml:space="preserve">and </w:t>
      </w:r>
      <w:r w:rsidR="00524F7A" w:rsidRPr="00C564DA">
        <w:rPr>
          <w:rFonts w:ascii="Aptos" w:hAnsi="Aptos"/>
          <w:sz w:val="20"/>
          <w:szCs w:val="20"/>
          <w:lang w:val="en-US"/>
        </w:rPr>
        <w:t>teacher appraisal.</w:t>
      </w:r>
    </w:p>
    <w:p w14:paraId="3A64D3E8" w14:textId="4026AEE0" w:rsidR="00524F7A" w:rsidRPr="00C564DA" w:rsidRDefault="00E00C4B" w:rsidP="00BF2832">
      <w:pPr>
        <w:numPr>
          <w:ilvl w:val="0"/>
          <w:numId w:val="4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p</w:t>
      </w:r>
      <w:r w:rsidR="00524F7A" w:rsidRPr="00C564DA">
        <w:rPr>
          <w:rFonts w:ascii="Aptos" w:hAnsi="Aptos"/>
          <w:sz w:val="20"/>
          <w:szCs w:val="20"/>
          <w:lang w:val="en-US"/>
        </w:rPr>
        <w:t>articipat</w:t>
      </w:r>
      <w:r w:rsidRPr="00C564DA">
        <w:rPr>
          <w:rFonts w:ascii="Aptos" w:hAnsi="Aptos"/>
          <w:sz w:val="20"/>
          <w:szCs w:val="20"/>
          <w:lang w:val="en-US"/>
        </w:rPr>
        <w:t>e</w:t>
      </w:r>
      <w:r w:rsidR="00524F7A" w:rsidRPr="00C564DA">
        <w:rPr>
          <w:rFonts w:ascii="Aptos" w:hAnsi="Aptos"/>
          <w:sz w:val="20"/>
          <w:szCs w:val="20"/>
          <w:lang w:val="en-US"/>
        </w:rPr>
        <w:t xml:space="preserve"> in appropriate in-service education </w:t>
      </w:r>
      <w:r w:rsidR="00226DEF" w:rsidRPr="00C564DA">
        <w:rPr>
          <w:rFonts w:ascii="Aptos" w:hAnsi="Aptos"/>
          <w:sz w:val="20"/>
          <w:szCs w:val="20"/>
          <w:lang w:val="en-US"/>
        </w:rPr>
        <w:t>training</w:t>
      </w:r>
      <w:r w:rsidRPr="00C564DA">
        <w:rPr>
          <w:rFonts w:ascii="Aptos" w:hAnsi="Aptos"/>
          <w:sz w:val="20"/>
          <w:szCs w:val="20"/>
          <w:lang w:val="en-US"/>
        </w:rPr>
        <w:t xml:space="preserve"> and professional courses</w:t>
      </w:r>
      <w:r w:rsidR="00524F7A" w:rsidRPr="00C564DA">
        <w:rPr>
          <w:rFonts w:ascii="Aptos" w:hAnsi="Aptos"/>
          <w:sz w:val="20"/>
          <w:szCs w:val="20"/>
          <w:lang w:val="en-US"/>
        </w:rPr>
        <w:t>.</w:t>
      </w:r>
    </w:p>
    <w:p w14:paraId="49224F4F" w14:textId="77777777" w:rsidR="00524F7A" w:rsidRPr="00C564DA" w:rsidRDefault="00524F7A" w:rsidP="00BF2832">
      <w:pPr>
        <w:widowControl w:val="0"/>
        <w:spacing w:before="55" w:after="0" w:line="360" w:lineRule="auto"/>
        <w:ind w:right="-1"/>
        <w:jc w:val="both"/>
        <w:rPr>
          <w:rFonts w:ascii="Aptos" w:hAnsi="Aptos" w:cstheme="minorHAnsi"/>
          <w:b/>
          <w:sz w:val="20"/>
          <w:szCs w:val="20"/>
          <w:u w:val="single"/>
        </w:rPr>
      </w:pPr>
    </w:p>
    <w:p w14:paraId="44497658" w14:textId="77777777" w:rsidR="00524F7A" w:rsidRPr="00C564DA" w:rsidRDefault="00524F7A" w:rsidP="00BF2832">
      <w:pPr>
        <w:spacing w:line="360" w:lineRule="auto"/>
        <w:rPr>
          <w:rFonts w:ascii="Aptos" w:hAnsi="Aptos" w:cstheme="minorHAnsi"/>
          <w:b/>
          <w:sz w:val="20"/>
          <w:szCs w:val="20"/>
          <w:u w:val="single"/>
        </w:rPr>
      </w:pPr>
      <w:r w:rsidRPr="00C564DA">
        <w:rPr>
          <w:rFonts w:ascii="Aptos" w:hAnsi="Aptos" w:cstheme="minorHAnsi"/>
          <w:b/>
          <w:sz w:val="20"/>
          <w:szCs w:val="20"/>
          <w:u w:val="single"/>
        </w:rPr>
        <w:t>Communication:</w:t>
      </w:r>
    </w:p>
    <w:p w14:paraId="514DF658" w14:textId="25DE98CD" w:rsidR="00524F7A" w:rsidRPr="00C564DA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communicate and consult with the parents </w:t>
      </w:r>
      <w:r w:rsidR="005B50AC" w:rsidRPr="00C564DA">
        <w:rPr>
          <w:rFonts w:ascii="Aptos" w:hAnsi="Aptos"/>
          <w:sz w:val="20"/>
          <w:szCs w:val="20"/>
          <w:lang w:val="en-US"/>
        </w:rPr>
        <w:t>and carers</w:t>
      </w:r>
      <w:r w:rsidRPr="00C564DA">
        <w:rPr>
          <w:rFonts w:ascii="Aptos" w:hAnsi="Aptos"/>
          <w:sz w:val="20"/>
          <w:szCs w:val="20"/>
          <w:lang w:val="en-US"/>
        </w:rPr>
        <w:t>.</w:t>
      </w:r>
    </w:p>
    <w:p w14:paraId="36F068C8" w14:textId="1C7D9A1B" w:rsidR="00524F7A" w:rsidRPr="00C564DA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communicate and co-operate with persons or bodies outside the </w:t>
      </w:r>
      <w:r w:rsidR="00226DEF" w:rsidRPr="00C564DA">
        <w:rPr>
          <w:rFonts w:ascii="Aptos" w:hAnsi="Aptos"/>
          <w:sz w:val="20"/>
          <w:szCs w:val="20"/>
          <w:lang w:val="en-US"/>
        </w:rPr>
        <w:t>s</w:t>
      </w:r>
      <w:r w:rsidRPr="00C564DA">
        <w:rPr>
          <w:rFonts w:ascii="Aptos" w:hAnsi="Aptos"/>
          <w:sz w:val="20"/>
          <w:szCs w:val="20"/>
          <w:lang w:val="en-US"/>
        </w:rPr>
        <w:t xml:space="preserve">chool to the benefit of </w:t>
      </w:r>
      <w:r w:rsidR="005B50AC" w:rsidRPr="00C564DA">
        <w:rPr>
          <w:rFonts w:ascii="Aptos" w:hAnsi="Aptos"/>
          <w:sz w:val="20"/>
          <w:szCs w:val="20"/>
          <w:lang w:val="en-US"/>
        </w:rPr>
        <w:t>children and families</w:t>
      </w:r>
      <w:r w:rsidRPr="00C564DA">
        <w:rPr>
          <w:rFonts w:ascii="Aptos" w:hAnsi="Aptos"/>
          <w:sz w:val="20"/>
          <w:szCs w:val="20"/>
          <w:lang w:val="en-US"/>
        </w:rPr>
        <w:t>.</w:t>
      </w:r>
    </w:p>
    <w:p w14:paraId="3FF0A031" w14:textId="4829F9E2" w:rsidR="00524F7A" w:rsidRPr="00C564DA" w:rsidRDefault="005B50AC" w:rsidP="00BF2832">
      <w:pPr>
        <w:numPr>
          <w:ilvl w:val="0"/>
          <w:numId w:val="5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participate</w:t>
      </w:r>
      <w:r w:rsidR="00524F7A" w:rsidRPr="00C564DA">
        <w:rPr>
          <w:rFonts w:ascii="Aptos" w:hAnsi="Aptos"/>
          <w:sz w:val="20"/>
          <w:szCs w:val="20"/>
          <w:lang w:val="en-US"/>
        </w:rPr>
        <w:t xml:space="preserve"> in meetings arranged for any of the purposes outlined in accordance with the calendar.</w:t>
      </w:r>
    </w:p>
    <w:p w14:paraId="0D3E41FC" w14:textId="24329558" w:rsidR="00524F7A" w:rsidRPr="00C564DA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attend </w:t>
      </w:r>
      <w:r w:rsidR="0099054D" w:rsidRPr="00C564DA">
        <w:rPr>
          <w:rFonts w:ascii="Aptos" w:hAnsi="Aptos"/>
          <w:sz w:val="20"/>
          <w:szCs w:val="20"/>
          <w:lang w:val="en-US"/>
        </w:rPr>
        <w:t>s</w:t>
      </w:r>
      <w:r w:rsidRPr="00C564DA">
        <w:rPr>
          <w:rFonts w:ascii="Aptos" w:hAnsi="Aptos"/>
          <w:sz w:val="20"/>
          <w:szCs w:val="20"/>
          <w:lang w:val="en-US"/>
        </w:rPr>
        <w:t>chool briefings in support of effectiveness/efficiency and community development.</w:t>
      </w:r>
    </w:p>
    <w:p w14:paraId="28760D48" w14:textId="3CEBDDF9" w:rsidR="00524F7A" w:rsidRPr="00C564DA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 xml:space="preserve">To use briefings, weekly </w:t>
      </w:r>
      <w:r w:rsidR="005B50AC" w:rsidRPr="00C564DA">
        <w:rPr>
          <w:rFonts w:ascii="Aptos" w:hAnsi="Aptos"/>
          <w:sz w:val="20"/>
          <w:szCs w:val="20"/>
          <w:lang w:val="en-US"/>
        </w:rPr>
        <w:t>news</w:t>
      </w:r>
      <w:r w:rsidRPr="00C564DA">
        <w:rPr>
          <w:rFonts w:ascii="Aptos" w:hAnsi="Aptos"/>
          <w:sz w:val="20"/>
          <w:szCs w:val="20"/>
          <w:lang w:val="en-US"/>
        </w:rPr>
        <w:t xml:space="preserve"> and </w:t>
      </w:r>
      <w:r w:rsidR="005B50AC" w:rsidRPr="00C564DA">
        <w:rPr>
          <w:rFonts w:ascii="Aptos" w:hAnsi="Aptos"/>
          <w:sz w:val="20"/>
          <w:szCs w:val="20"/>
          <w:lang w:val="en-US"/>
        </w:rPr>
        <w:t>emails</w:t>
      </w:r>
      <w:r w:rsidRPr="00C564DA">
        <w:rPr>
          <w:rFonts w:ascii="Aptos" w:hAnsi="Aptos"/>
          <w:sz w:val="20"/>
          <w:szCs w:val="20"/>
          <w:lang w:val="en-US"/>
        </w:rPr>
        <w:t xml:space="preserve"> to share information.</w:t>
      </w:r>
    </w:p>
    <w:p w14:paraId="53E8477D" w14:textId="77777777" w:rsidR="00524F7A" w:rsidRPr="00C564DA" w:rsidRDefault="00524F7A" w:rsidP="00BF2832">
      <w:pPr>
        <w:numPr>
          <w:ilvl w:val="0"/>
          <w:numId w:val="5"/>
        </w:numPr>
        <w:spacing w:after="0" w:line="360" w:lineRule="auto"/>
        <w:contextualSpacing/>
        <w:rPr>
          <w:rFonts w:ascii="Aptos" w:hAnsi="Aptos"/>
          <w:sz w:val="20"/>
          <w:szCs w:val="20"/>
          <w:lang w:val="en-US"/>
        </w:rPr>
      </w:pPr>
      <w:r w:rsidRPr="00C564DA">
        <w:rPr>
          <w:rFonts w:ascii="Aptos" w:hAnsi="Aptos"/>
          <w:sz w:val="20"/>
          <w:szCs w:val="20"/>
          <w:lang w:val="en-US"/>
        </w:rPr>
        <w:t>To ensure effective communication with designated staff regarding trips, visits and absence.</w:t>
      </w:r>
    </w:p>
    <w:sectPr w:rsidR="00524F7A" w:rsidRPr="00C564DA" w:rsidSect="007B1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D2DEB"/>
    <w:multiLevelType w:val="hybridMultilevel"/>
    <w:tmpl w:val="BC3C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10DFD"/>
    <w:multiLevelType w:val="hybridMultilevel"/>
    <w:tmpl w:val="A634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8201CC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3EB"/>
    <w:multiLevelType w:val="hybridMultilevel"/>
    <w:tmpl w:val="4502B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41B91"/>
    <w:multiLevelType w:val="hybridMultilevel"/>
    <w:tmpl w:val="92D45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97A9D"/>
    <w:multiLevelType w:val="hybridMultilevel"/>
    <w:tmpl w:val="60807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55911"/>
    <w:multiLevelType w:val="hybridMultilevel"/>
    <w:tmpl w:val="3E3C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61783">
    <w:abstractNumId w:val="0"/>
  </w:num>
  <w:num w:numId="2" w16cid:durableId="283080912">
    <w:abstractNumId w:val="4"/>
  </w:num>
  <w:num w:numId="3" w16cid:durableId="931355266">
    <w:abstractNumId w:val="1"/>
  </w:num>
  <w:num w:numId="4" w16cid:durableId="1140733726">
    <w:abstractNumId w:val="3"/>
  </w:num>
  <w:num w:numId="5" w16cid:durableId="950670338">
    <w:abstractNumId w:val="2"/>
  </w:num>
  <w:num w:numId="6" w16cid:durableId="107505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F7A"/>
    <w:rsid w:val="000A23B6"/>
    <w:rsid w:val="000E2E58"/>
    <w:rsid w:val="001C7534"/>
    <w:rsid w:val="001E5DF9"/>
    <w:rsid w:val="00226DEF"/>
    <w:rsid w:val="0027575E"/>
    <w:rsid w:val="0040053E"/>
    <w:rsid w:val="004259D1"/>
    <w:rsid w:val="00431063"/>
    <w:rsid w:val="004331AC"/>
    <w:rsid w:val="00454EF3"/>
    <w:rsid w:val="00524F7A"/>
    <w:rsid w:val="005B50AC"/>
    <w:rsid w:val="0061036A"/>
    <w:rsid w:val="0061196C"/>
    <w:rsid w:val="006821BE"/>
    <w:rsid w:val="006D08B1"/>
    <w:rsid w:val="006D7A90"/>
    <w:rsid w:val="007B12AA"/>
    <w:rsid w:val="007C0DF9"/>
    <w:rsid w:val="007F053F"/>
    <w:rsid w:val="0081158F"/>
    <w:rsid w:val="009636F8"/>
    <w:rsid w:val="0099054D"/>
    <w:rsid w:val="00995895"/>
    <w:rsid w:val="00A71849"/>
    <w:rsid w:val="00B217F0"/>
    <w:rsid w:val="00B8653E"/>
    <w:rsid w:val="00BF2832"/>
    <w:rsid w:val="00C564DA"/>
    <w:rsid w:val="00CA786B"/>
    <w:rsid w:val="00DB7D21"/>
    <w:rsid w:val="00DE4F15"/>
    <w:rsid w:val="00E0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5AC0"/>
  <w15:chartTrackingRefBased/>
  <w15:docId w15:val="{3258A278-9BD0-43F7-9294-5A3FAD46B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4F7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4F7A"/>
    <w:pPr>
      <w:widowControl w:val="0"/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hubnail xmlns="54625c6d-7d40-4234-8833-6f778970b430" xsi:nil="true"/>
    <DateandTime xmlns="54625c6d-7d40-4234-8833-6f778970b4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19" ma:contentTypeDescription="Create a new document." ma:contentTypeScope="" ma:versionID="0f43aafa8269e52acce956c52057c7fa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d65b7392283f324baa0e832e5e7d928d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Thubnail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bnail" ma:index="24" nillable="true" ma:displayName="Thumbnail" ma:format="Thumbnail" ma:internalName="Thubnail">
      <xsd:simpleType>
        <xsd:restriction base="dms:Unknown"/>
      </xsd:simpleType>
    </xsd:element>
    <xsd:element name="DateandTime" ma:index="25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4F7393-0BD4-445A-AA78-44B656E36EE3}">
  <ds:schemaRefs>
    <ds:schemaRef ds:uri="http://schemas.microsoft.com/office/2006/metadata/properties"/>
    <ds:schemaRef ds:uri="http://schemas.microsoft.com/office/infopath/2007/PartnerControls"/>
    <ds:schemaRef ds:uri="d835b8ec-4ef9-4548-a082-e5e7a274f5fa"/>
    <ds:schemaRef ds:uri="ae18704b-8057-4a8e-beaf-4c848cbf4a59"/>
    <ds:schemaRef ds:uri="54625c6d-7d40-4234-8833-6f778970b430"/>
  </ds:schemaRefs>
</ds:datastoreItem>
</file>

<file path=customXml/itemProps2.xml><?xml version="1.0" encoding="utf-8"?>
<ds:datastoreItem xmlns:ds="http://schemas.openxmlformats.org/officeDocument/2006/customXml" ds:itemID="{5A10E510-D180-4C54-B7CD-DAC8680E7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BE8F3-E3B0-4C2D-A69E-016D51A356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Tacey</dc:creator>
  <cp:keywords/>
  <dc:description/>
  <cp:lastModifiedBy>Janine Waring</cp:lastModifiedBy>
  <cp:revision>2</cp:revision>
  <dcterms:created xsi:type="dcterms:W3CDTF">2025-01-14T08:22:00Z</dcterms:created>
  <dcterms:modified xsi:type="dcterms:W3CDTF">2025-01-14T08:22:00Z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