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91350</wp:posOffset>
            </wp:positionH>
            <wp:positionV relativeFrom="page">
              <wp:posOffset>123825</wp:posOffset>
            </wp:positionV>
            <wp:extent cx="7400925" cy="10429875"/>
            <wp:effectExtent b="0" l="0" r="0" t="0"/>
            <wp:wrapTopAndBottom distB="114300" distT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383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429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Advert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Job Title: Classroom Teacher (KS1)</w:t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Salary: Main scale (1-6)</w:t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Appointment: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000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Full Time/Fixed Term 1 year</w:t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Responsible to: Headteacher </w:t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Start Date: 13/04/26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White Woods Primary Academy Trust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was established in 2013 and is now a family of 16 primary schools within the borough of Rotherham.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vision is simple: 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222222"/>
          <w:rtl w:val="0"/>
        </w:rPr>
        <w:t xml:space="preserve">all children, whatever their background, will be supported to thrive both academically and socially, developing the skills of lifelong learners.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:rsidR="00000000" w:rsidDel="00000000" w:rsidP="00000000" w:rsidRDefault="00000000" w:rsidRPr="00000000" w14:paraId="0000000C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rtl w:val="0"/>
        </w:rPr>
        <w:t xml:space="preserve">high challenge with high support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, and when joy, wellbeing and professional growth are woven into daily school life.</w:t>
      </w:r>
    </w:p>
    <w:p w:rsidR="00000000" w:rsidDel="00000000" w:rsidP="00000000" w:rsidRDefault="00000000" w:rsidRPr="00000000" w14:paraId="0000000D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also proud to host a successful DfE English Hub and have a strong track record in developing effective approaches to reading.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We are now looking to appoint a teacher who shares our values and can bring expertise, energy and commitment to our team at Brinsworth Manor Infant School. The successful candidate will: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/>
        <w:ind w:left="720" w:hanging="36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Has the potential to be an exceptional teacher.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Is creative and energetic with high expectations for all learners.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Believes in the power of relationships and can demonstrate positive, high quality interactions with young children.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Is hard working, resilient and determined.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hd w:fill="ffffff" w:val="clear"/>
        <w:spacing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Has excellent communication skills and has the desire to work as a proactive member of our excellent team.</w:t>
      </w:r>
    </w:p>
    <w:p w:rsidR="00000000" w:rsidDel="00000000" w:rsidP="00000000" w:rsidRDefault="00000000" w:rsidRPr="00000000" w14:paraId="00000014">
      <w:pPr>
        <w:ind w:left="0" w:firstLine="0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We can offer you: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hd w:fill="ffffff" w:val="clear"/>
        <w:spacing w:after="0" w:afterAutospacing="0" w:before="20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Membership of the Local Government Pension Scheme.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Access to workplace and wellbeing support services.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genuine sense of belonging in a family of schools rooted in strong values.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comprehensive induction and support programme.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culture where curiosity, collaboration, joy and challenge drive professional growth.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hd w:fill="ffffff" w:val="clear"/>
        <w:spacing w:after="200" w:before="0" w:beforeAutospacing="0" w:lineRule="auto"/>
        <w:ind w:left="720" w:hanging="360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 real commitment to work–life balance: your wellbeing matters to us. We want you to thrive, both at work and beyond it.</w:t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Key dates:</w:t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Opens: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Friday 13th February</w:t>
      </w:r>
    </w:p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Recruitment Closes: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Monday 2nd March 2026</w:t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Interview Day: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w/c Monday 9th March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How to apply?</w:t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Applications should be completed on our online application form:</w:t>
      </w:r>
    </w:p>
    <w:p w:rsidR="00000000" w:rsidDel="00000000" w:rsidP="00000000" w:rsidRDefault="00000000" w:rsidRPr="00000000" w14:paraId="00000029">
      <w:pPr>
        <w:rPr>
          <w:rFonts w:ascii="Century Gothic" w:cs="Century Gothic" w:eastAsia="Century Gothic" w:hAnsi="Century Gothic"/>
          <w:b w:val="1"/>
          <w:bCs w:val="1"/>
          <w:color w:val="ff0000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b w:val="1"/>
            <w:bCs w:val="1"/>
            <w:color w:val="1155cc"/>
            <w:u w:val="single"/>
            <w:rtl w:val="0"/>
          </w:rPr>
          <w:t xml:space="preserve">https://forms.wwpat.org/wwpat/form/WWPATApplicationFormTeachingVacancies/formperma/Xpn_4zosUlBoZfBYW239ScO-bJdRVPcqKelsU-4P-H4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* Please note, for Job Location / Department, please select: Brinsworth Manor Primary School.</w:t>
      </w:r>
    </w:p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www.gov.uk/disclosure-barring-service-check</w:t>
        </w:r>
      </w:hyperlink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</w:t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White Woods Primary Academy Trust is committed to safeguarding and promoting the welfare of children and young people and expects all staff and volunteers to share this commitment.</w:t>
      </w:r>
    </w:p>
    <w:p w:rsidR="00000000" w:rsidDel="00000000" w:rsidP="00000000" w:rsidRDefault="00000000" w:rsidRPr="00000000" w14:paraId="0000002D">
      <w:pPr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Our Recruitment Privacy Notice can be viewed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440.0000000000002" w:top="1440.0000000000002" w:left="1133.8582677165355" w:right="1133.8582677165355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-1063624</wp:posOffset>
          </wp:positionH>
          <wp:positionV relativeFrom="paragraph">
            <wp:posOffset>215900</wp:posOffset>
          </wp:positionV>
          <wp:extent cx="8075005" cy="621792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5005" cy="62179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-787399</wp:posOffset>
          </wp:positionH>
          <wp:positionV relativeFrom="paragraph">
            <wp:posOffset>-431799</wp:posOffset>
          </wp:positionV>
          <wp:extent cx="7720153" cy="717630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0153" cy="7176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4279900</wp:posOffset>
          </wp:positionH>
          <wp:positionV relativeFrom="paragraph">
            <wp:posOffset>32338</wp:posOffset>
          </wp:positionV>
          <wp:extent cx="2209165" cy="1151890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9165" cy="11518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-457199</wp:posOffset>
          </wp:positionH>
          <wp:positionV relativeFrom="paragraph">
            <wp:posOffset>142875</wp:posOffset>
          </wp:positionV>
          <wp:extent cx="1042670" cy="103673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2670" cy="10367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hitewoodsprimaryacademytrust.co.uk/resources/workforce-privacy-notice/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forms.wwpat.org/wwpat/form/WWPATApplicationFormTeachingVacancies/formperma/Xpn_4zosUlBoZfBYW239ScO-bJdRVPcqKelsU-4P-H4" TargetMode="External"/><Relationship Id="rId8" Type="http://schemas.openxmlformats.org/officeDocument/2006/relationships/hyperlink" Target="http://www.gov.uk/disclosure-barring-service-chec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