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9C13" w14:textId="77777777" w:rsidR="007B2E72" w:rsidRDefault="007B2E72" w:rsidP="007B2E72">
      <w:pPr>
        <w:tabs>
          <w:tab w:val="left" w:pos="620"/>
        </w:tabs>
        <w:spacing w:after="0"/>
        <w:rPr>
          <w:rFonts w:ascii="Arial" w:eastAsia="Times New Roman" w:hAnsi="Arial" w:cs="Arial"/>
          <w:b/>
          <w:sz w:val="28"/>
          <w:szCs w:val="28"/>
          <w:lang w:val="en-GB"/>
        </w:rPr>
      </w:pPr>
    </w:p>
    <w:p w14:paraId="6C26B67A" w14:textId="00B83875" w:rsidR="00994311" w:rsidRPr="003D3111" w:rsidRDefault="00CB216C" w:rsidP="00994311">
      <w:pPr>
        <w:tabs>
          <w:tab w:val="left" w:pos="620"/>
        </w:tabs>
        <w:spacing w:after="0"/>
        <w:jc w:val="center"/>
        <w:rPr>
          <w:rFonts w:ascii="Arial" w:eastAsia="Times New Roman" w:hAnsi="Arial" w:cs="Arial"/>
          <w:b/>
          <w:sz w:val="28"/>
          <w:szCs w:val="28"/>
          <w:lang w:val="en-GB"/>
        </w:rPr>
      </w:pPr>
      <w:r w:rsidRPr="003D3111">
        <w:rPr>
          <w:rFonts w:ascii="Arial" w:eastAsia="Times New Roman" w:hAnsi="Arial" w:cs="Arial"/>
          <w:b/>
          <w:sz w:val="28"/>
          <w:szCs w:val="28"/>
          <w:lang w:val="en-GB"/>
        </w:rPr>
        <w:t xml:space="preserve">Full-Time Classroom Teacher </w:t>
      </w:r>
      <w:r w:rsidR="00B6579D">
        <w:rPr>
          <w:rFonts w:ascii="Arial" w:eastAsia="Times New Roman" w:hAnsi="Arial" w:cs="Arial"/>
          <w:b/>
          <w:sz w:val="28"/>
          <w:szCs w:val="28"/>
          <w:lang w:val="en-GB"/>
        </w:rPr>
        <w:t>– initially KS2</w:t>
      </w:r>
    </w:p>
    <w:p w14:paraId="139FFF2E" w14:textId="5E512CD8" w:rsidR="003D3111" w:rsidRPr="003D3111" w:rsidRDefault="003D3111" w:rsidP="00994311">
      <w:pPr>
        <w:tabs>
          <w:tab w:val="left" w:pos="620"/>
        </w:tabs>
        <w:spacing w:after="0"/>
        <w:jc w:val="center"/>
        <w:rPr>
          <w:rFonts w:ascii="Arial" w:eastAsia="Times New Roman" w:hAnsi="Arial" w:cs="Arial"/>
          <w:b/>
          <w:sz w:val="28"/>
          <w:szCs w:val="28"/>
          <w:lang w:val="en-GB"/>
        </w:rPr>
      </w:pPr>
      <w:r w:rsidRPr="003D3111">
        <w:rPr>
          <w:rFonts w:ascii="Arial" w:eastAsia="Times New Roman" w:hAnsi="Arial" w:cs="Arial"/>
          <w:b/>
          <w:sz w:val="28"/>
          <w:szCs w:val="28"/>
          <w:lang w:val="en-GB"/>
        </w:rPr>
        <w:t>Permanent Position</w:t>
      </w:r>
    </w:p>
    <w:p w14:paraId="6B32502E" w14:textId="4BDB028C" w:rsidR="003D3111" w:rsidRPr="003D3111" w:rsidRDefault="003D3111" w:rsidP="00994311">
      <w:pPr>
        <w:tabs>
          <w:tab w:val="left" w:pos="620"/>
        </w:tabs>
        <w:spacing w:after="0"/>
        <w:jc w:val="center"/>
        <w:rPr>
          <w:rFonts w:ascii="Arial" w:eastAsia="Times New Roman" w:hAnsi="Arial" w:cs="Arial"/>
          <w:b/>
          <w:sz w:val="28"/>
          <w:szCs w:val="28"/>
          <w:lang w:val="en-GB"/>
        </w:rPr>
      </w:pPr>
      <w:r w:rsidRPr="003D3111">
        <w:rPr>
          <w:rFonts w:ascii="Arial" w:eastAsia="Times New Roman" w:hAnsi="Arial" w:cs="Arial"/>
          <w:b/>
          <w:sz w:val="28"/>
          <w:szCs w:val="28"/>
          <w:lang w:val="en-GB"/>
        </w:rPr>
        <w:t xml:space="preserve">Start Date </w:t>
      </w:r>
      <w:r w:rsidR="00B6579D">
        <w:rPr>
          <w:rFonts w:ascii="Arial" w:eastAsia="Times New Roman" w:hAnsi="Arial" w:cs="Arial"/>
          <w:b/>
          <w:sz w:val="28"/>
          <w:szCs w:val="28"/>
          <w:lang w:val="en-GB"/>
        </w:rPr>
        <w:t>September</w:t>
      </w:r>
      <w:r w:rsidR="009661C2">
        <w:rPr>
          <w:rFonts w:ascii="Arial" w:eastAsia="Times New Roman" w:hAnsi="Arial" w:cs="Arial"/>
          <w:b/>
          <w:sz w:val="28"/>
          <w:szCs w:val="28"/>
          <w:lang w:val="en-GB"/>
        </w:rPr>
        <w:t xml:space="preserve"> 202</w:t>
      </w:r>
      <w:r w:rsidR="00B6579D">
        <w:rPr>
          <w:rFonts w:ascii="Arial" w:eastAsia="Times New Roman" w:hAnsi="Arial" w:cs="Arial"/>
          <w:b/>
          <w:sz w:val="28"/>
          <w:szCs w:val="28"/>
          <w:lang w:val="en-GB"/>
        </w:rPr>
        <w:t>4</w:t>
      </w:r>
    </w:p>
    <w:p w14:paraId="1A66C32A" w14:textId="08642879" w:rsidR="00CB216C" w:rsidRPr="003D3111" w:rsidRDefault="00CB216C" w:rsidP="00965C4E">
      <w:pPr>
        <w:spacing w:after="0"/>
        <w:jc w:val="center"/>
        <w:rPr>
          <w:rFonts w:ascii="Arial" w:eastAsia="Times New Roman" w:hAnsi="Arial" w:cs="Arial"/>
          <w:b/>
          <w:sz w:val="28"/>
          <w:szCs w:val="28"/>
          <w:lang w:val="en-GB"/>
        </w:rPr>
      </w:pPr>
      <w:r w:rsidRPr="003D3111">
        <w:rPr>
          <w:rFonts w:ascii="Arial" w:eastAsia="Times New Roman" w:hAnsi="Arial" w:cs="Arial"/>
          <w:b/>
          <w:sz w:val="28"/>
          <w:szCs w:val="28"/>
          <w:lang w:val="en-GB"/>
        </w:rPr>
        <w:t>Salary TMS</w:t>
      </w:r>
      <w:r w:rsidR="007D2DCA">
        <w:rPr>
          <w:rFonts w:ascii="Arial" w:eastAsia="Times New Roman" w:hAnsi="Arial" w:cs="Arial"/>
          <w:b/>
          <w:sz w:val="28"/>
          <w:szCs w:val="28"/>
          <w:lang w:val="en-GB"/>
        </w:rPr>
        <w:t>/UPS</w:t>
      </w:r>
    </w:p>
    <w:p w14:paraId="771495DB" w14:textId="77777777" w:rsidR="00994311" w:rsidRPr="00994311" w:rsidRDefault="00994311" w:rsidP="00AF294C">
      <w:pPr>
        <w:spacing w:after="0"/>
        <w:rPr>
          <w:rFonts w:ascii="Arial" w:eastAsia="Times New Roman" w:hAnsi="Arial" w:cs="Arial"/>
          <w:b/>
          <w:szCs w:val="20"/>
          <w:lang w:val="en-GB"/>
        </w:rPr>
      </w:pPr>
    </w:p>
    <w:p w14:paraId="291AAF22" w14:textId="24A90D20" w:rsidR="00B6579D" w:rsidRPr="00443444" w:rsidRDefault="00B6579D" w:rsidP="00B6579D">
      <w:pPr>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Pr>
          <w:rFonts w:ascii="Arial" w:eastAsia="Calibri" w:hAnsi="Arial" w:cs="Arial"/>
          <w:sz w:val="22"/>
          <w:szCs w:val="22"/>
          <w:lang w:val="en-GB"/>
        </w:rPr>
        <w:t>Class Teacher</w:t>
      </w:r>
      <w:r w:rsidRPr="00443444">
        <w:rPr>
          <w:rFonts w:ascii="Arial" w:eastAsia="Calibri" w:hAnsi="Arial" w:cs="Arial"/>
          <w:sz w:val="22"/>
          <w:szCs w:val="22"/>
          <w:lang w:val="en-GB"/>
        </w:rPr>
        <w:t xml:space="preserve"> to work </w:t>
      </w:r>
      <w:r>
        <w:rPr>
          <w:rFonts w:ascii="Arial" w:eastAsia="Calibri" w:hAnsi="Arial" w:cs="Arial"/>
          <w:sz w:val="22"/>
          <w:szCs w:val="22"/>
          <w:lang w:val="en-GB"/>
        </w:rPr>
        <w:t>at</w:t>
      </w:r>
      <w:r w:rsidRPr="00443444">
        <w:rPr>
          <w:rFonts w:ascii="Arial" w:eastAsia="Calibri" w:hAnsi="Arial" w:cs="Arial"/>
          <w:sz w:val="22"/>
          <w:szCs w:val="22"/>
          <w:lang w:val="en-GB"/>
        </w:rPr>
        <w:t xml:space="preserve"> our thriving and successful new school</w:t>
      </w:r>
      <w:r>
        <w:rPr>
          <w:rFonts w:ascii="Arial" w:eastAsia="Calibri" w:hAnsi="Arial" w:cs="Arial"/>
          <w:sz w:val="22"/>
          <w:szCs w:val="22"/>
          <w:lang w:val="en-GB"/>
        </w:rPr>
        <w:t xml:space="preserve"> to the Trust</w:t>
      </w:r>
      <w:r w:rsidRPr="00443444">
        <w:rPr>
          <w:rFonts w:ascii="Arial" w:eastAsia="Calibri" w:hAnsi="Arial" w:cs="Arial"/>
          <w:sz w:val="22"/>
          <w:szCs w:val="22"/>
          <w:lang w:val="en-GB"/>
        </w:rPr>
        <w:t xml:space="preserve">. </w:t>
      </w:r>
    </w:p>
    <w:p w14:paraId="71729670" w14:textId="046946CA" w:rsidR="00B6579D" w:rsidRPr="00443444" w:rsidRDefault="00B6579D" w:rsidP="00B6579D">
      <w:pPr>
        <w:jc w:val="both"/>
        <w:rPr>
          <w:rFonts w:ascii="Arial" w:eastAsia="Calibri" w:hAnsi="Arial" w:cs="Arial"/>
          <w:i/>
          <w:sz w:val="22"/>
          <w:szCs w:val="22"/>
          <w:lang w:val="en-GB"/>
        </w:rPr>
      </w:pPr>
      <w:r w:rsidRPr="00443444">
        <w:rPr>
          <w:rFonts w:ascii="Arial" w:eastAsia="Calibri" w:hAnsi="Arial" w:cs="Arial"/>
          <w:i/>
          <w:sz w:val="22"/>
          <w:szCs w:val="22"/>
          <w:lang w:val="en-GB"/>
        </w:rPr>
        <w:t>Are you an outstanding teacher</w:t>
      </w:r>
      <w:r>
        <w:rPr>
          <w:rFonts w:ascii="Arial" w:eastAsia="Calibri" w:hAnsi="Arial" w:cs="Arial"/>
          <w:i/>
          <w:sz w:val="22"/>
          <w:szCs w:val="22"/>
          <w:lang w:val="en-GB"/>
        </w:rPr>
        <w:t xml:space="preserve"> </w:t>
      </w:r>
      <w:r w:rsidRPr="00443444">
        <w:rPr>
          <w:rFonts w:ascii="Arial" w:eastAsia="Calibri" w:hAnsi="Arial" w:cs="Arial"/>
          <w:i/>
          <w:sz w:val="22"/>
          <w:szCs w:val="22"/>
          <w:lang w:val="en-GB"/>
        </w:rPr>
        <w:t>with a strong belief that all young people can succeed?</w:t>
      </w:r>
    </w:p>
    <w:p w14:paraId="5402434B" w14:textId="77777777" w:rsidR="00B6579D" w:rsidRPr="00443444" w:rsidRDefault="00B6579D" w:rsidP="00B6579D">
      <w:pPr>
        <w:jc w:val="both"/>
        <w:rPr>
          <w:rFonts w:ascii="Arial" w:eastAsia="Calibri" w:hAnsi="Arial" w:cs="Arial"/>
          <w:i/>
          <w:sz w:val="22"/>
          <w:szCs w:val="22"/>
          <w:lang w:val="en-GB"/>
        </w:rPr>
      </w:pPr>
      <w:r w:rsidRPr="00443444">
        <w:rPr>
          <w:rFonts w:ascii="Arial" w:eastAsia="Calibri" w:hAnsi="Arial" w:cs="Arial"/>
          <w:i/>
          <w:sz w:val="22"/>
          <w:szCs w:val="22"/>
          <w:lang w:val="en-GB"/>
        </w:rPr>
        <w:t>Do you have a proven track record in raising standards?</w:t>
      </w:r>
    </w:p>
    <w:p w14:paraId="641DC442" w14:textId="77777777" w:rsidR="00AF294C" w:rsidRDefault="00B6579D" w:rsidP="00B6579D">
      <w:pPr>
        <w:jc w:val="both"/>
        <w:rPr>
          <w:rFonts w:ascii="Arial" w:eastAsia="Calibri" w:hAnsi="Arial" w:cs="Arial"/>
          <w:i/>
          <w:sz w:val="22"/>
          <w:szCs w:val="22"/>
          <w:lang w:val="en-GB"/>
        </w:rPr>
      </w:pPr>
      <w:r w:rsidRPr="00443444">
        <w:rPr>
          <w:rFonts w:ascii="Arial" w:eastAsia="Calibri" w:hAnsi="Arial" w:cs="Arial"/>
          <w:i/>
          <w:sz w:val="22"/>
          <w:szCs w:val="22"/>
          <w:lang w:val="en-GB"/>
        </w:rPr>
        <w:t>Are you able to work collaboratively with colleagues, receptive to new ideas, and eager to learn?</w:t>
      </w:r>
    </w:p>
    <w:p w14:paraId="5D665CB1" w14:textId="5DE727C7" w:rsidR="00B6579D" w:rsidRPr="00AF294C" w:rsidRDefault="00B6579D" w:rsidP="00B6579D">
      <w:pPr>
        <w:jc w:val="both"/>
        <w:rPr>
          <w:rFonts w:ascii="Arial" w:eastAsia="Calibri" w:hAnsi="Arial" w:cs="Arial"/>
          <w:i/>
          <w:sz w:val="22"/>
          <w:szCs w:val="22"/>
          <w:lang w:val="en-GB"/>
        </w:rPr>
      </w:pPr>
      <w:r w:rsidRPr="001C3B2B">
        <w:rPr>
          <w:rFonts w:ascii="Arial" w:hAnsi="Arial" w:cs="Arial"/>
          <w:sz w:val="22"/>
          <w:szCs w:val="22"/>
        </w:rPr>
        <w:t xml:space="preserve">Core learning is the foundation of our curriculum and we place a high emphasis on this.  Being confident in reading, writing and using numbers opens so many doors and gives </w:t>
      </w:r>
      <w:r>
        <w:rPr>
          <w:rFonts w:ascii="Arial" w:hAnsi="Arial" w:cs="Arial"/>
          <w:sz w:val="22"/>
          <w:szCs w:val="22"/>
        </w:rPr>
        <w:t>all</w:t>
      </w:r>
      <w:r w:rsidRPr="001C3B2B">
        <w:rPr>
          <w:rFonts w:ascii="Arial" w:hAnsi="Arial" w:cs="Arial"/>
          <w:sz w:val="22"/>
          <w:szCs w:val="22"/>
        </w:rPr>
        <w:t xml:space="preserve"> child</w:t>
      </w:r>
      <w:r>
        <w:rPr>
          <w:rFonts w:ascii="Arial" w:hAnsi="Arial" w:cs="Arial"/>
          <w:sz w:val="22"/>
          <w:szCs w:val="22"/>
        </w:rPr>
        <w:t>ren</w:t>
      </w:r>
      <w:r w:rsidRPr="001C3B2B">
        <w:rPr>
          <w:rFonts w:ascii="Arial" w:hAnsi="Arial" w:cs="Arial"/>
          <w:sz w:val="22"/>
          <w:szCs w:val="22"/>
        </w:rPr>
        <w:t xml:space="preserve"> access to the widest opportunities in learning.  No matter what ability </w:t>
      </w:r>
      <w:r>
        <w:rPr>
          <w:rFonts w:ascii="Arial" w:hAnsi="Arial" w:cs="Arial"/>
          <w:sz w:val="22"/>
          <w:szCs w:val="22"/>
        </w:rPr>
        <w:t>a</w:t>
      </w:r>
      <w:r w:rsidRPr="001C3B2B">
        <w:rPr>
          <w:rFonts w:ascii="Arial" w:hAnsi="Arial" w:cs="Arial"/>
          <w:sz w:val="22"/>
          <w:szCs w:val="22"/>
        </w:rPr>
        <w:t xml:space="preserve"> child is working at, we ensure they have the right resources, the right level of challenge and the right support to develop a love of learning.</w:t>
      </w:r>
    </w:p>
    <w:p w14:paraId="5D714129" w14:textId="64FF05D2" w:rsidR="00B6579D" w:rsidRPr="00443444" w:rsidRDefault="00B6579D" w:rsidP="00B6579D">
      <w:pPr>
        <w:jc w:val="both"/>
        <w:rPr>
          <w:rFonts w:ascii="Arial" w:hAnsi="Arial" w:cs="Arial"/>
          <w:sz w:val="22"/>
          <w:szCs w:val="22"/>
        </w:rPr>
      </w:pPr>
      <w:r w:rsidRPr="00443444">
        <w:rPr>
          <w:rFonts w:ascii="Arial" w:hAnsi="Arial" w:cs="Arial"/>
          <w:sz w:val="22"/>
          <w:szCs w:val="22"/>
        </w:rPr>
        <w:t>What we can offer:</w:t>
      </w:r>
    </w:p>
    <w:p w14:paraId="5CDDAA45" w14:textId="77777777" w:rsidR="00B6579D" w:rsidRPr="00443444" w:rsidRDefault="00B6579D" w:rsidP="00B6579D">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Outstanding professional development as a strategic partner of The Lion Teaching School Alliance</w:t>
      </w:r>
    </w:p>
    <w:p w14:paraId="3ED9F3E1" w14:textId="77777777" w:rsidR="00B6579D" w:rsidRPr="00443444" w:rsidRDefault="00B6579D" w:rsidP="00B6579D">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staff and a strong team ethos</w:t>
      </w:r>
    </w:p>
    <w:p w14:paraId="4A6DDE46" w14:textId="77777777" w:rsidR="00B6579D" w:rsidRPr="00443444" w:rsidRDefault="00B6579D" w:rsidP="00B6579D">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leadership within in the school and MAT</w:t>
      </w:r>
    </w:p>
    <w:p w14:paraId="73F4ED9B" w14:textId="77777777" w:rsidR="00B6579D" w:rsidRPr="00443444" w:rsidRDefault="00B6579D" w:rsidP="00B6579D">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Progression opportunities as the school and MAT grow</w:t>
      </w:r>
    </w:p>
    <w:p w14:paraId="164C4CC5" w14:textId="77777777" w:rsidR="00B6579D" w:rsidRPr="00443444" w:rsidRDefault="00B6579D" w:rsidP="00B6579D">
      <w:pPr>
        <w:jc w:val="both"/>
        <w:rPr>
          <w:rFonts w:ascii="Arial" w:eastAsia="Calibri" w:hAnsi="Arial" w:cs="Arial"/>
          <w:sz w:val="22"/>
          <w:szCs w:val="22"/>
          <w:lang w:val="en-GB"/>
        </w:rPr>
      </w:pPr>
    </w:p>
    <w:p w14:paraId="4A687B71" w14:textId="268F2E12" w:rsidR="00B6579D" w:rsidRPr="00443444" w:rsidRDefault="00B6579D" w:rsidP="00B6579D">
      <w:pPr>
        <w:jc w:val="both"/>
        <w:rPr>
          <w:rFonts w:ascii="Arial" w:eastAsia="Calibri" w:hAnsi="Arial" w:cs="Arial"/>
          <w:sz w:val="22"/>
          <w:szCs w:val="22"/>
          <w:lang w:val="en-GB"/>
        </w:rPr>
      </w:pPr>
      <w:r w:rsidRPr="00443444">
        <w:rPr>
          <w:rFonts w:ascii="Arial" w:eastAsia="Calibri" w:hAnsi="Arial" w:cs="Arial"/>
          <w:sz w:val="22"/>
          <w:szCs w:val="22"/>
          <w:lang w:val="en-GB"/>
        </w:rPr>
        <w:t xml:space="preserve">This post also gives the holder the opportunity to contribute to the work of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Multi Academy Trust. Primary and secondary schools in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 have set out to pioneer, innovate and deliver a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education for all.</w:t>
      </w:r>
    </w:p>
    <w:p w14:paraId="25546CCD" w14:textId="77777777" w:rsidR="00B6579D" w:rsidRDefault="00B6579D" w:rsidP="00B6579D">
      <w:r>
        <w:rPr>
          <w:rFonts w:ascii="Arial" w:hAnsi="Arial" w:cs="Arial"/>
          <w:sz w:val="22"/>
          <w:szCs w:val="22"/>
        </w:rPr>
        <w:t xml:space="preserve">Visits to the school are warmly welcomed.  </w:t>
      </w:r>
      <w:r w:rsidRPr="00443444">
        <w:rPr>
          <w:rFonts w:ascii="Arial" w:hAnsi="Arial" w:cs="Arial"/>
          <w:sz w:val="22"/>
          <w:szCs w:val="22"/>
        </w:rPr>
        <w:t xml:space="preserve">For an informal discussion with the Headteacher, </w:t>
      </w:r>
      <w:r>
        <w:rPr>
          <w:rFonts w:ascii="Arial" w:hAnsi="Arial" w:cs="Arial"/>
          <w:sz w:val="22"/>
          <w:szCs w:val="22"/>
        </w:rPr>
        <w:t xml:space="preserve">Paula Pickthorne or to arrange a visit </w:t>
      </w:r>
      <w:r w:rsidRPr="00443444">
        <w:rPr>
          <w:rFonts w:ascii="Arial" w:hAnsi="Arial" w:cs="Arial"/>
          <w:sz w:val="22"/>
          <w:szCs w:val="22"/>
        </w:rPr>
        <w:t xml:space="preserve">please contact her via email </w:t>
      </w:r>
      <w:hyperlink r:id="rId10" w:history="1">
        <w:r w:rsidRPr="003959C5">
          <w:rPr>
            <w:rStyle w:val="Hyperlink"/>
            <w:rFonts w:ascii="Arial" w:hAnsi="Arial" w:cs="Arial"/>
            <w:sz w:val="22"/>
            <w:szCs w:val="22"/>
          </w:rPr>
          <w:t>p.pickthorne@limbrickwood.coventry.sch.uk</w:t>
        </w:r>
      </w:hyperlink>
      <w:r>
        <w:rPr>
          <w:rFonts w:ascii="Arial" w:hAnsi="Arial" w:cs="Arial"/>
          <w:sz w:val="22"/>
          <w:szCs w:val="22"/>
        </w:rPr>
        <w:t xml:space="preserve"> </w:t>
      </w:r>
    </w:p>
    <w:p w14:paraId="32DECAA4" w14:textId="77777777" w:rsidR="00B6579D" w:rsidRDefault="00B6579D" w:rsidP="00B6579D">
      <w:pPr>
        <w:rPr>
          <w:rFonts w:ascii="Arial" w:hAnsi="Arial" w:cs="Arial"/>
          <w:sz w:val="22"/>
          <w:szCs w:val="22"/>
        </w:rPr>
      </w:pPr>
    </w:p>
    <w:p w14:paraId="274B550C" w14:textId="07EDE2D3" w:rsidR="00B6579D" w:rsidRPr="00443444" w:rsidRDefault="00B6579D" w:rsidP="00B6579D">
      <w:pPr>
        <w:jc w:val="both"/>
        <w:rPr>
          <w:rFonts w:ascii="Arial" w:eastAsia="Calibri" w:hAnsi="Arial" w:cs="Arial"/>
          <w:sz w:val="22"/>
          <w:szCs w:val="22"/>
          <w:lang w:val="en-GB"/>
        </w:rPr>
      </w:pPr>
      <w:r w:rsidRPr="00443444">
        <w:rPr>
          <w:rFonts w:ascii="Arial" w:eastAsia="Calibri" w:hAnsi="Arial" w:cs="Arial"/>
          <w:sz w:val="22"/>
          <w:szCs w:val="22"/>
          <w:lang w:val="en-GB"/>
        </w:rPr>
        <w:t xml:space="preserve">Completed application forms should be returned to </w:t>
      </w:r>
      <w:hyperlink r:id="rId11" w:history="1">
        <w:r w:rsidRPr="00443444">
          <w:rPr>
            <w:rFonts w:ascii="Arial" w:eastAsia="Calibri" w:hAnsi="Arial" w:cs="Arial"/>
            <w:color w:val="0563C1"/>
            <w:sz w:val="22"/>
            <w:szCs w:val="22"/>
            <w:u w:val="single"/>
            <w:lang w:val="en-GB"/>
          </w:rPr>
          <w:t>apply@finhampark.co.uk</w:t>
        </w:r>
      </w:hyperlink>
      <w:r w:rsidRPr="00443444">
        <w:rPr>
          <w:rFonts w:ascii="Arial" w:eastAsia="Calibri" w:hAnsi="Arial" w:cs="Arial"/>
          <w:sz w:val="22"/>
          <w:szCs w:val="22"/>
          <w:lang w:val="en-GB"/>
        </w:rPr>
        <w:t xml:space="preserve">  or by post to: </w:t>
      </w:r>
    </w:p>
    <w:p w14:paraId="100A693B" w14:textId="77777777" w:rsidR="00B6579D" w:rsidRPr="00443444" w:rsidRDefault="00B6579D" w:rsidP="000465EE">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HR Department </w:t>
      </w:r>
    </w:p>
    <w:p w14:paraId="7A73B4ED" w14:textId="77777777" w:rsidR="00B6579D" w:rsidRPr="00443444" w:rsidRDefault="00B6579D" w:rsidP="000465EE">
      <w:pPr>
        <w:spacing w:after="0"/>
        <w:jc w:val="both"/>
        <w:rPr>
          <w:rFonts w:ascii="Arial" w:eastAsia="Calibri" w:hAnsi="Arial" w:cs="Arial"/>
          <w:sz w:val="22"/>
          <w:szCs w:val="22"/>
          <w:lang w:val="en-GB"/>
        </w:rPr>
      </w:pP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w:t>
      </w:r>
    </w:p>
    <w:p w14:paraId="43F0E6A7" w14:textId="77777777" w:rsidR="00B6579D" w:rsidRPr="00443444" w:rsidRDefault="00B6579D" w:rsidP="000465EE">
      <w:pPr>
        <w:spacing w:after="0"/>
        <w:jc w:val="both"/>
        <w:rPr>
          <w:rFonts w:ascii="Arial" w:eastAsia="Calibri" w:hAnsi="Arial" w:cs="Arial"/>
          <w:sz w:val="22"/>
          <w:szCs w:val="22"/>
          <w:lang w:val="en-GB"/>
        </w:rPr>
      </w:pPr>
      <w:r w:rsidRPr="00443444">
        <w:rPr>
          <w:rFonts w:ascii="Arial" w:eastAsia="Calibri" w:hAnsi="Arial" w:cs="Arial"/>
          <w:sz w:val="22"/>
          <w:szCs w:val="22"/>
          <w:lang w:val="en-GB"/>
        </w:rPr>
        <w:t>Torrington Avenue</w:t>
      </w:r>
    </w:p>
    <w:p w14:paraId="0BCD6691" w14:textId="77777777" w:rsidR="00B6579D" w:rsidRPr="00443444" w:rsidRDefault="00B6579D" w:rsidP="000465EE">
      <w:pPr>
        <w:spacing w:after="0"/>
        <w:jc w:val="both"/>
        <w:rPr>
          <w:rFonts w:ascii="Arial" w:eastAsia="Calibri" w:hAnsi="Arial" w:cs="Arial"/>
          <w:sz w:val="22"/>
          <w:szCs w:val="22"/>
          <w:lang w:val="en-GB"/>
        </w:rPr>
      </w:pPr>
      <w:r w:rsidRPr="00443444">
        <w:rPr>
          <w:rFonts w:ascii="Arial" w:eastAsia="Calibri" w:hAnsi="Arial" w:cs="Arial"/>
          <w:sz w:val="22"/>
          <w:szCs w:val="22"/>
          <w:lang w:val="en-GB"/>
        </w:rPr>
        <w:t>Coventry</w:t>
      </w:r>
    </w:p>
    <w:p w14:paraId="61E4909B" w14:textId="77777777" w:rsidR="00B6579D" w:rsidRPr="00443444" w:rsidRDefault="00B6579D" w:rsidP="000465EE">
      <w:pPr>
        <w:spacing w:after="0"/>
        <w:jc w:val="both"/>
        <w:rPr>
          <w:rFonts w:ascii="Arial" w:eastAsia="Calibri" w:hAnsi="Arial" w:cs="Arial"/>
          <w:sz w:val="22"/>
          <w:szCs w:val="22"/>
          <w:lang w:val="en-GB"/>
        </w:rPr>
      </w:pPr>
      <w:r w:rsidRPr="00443444">
        <w:rPr>
          <w:rFonts w:ascii="Arial" w:eastAsia="Calibri" w:hAnsi="Arial" w:cs="Arial"/>
          <w:sz w:val="22"/>
          <w:szCs w:val="22"/>
          <w:lang w:val="en-GB"/>
        </w:rPr>
        <w:t>CV4 9WT</w:t>
      </w:r>
    </w:p>
    <w:p w14:paraId="188C7289" w14:textId="77777777" w:rsidR="00B6579D" w:rsidRPr="00443444" w:rsidRDefault="00B6579D" w:rsidP="00B6579D">
      <w:pPr>
        <w:jc w:val="both"/>
        <w:rPr>
          <w:rFonts w:ascii="Arial" w:eastAsia="Calibri" w:hAnsi="Arial" w:cs="Arial"/>
          <w:sz w:val="22"/>
          <w:szCs w:val="22"/>
          <w:lang w:val="en-GB"/>
        </w:rPr>
      </w:pPr>
    </w:p>
    <w:p w14:paraId="5F12BEA5" w14:textId="77777777" w:rsidR="00B6579D" w:rsidRPr="00EE285D" w:rsidRDefault="00B6579D" w:rsidP="00B6579D">
      <w:pPr>
        <w:jc w:val="both"/>
        <w:rPr>
          <w:rFonts w:ascii="Arial" w:eastAsia="Calibri" w:hAnsi="Arial" w:cs="Arial"/>
          <w:sz w:val="22"/>
          <w:szCs w:val="22"/>
          <w:lang w:val="en-GB"/>
        </w:rPr>
      </w:pPr>
      <w:r w:rsidRPr="00443444">
        <w:rPr>
          <w:rFonts w:ascii="Arial" w:eastAsia="Calibri" w:hAnsi="Arial" w:cs="Arial"/>
          <w:sz w:val="22"/>
          <w:szCs w:val="22"/>
          <w:lang w:val="en-GB"/>
        </w:rPr>
        <w:lastRenderedPageBreak/>
        <w:t xml:space="preserve">Closing date: </w:t>
      </w:r>
      <w:r w:rsidRPr="00443444">
        <w:rPr>
          <w:rFonts w:ascii="Arial" w:eastAsia="Calibri" w:hAnsi="Arial" w:cs="Arial"/>
          <w:sz w:val="22"/>
          <w:szCs w:val="22"/>
          <w:lang w:val="en-GB"/>
        </w:rPr>
        <w:tab/>
      </w:r>
      <w:r>
        <w:rPr>
          <w:rFonts w:ascii="Arial" w:eastAsia="Calibri" w:hAnsi="Arial" w:cs="Arial"/>
          <w:sz w:val="22"/>
          <w:szCs w:val="22"/>
          <w:lang w:val="en-GB"/>
        </w:rPr>
        <w:tab/>
      </w:r>
      <w:r w:rsidRPr="00D41AB0">
        <w:rPr>
          <w:rFonts w:ascii="Arial" w:eastAsia="Calibri" w:hAnsi="Arial" w:cs="Arial"/>
          <w:sz w:val="22"/>
          <w:szCs w:val="22"/>
          <w:lang w:val="en-GB"/>
        </w:rPr>
        <w:t>Monday 15</w:t>
      </w:r>
      <w:r w:rsidRPr="00D41AB0">
        <w:rPr>
          <w:rFonts w:ascii="Arial" w:eastAsia="Calibri" w:hAnsi="Arial" w:cs="Arial"/>
          <w:sz w:val="22"/>
          <w:szCs w:val="22"/>
          <w:vertAlign w:val="superscript"/>
          <w:lang w:val="en-GB"/>
        </w:rPr>
        <w:t>th</w:t>
      </w:r>
      <w:r w:rsidRPr="00D41AB0">
        <w:rPr>
          <w:rFonts w:ascii="Arial" w:eastAsia="Calibri" w:hAnsi="Arial" w:cs="Arial"/>
          <w:sz w:val="22"/>
          <w:szCs w:val="22"/>
          <w:lang w:val="en-GB"/>
        </w:rPr>
        <w:t xml:space="preserve"> April 2024 at 9am</w:t>
      </w:r>
      <w:r w:rsidRPr="00EE285D">
        <w:rPr>
          <w:rFonts w:ascii="Arial" w:eastAsia="Calibri" w:hAnsi="Arial" w:cs="Arial"/>
          <w:sz w:val="22"/>
          <w:szCs w:val="22"/>
          <w:lang w:val="en-GB"/>
        </w:rPr>
        <w:tab/>
        <w:t xml:space="preserve"> </w:t>
      </w:r>
    </w:p>
    <w:p w14:paraId="6D28A7B7" w14:textId="1C1A8C51" w:rsidR="00B6579D" w:rsidRDefault="00B6579D" w:rsidP="00B6579D">
      <w:pPr>
        <w:jc w:val="both"/>
        <w:rPr>
          <w:rFonts w:ascii="Arial" w:eastAsia="Calibri" w:hAnsi="Arial" w:cs="Arial"/>
          <w:sz w:val="22"/>
          <w:szCs w:val="22"/>
          <w:lang w:val="en-GB"/>
        </w:rPr>
      </w:pPr>
      <w:r>
        <w:rPr>
          <w:rFonts w:ascii="Arial" w:eastAsia="Calibri" w:hAnsi="Arial" w:cs="Arial"/>
          <w:sz w:val="22"/>
          <w:szCs w:val="22"/>
          <w:lang w:val="en-GB"/>
        </w:rPr>
        <w:t xml:space="preserve">Interview dates: </w:t>
      </w:r>
      <w:r>
        <w:rPr>
          <w:rFonts w:ascii="Arial" w:eastAsia="Calibri" w:hAnsi="Arial" w:cs="Arial"/>
          <w:sz w:val="22"/>
          <w:szCs w:val="22"/>
          <w:lang w:val="en-GB"/>
        </w:rPr>
        <w:tab/>
      </w:r>
      <w:r w:rsidR="000465EE">
        <w:rPr>
          <w:rFonts w:ascii="Arial" w:eastAsia="Calibri" w:hAnsi="Arial" w:cs="Arial"/>
          <w:sz w:val="22"/>
          <w:szCs w:val="22"/>
          <w:lang w:val="en-GB"/>
        </w:rPr>
        <w:t>TBA</w:t>
      </w:r>
    </w:p>
    <w:p w14:paraId="77EFD2E7" w14:textId="77777777" w:rsidR="00994311" w:rsidRPr="00994311" w:rsidRDefault="00994311" w:rsidP="00EE47D3">
      <w:pPr>
        <w:widowControl w:val="0"/>
        <w:spacing w:after="0"/>
        <w:ind w:right="-227"/>
        <w:jc w:val="both"/>
        <w:rPr>
          <w:rFonts w:ascii="Arial" w:eastAsia="Times New Roman" w:hAnsi="Arial" w:cs="Arial"/>
          <w:sz w:val="22"/>
          <w:szCs w:val="20"/>
          <w:lang w:val="en-GB"/>
        </w:rPr>
      </w:pPr>
    </w:p>
    <w:p w14:paraId="467AED97" w14:textId="77777777" w:rsidR="00994311" w:rsidRPr="00994311" w:rsidRDefault="00994311" w:rsidP="00994311">
      <w:pPr>
        <w:widowControl w:val="0"/>
        <w:spacing w:after="0"/>
        <w:ind w:left="-227" w:right="-227"/>
        <w:jc w:val="both"/>
        <w:rPr>
          <w:rFonts w:ascii="Arial" w:eastAsia="Times New Roman" w:hAnsi="Arial" w:cs="Arial"/>
          <w:sz w:val="22"/>
          <w:szCs w:val="20"/>
          <w:u w:val="single"/>
          <w:lang w:val="en-GB"/>
        </w:rPr>
      </w:pPr>
      <w:r w:rsidRPr="00994311">
        <w:rPr>
          <w:rFonts w:ascii="Arial" w:eastAsia="Times New Roman" w:hAnsi="Arial" w:cs="Arial"/>
          <w:sz w:val="22"/>
          <w:szCs w:val="20"/>
          <w:lang w:val="en-GB"/>
        </w:rPr>
        <w:t xml:space="preserve">For further information on this role and other opportunities within the MAT, please visit </w:t>
      </w:r>
      <w:hyperlink r:id="rId12" w:history="1">
        <w:r w:rsidRPr="00994311">
          <w:rPr>
            <w:rFonts w:ascii="Arial" w:eastAsia="Times New Roman" w:hAnsi="Arial" w:cs="Arial"/>
            <w:color w:val="0000FF"/>
            <w:sz w:val="22"/>
            <w:szCs w:val="20"/>
            <w:u w:val="single"/>
            <w:lang w:val="en-GB"/>
          </w:rPr>
          <w:t>https://careers.fpmat.co.uk</w:t>
        </w:r>
      </w:hyperlink>
    </w:p>
    <w:p w14:paraId="74EA4DA6" w14:textId="77777777" w:rsidR="008003DD" w:rsidRDefault="008003DD" w:rsidP="00FE18F1">
      <w:pPr>
        <w:jc w:val="both"/>
        <w:rPr>
          <w:rFonts w:ascii="Arial" w:hAnsi="Arial" w:cs="Arial"/>
          <w:b/>
          <w:bCs/>
          <w:sz w:val="22"/>
          <w:szCs w:val="22"/>
        </w:rPr>
      </w:pPr>
    </w:p>
    <w:p w14:paraId="5E33C40E" w14:textId="2F51EC7D" w:rsidR="008003DD" w:rsidRDefault="008003DD" w:rsidP="00FE18F1">
      <w:pPr>
        <w:jc w:val="both"/>
        <w:rPr>
          <w:rFonts w:ascii="Arial" w:hAnsi="Arial" w:cs="Arial"/>
          <w:b/>
          <w:bCs/>
          <w:sz w:val="22"/>
          <w:szCs w:val="22"/>
        </w:rPr>
      </w:pPr>
      <w:proofErr w:type="spellStart"/>
      <w:r w:rsidRPr="008003DD">
        <w:rPr>
          <w:rFonts w:ascii="Arial" w:hAnsi="Arial" w:cs="Arial"/>
          <w:b/>
          <w:bCs/>
          <w:sz w:val="22"/>
          <w:szCs w:val="22"/>
        </w:rPr>
        <w:t>Finham</w:t>
      </w:r>
      <w:proofErr w:type="spellEnd"/>
      <w:r w:rsidRPr="008003DD">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1E188FD0" w14:textId="77777777" w:rsidR="008003DD" w:rsidRPr="008003DD" w:rsidRDefault="008003DD" w:rsidP="00FE18F1">
      <w:pPr>
        <w:jc w:val="both"/>
        <w:rPr>
          <w:rFonts w:ascii="Arial" w:hAnsi="Arial" w:cs="Arial"/>
          <w:b/>
          <w:bCs/>
          <w:sz w:val="22"/>
          <w:szCs w:val="22"/>
        </w:rPr>
      </w:pPr>
    </w:p>
    <w:p w14:paraId="6F752B0D" w14:textId="32D2DB4C" w:rsidR="00FE18F1" w:rsidRPr="00FE18F1" w:rsidRDefault="00FE18F1" w:rsidP="00FE18F1">
      <w:pPr>
        <w:jc w:val="both"/>
        <w:rPr>
          <w:rFonts w:ascii="Arial" w:eastAsia="Times New Roman" w:hAnsi="Arial" w:cs="Arial"/>
          <w:sz w:val="22"/>
          <w:szCs w:val="20"/>
          <w:u w:val="single"/>
          <w:lang w:val="en-GB"/>
        </w:rPr>
      </w:pPr>
      <w:r w:rsidRPr="00FE18F1">
        <w:rPr>
          <w:rFonts w:ascii="Arial" w:eastAsia="Times New Roman" w:hAnsi="Arial" w:cs="Arial"/>
          <w:sz w:val="22"/>
          <w:szCs w:val="20"/>
          <w:u w:val="single"/>
          <w:lang w:val="en-GB"/>
        </w:rPr>
        <w:t>Online Checks</w:t>
      </w:r>
    </w:p>
    <w:p w14:paraId="7D018ED9" w14:textId="11E273BE" w:rsidR="00FE18F1" w:rsidRPr="00FE18F1" w:rsidRDefault="00FE18F1" w:rsidP="00FE18F1">
      <w:pPr>
        <w:jc w:val="both"/>
        <w:rPr>
          <w:rFonts w:ascii="Arial" w:eastAsia="Times New Roman" w:hAnsi="Arial" w:cs="Arial"/>
          <w:sz w:val="22"/>
          <w:szCs w:val="20"/>
          <w:lang w:val="en-GB"/>
        </w:rPr>
      </w:pPr>
      <w:r w:rsidRPr="00FE18F1">
        <w:rPr>
          <w:rFonts w:ascii="Arial" w:eastAsia="Times New Roman" w:hAnsi="Arial" w:cs="Arial"/>
          <w:sz w:val="22"/>
          <w:szCs w:val="20"/>
          <w:lang w:val="en-GB"/>
        </w:rPr>
        <w:t>In line with KCSIE (Keeping children Safe in Education) 202</w:t>
      </w:r>
      <w:r w:rsidR="009F34CA">
        <w:rPr>
          <w:rFonts w:ascii="Arial" w:eastAsia="Times New Roman" w:hAnsi="Arial" w:cs="Arial"/>
          <w:sz w:val="22"/>
          <w:szCs w:val="20"/>
          <w:lang w:val="en-GB"/>
        </w:rPr>
        <w:t>3</w:t>
      </w:r>
      <w:r w:rsidRPr="00FE18F1">
        <w:rPr>
          <w:rFonts w:ascii="Arial" w:eastAsia="Times New Roman" w:hAnsi="Arial" w:cs="Arial"/>
          <w:sz w:val="22"/>
          <w:szCs w:val="20"/>
          <w:lang w:val="en-GB"/>
        </w:rPr>
        <w:t xml:space="preserve"> we will complete online searches as part of our due diligence on all shortlisted candidates. If anything is identified as part of these </w:t>
      </w:r>
      <w:proofErr w:type="gramStart"/>
      <w:r w:rsidRPr="00FE18F1">
        <w:rPr>
          <w:rFonts w:ascii="Arial" w:eastAsia="Times New Roman" w:hAnsi="Arial" w:cs="Arial"/>
          <w:sz w:val="22"/>
          <w:szCs w:val="20"/>
          <w:lang w:val="en-GB"/>
        </w:rPr>
        <w:t>checks</w:t>
      </w:r>
      <w:proofErr w:type="gramEnd"/>
      <w:r w:rsidRPr="00FE18F1">
        <w:rPr>
          <w:rFonts w:ascii="Arial" w:eastAsia="Times New Roman" w:hAnsi="Arial" w:cs="Arial"/>
          <w:sz w:val="22"/>
          <w:szCs w:val="20"/>
          <w:lang w:val="en-GB"/>
        </w:rPr>
        <w:t xml:space="preserve"> they will be discussed with you at interview. If any safeguarding concerns are identified we reserve the right to withdraw your application.</w:t>
      </w:r>
    </w:p>
    <w:p w14:paraId="610124F5" w14:textId="77777777" w:rsidR="00FE18F1" w:rsidRPr="00994311" w:rsidRDefault="00FE18F1" w:rsidP="00994311">
      <w:pPr>
        <w:widowControl w:val="0"/>
        <w:spacing w:after="0"/>
        <w:ind w:left="-227" w:right="-227"/>
        <w:jc w:val="both"/>
        <w:rPr>
          <w:rFonts w:ascii="Arial" w:eastAsia="Times New Roman" w:hAnsi="Arial" w:cs="Arial"/>
          <w:sz w:val="22"/>
          <w:szCs w:val="20"/>
          <w:lang w:val="en-GB"/>
        </w:rPr>
      </w:pPr>
    </w:p>
    <w:p w14:paraId="25E8E23C" w14:textId="77777777" w:rsidR="00994311" w:rsidRPr="00994311" w:rsidRDefault="00994311" w:rsidP="00994311">
      <w:pPr>
        <w:spacing w:after="0"/>
        <w:jc w:val="center"/>
        <w:rPr>
          <w:rFonts w:ascii="Arial" w:eastAsia="Times New Roman" w:hAnsi="Arial" w:cs="Arial"/>
          <w:b/>
          <w:i/>
          <w:sz w:val="20"/>
          <w:szCs w:val="20"/>
          <w:lang w:val="en-GB"/>
        </w:rPr>
      </w:pPr>
    </w:p>
    <w:p w14:paraId="723BDB28" w14:textId="4B46AD07" w:rsidR="00994311" w:rsidRPr="00994311" w:rsidRDefault="00B6579D" w:rsidP="00994311">
      <w:pPr>
        <w:spacing w:after="0"/>
        <w:ind w:left="567" w:right="567"/>
        <w:jc w:val="center"/>
        <w:rPr>
          <w:rFonts w:ascii="Arial" w:eastAsia="Times New Roman" w:hAnsi="Arial" w:cs="Arial"/>
          <w:b/>
          <w:i/>
          <w:sz w:val="20"/>
          <w:szCs w:val="20"/>
          <w:lang w:val="en-GB"/>
        </w:rPr>
      </w:pPr>
      <w:r>
        <w:rPr>
          <w:rFonts w:ascii="Arial" w:eastAsia="Times New Roman" w:hAnsi="Arial" w:cs="Arial"/>
          <w:b/>
          <w:i/>
          <w:sz w:val="20"/>
          <w:szCs w:val="20"/>
          <w:lang w:val="en-GB"/>
        </w:rPr>
        <w:t>Limbrick Wood</w:t>
      </w:r>
      <w:r w:rsidR="00994311" w:rsidRPr="00994311">
        <w:rPr>
          <w:rFonts w:ascii="Arial" w:eastAsia="Times New Roman" w:hAnsi="Arial" w:cs="Arial"/>
          <w:b/>
          <w:i/>
          <w:sz w:val="20"/>
          <w:szCs w:val="20"/>
          <w:lang w:val="en-GB"/>
        </w:rPr>
        <w:t xml:space="preserve"> Primary School is committed to safeguarding and promoting the welfare of children and young people and expects all staff and volunteers to share this commitment.  All successful applicants will be request to undertake an Enhanced Disclosure and Barring Service Check.</w:t>
      </w: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7B2E72">
      <w:headerReference w:type="default" r:id="rId13"/>
      <w:foot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FEE7" w14:textId="77777777" w:rsidR="00D97166" w:rsidRDefault="00D97166">
      <w:pPr>
        <w:spacing w:after="0"/>
      </w:pPr>
      <w:r>
        <w:separator/>
      </w:r>
    </w:p>
  </w:endnote>
  <w:endnote w:type="continuationSeparator" w:id="0">
    <w:p w14:paraId="1DCCC026" w14:textId="77777777" w:rsidR="00D97166" w:rsidRDefault="00D97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68831734" w:rsidR="00896DA4" w:rsidRDefault="00E906FD" w:rsidP="00E906FD">
    <w:pPr>
      <w:pStyle w:val="Footer"/>
      <w:ind w:right="-720" w:hanging="709"/>
    </w:pPr>
    <w:r>
      <w:rPr>
        <w:noProof/>
      </w:rPr>
      <w:drawing>
        <wp:inline distT="0" distB="0" distL="0" distR="0" wp14:anchorId="081E085A" wp14:editId="7FADC69E">
          <wp:extent cx="7541895" cy="1611630"/>
          <wp:effectExtent l="0" t="0" r="1905" b="7620"/>
          <wp:docPr id="78905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595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810" cy="16122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BD4E" w14:textId="77777777" w:rsidR="00D97166" w:rsidRDefault="00D97166">
      <w:pPr>
        <w:spacing w:after="0"/>
      </w:pPr>
      <w:r>
        <w:separator/>
      </w:r>
    </w:p>
  </w:footnote>
  <w:footnote w:type="continuationSeparator" w:id="0">
    <w:p w14:paraId="1ADE572B" w14:textId="77777777" w:rsidR="00D97166" w:rsidRDefault="00D971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0DF408EE" w:rsidR="00A61284" w:rsidRDefault="00D96BF2" w:rsidP="00896DA4">
    <w:pPr>
      <w:pStyle w:val="Header"/>
    </w:pPr>
    <w:r>
      <w:rPr>
        <w:noProof/>
        <w:lang w:val="en-GB" w:eastAsia="en-GB"/>
      </w:rPr>
      <w:drawing>
        <wp:inline distT="0" distB="0" distL="0" distR="0" wp14:anchorId="66073D65" wp14:editId="23F23FFA">
          <wp:extent cx="1212912" cy="1047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21790" cy="1055419"/>
                  </a:xfrm>
                  <a:prstGeom prst="rect">
                    <a:avLst/>
                  </a:prstGeom>
                </pic:spPr>
              </pic:pic>
            </a:graphicData>
          </a:graphic>
        </wp:inline>
      </w:drawing>
    </w:r>
    <w:r w:rsidR="00A61284">
      <w:rPr>
        <w:noProof/>
        <w:lang w:val="en-GB" w:eastAsia="en-GB"/>
      </w:rPr>
      <w:drawing>
        <wp:anchor distT="0" distB="0" distL="114300" distR="114300" simplePos="0" relativeHeight="251658240" behindDoc="1" locked="0" layoutInCell="1" allowOverlap="1" wp14:anchorId="02D95BA4" wp14:editId="5A6EC52D">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09.5pt;height:409.5pt" o:bullet="t">
        <v:imagedata r:id="rId1" o:title="shell bullet"/>
      </v:shape>
    </w:pict>
  </w:numPicBullet>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6E56417"/>
    <w:multiLevelType w:val="hybridMultilevel"/>
    <w:tmpl w:val="3E0824D0"/>
    <w:lvl w:ilvl="0" w:tplc="22DE1126">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7F1302"/>
    <w:multiLevelType w:val="hybridMultilevel"/>
    <w:tmpl w:val="DB5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5"/>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3"/>
  </w:num>
  <w:num w:numId="21">
    <w:abstractNumId w:val="24"/>
  </w:num>
  <w:num w:numId="22">
    <w:abstractNumId w:val="5"/>
  </w:num>
  <w:num w:numId="23">
    <w:abstractNumId w:val="22"/>
  </w:num>
  <w:num w:numId="24">
    <w:abstractNumId w:val="2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465EE"/>
    <w:rsid w:val="000B4DD8"/>
    <w:rsid w:val="000D0564"/>
    <w:rsid w:val="00100D31"/>
    <w:rsid w:val="001102CB"/>
    <w:rsid w:val="00133ADA"/>
    <w:rsid w:val="00137264"/>
    <w:rsid w:val="00182FD6"/>
    <w:rsid w:val="00193F67"/>
    <w:rsid w:val="001B1569"/>
    <w:rsid w:val="001C6602"/>
    <w:rsid w:val="002506F5"/>
    <w:rsid w:val="00261AD6"/>
    <w:rsid w:val="00264DFA"/>
    <w:rsid w:val="002B2ADD"/>
    <w:rsid w:val="002B3A07"/>
    <w:rsid w:val="002D5AE3"/>
    <w:rsid w:val="002D5C52"/>
    <w:rsid w:val="002F40DB"/>
    <w:rsid w:val="002F6A38"/>
    <w:rsid w:val="00360AF3"/>
    <w:rsid w:val="00386B84"/>
    <w:rsid w:val="003C2B68"/>
    <w:rsid w:val="003D3111"/>
    <w:rsid w:val="004035D3"/>
    <w:rsid w:val="00446479"/>
    <w:rsid w:val="00453438"/>
    <w:rsid w:val="00472A30"/>
    <w:rsid w:val="00496EA2"/>
    <w:rsid w:val="004B6800"/>
    <w:rsid w:val="004B7927"/>
    <w:rsid w:val="004C7EA3"/>
    <w:rsid w:val="004E2203"/>
    <w:rsid w:val="005059DB"/>
    <w:rsid w:val="0054351A"/>
    <w:rsid w:val="005A648C"/>
    <w:rsid w:val="005B1256"/>
    <w:rsid w:val="006030CB"/>
    <w:rsid w:val="00682EB0"/>
    <w:rsid w:val="006D0F3A"/>
    <w:rsid w:val="006F72E3"/>
    <w:rsid w:val="00744A1B"/>
    <w:rsid w:val="00747F2B"/>
    <w:rsid w:val="007B0704"/>
    <w:rsid w:val="007B2E72"/>
    <w:rsid w:val="007C181B"/>
    <w:rsid w:val="007D2DCA"/>
    <w:rsid w:val="007D3CB6"/>
    <w:rsid w:val="007E6F9C"/>
    <w:rsid w:val="008003DD"/>
    <w:rsid w:val="0081459F"/>
    <w:rsid w:val="0082377D"/>
    <w:rsid w:val="0083015A"/>
    <w:rsid w:val="00834CDF"/>
    <w:rsid w:val="00896DA4"/>
    <w:rsid w:val="008C366A"/>
    <w:rsid w:val="008C5497"/>
    <w:rsid w:val="008D497C"/>
    <w:rsid w:val="008E2663"/>
    <w:rsid w:val="008E56CD"/>
    <w:rsid w:val="009032B3"/>
    <w:rsid w:val="009254C4"/>
    <w:rsid w:val="009323BB"/>
    <w:rsid w:val="00940765"/>
    <w:rsid w:val="00965C4E"/>
    <w:rsid w:val="009661C2"/>
    <w:rsid w:val="009739D6"/>
    <w:rsid w:val="00994311"/>
    <w:rsid w:val="009A0C2F"/>
    <w:rsid w:val="009F34CA"/>
    <w:rsid w:val="00A414D2"/>
    <w:rsid w:val="00A44645"/>
    <w:rsid w:val="00A61284"/>
    <w:rsid w:val="00AA4954"/>
    <w:rsid w:val="00AD2B82"/>
    <w:rsid w:val="00AF294C"/>
    <w:rsid w:val="00B218BA"/>
    <w:rsid w:val="00B6579D"/>
    <w:rsid w:val="00C2732F"/>
    <w:rsid w:val="00C52938"/>
    <w:rsid w:val="00C93F84"/>
    <w:rsid w:val="00CB216C"/>
    <w:rsid w:val="00CC2291"/>
    <w:rsid w:val="00D007FD"/>
    <w:rsid w:val="00D41AB0"/>
    <w:rsid w:val="00D53F8D"/>
    <w:rsid w:val="00D55F5A"/>
    <w:rsid w:val="00D96BF2"/>
    <w:rsid w:val="00D97166"/>
    <w:rsid w:val="00DC4B19"/>
    <w:rsid w:val="00DC720D"/>
    <w:rsid w:val="00E02238"/>
    <w:rsid w:val="00E2441C"/>
    <w:rsid w:val="00E25C18"/>
    <w:rsid w:val="00E53AA1"/>
    <w:rsid w:val="00E55EA8"/>
    <w:rsid w:val="00E56BD8"/>
    <w:rsid w:val="00E906FD"/>
    <w:rsid w:val="00EE47D3"/>
    <w:rsid w:val="00EF3179"/>
    <w:rsid w:val="00EF3760"/>
    <w:rsid w:val="00EF722F"/>
    <w:rsid w:val="00F22D82"/>
    <w:rsid w:val="00F256A3"/>
    <w:rsid w:val="00F61942"/>
    <w:rsid w:val="00F87C80"/>
    <w:rsid w:val="00FC6167"/>
    <w:rsid w:val="00FD07DF"/>
    <w:rsid w:val="00FE18F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unhideWhenUsed/>
    <w:rsid w:val="00B657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673">
      <w:bodyDiv w:val="1"/>
      <w:marLeft w:val="0"/>
      <w:marRight w:val="0"/>
      <w:marTop w:val="0"/>
      <w:marBottom w:val="0"/>
      <w:divBdr>
        <w:top w:val="none" w:sz="0" w:space="0" w:color="auto"/>
        <w:left w:val="none" w:sz="0" w:space="0" w:color="auto"/>
        <w:bottom w:val="none" w:sz="0" w:space="0" w:color="auto"/>
        <w:right w:val="none" w:sz="0" w:space="0" w:color="auto"/>
      </w:divBdr>
    </w:div>
    <w:div w:id="1182206778">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pickthorne@limbrickwood.coventr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CA8C55FC-AE5A-41AE-A616-D7CCD67AE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11</cp:revision>
  <cp:lastPrinted>2022-04-27T13:34:00Z</cp:lastPrinted>
  <dcterms:created xsi:type="dcterms:W3CDTF">2024-03-19T15:13:00Z</dcterms:created>
  <dcterms:modified xsi:type="dcterms:W3CDTF">2024-03-21T15:20:00Z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