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56"/>
          <w:szCs w:val="56"/>
        </w:rPr>
      </w:pPr>
      <w:r>
        <w:rPr>
          <w:rFonts w:ascii="Segoe UI" w:eastAsia="Segoe UI" w:hAnsi="Segoe UI" w:cs="Segoe UI"/>
          <w:b/>
          <w:bCs/>
          <w:noProof/>
          <w:color w:val="000000" w:themeColor="text1"/>
          <w:kern w:val="24"/>
          <w:sz w:val="56"/>
          <w:szCs w:val="56"/>
        </w:rPr>
        <w:drawing>
          <wp:inline distT="0" distB="0" distL="0" distR="0" wp14:anchorId="5DCAB30E" wp14:editId="44440251">
            <wp:extent cx="1828800" cy="127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56"/>
          <w:szCs w:val="56"/>
        </w:rPr>
        <w:t xml:space="preserve">    </w:t>
      </w:r>
    </w:p>
    <w:p w:rsidR="005D4BAC" w:rsidRDefault="005D4BAC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</w:rPr>
      </w:pPr>
    </w:p>
    <w:p w:rsidR="008F0A8F" w:rsidRPr="005F2617" w:rsidRDefault="00C978E1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/>
          <w:bCs/>
          <w:color w:val="000000" w:themeColor="text1"/>
          <w:kern w:val="24"/>
          <w:u w:val="single"/>
        </w:rPr>
      </w:pPr>
      <w:r w:rsidRPr="005F2617">
        <w:rPr>
          <w:rFonts w:ascii="Arial" w:eastAsia="Segoe UI" w:hAnsi="Arial" w:cs="Arial"/>
          <w:b/>
          <w:bCs/>
          <w:color w:val="000000" w:themeColor="text1"/>
          <w:kern w:val="24"/>
          <w:u w:val="single"/>
        </w:rPr>
        <w:t>Cleaner</w:t>
      </w:r>
      <w:r w:rsidR="008F0A8F" w:rsidRPr="005F2617">
        <w:rPr>
          <w:rFonts w:ascii="Arial" w:eastAsia="Segoe UI" w:hAnsi="Arial" w:cs="Arial"/>
          <w:b/>
          <w:bCs/>
          <w:color w:val="000000" w:themeColor="text1"/>
          <w:kern w:val="24"/>
          <w:u w:val="single"/>
        </w:rPr>
        <w:t xml:space="preserve"> Vacancy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/>
          <w:bCs/>
          <w:color w:val="000000" w:themeColor="text1"/>
          <w:kern w:val="24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/>
          <w:bCs/>
          <w:color w:val="000000" w:themeColor="text1"/>
          <w:kern w:val="24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We are looking for an excellent </w:t>
      </w:r>
      <w:r w:rsidR="00C978E1"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cleaner</w:t>
      </w: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 </w:t>
      </w:r>
      <w:r w:rsidR="00C978E1"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to join our team</w:t>
      </w: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 (</w:t>
      </w:r>
      <w:r w:rsidR="005D4BAC"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temporary</w:t>
      </w: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 position)</w:t>
      </w:r>
      <w:r w:rsidR="008D4750"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 to start as soon as possible upon completion of necessary checks</w:t>
      </w: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.</w:t>
      </w:r>
    </w:p>
    <w:p w:rsidR="008D4750" w:rsidRPr="00FF1370" w:rsidRDefault="008D4750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/>
          <w:bCs/>
          <w:color w:val="000000" w:themeColor="text1"/>
          <w:kern w:val="24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Main responsibilities will be:</w:t>
      </w:r>
    </w:p>
    <w:p w:rsidR="00FF1370" w:rsidRPr="00FF1370" w:rsidRDefault="00FF1370" w:rsidP="00FF137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kern w:val="24"/>
        </w:rPr>
      </w:pPr>
      <w:r w:rsidRPr="00FF1370">
        <w:rPr>
          <w:rFonts w:ascii="Arial" w:hAnsi="Arial" w:cs="Arial"/>
          <w:color w:val="000000" w:themeColor="text1"/>
          <w:kern w:val="24"/>
        </w:rPr>
        <w:t>To maintain a high standard of cleanliness and hygiene in the area/sites allocated.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To be aware of the conditions associated with the cleaning of your allocated areas related to the school/site users and to work to the appropriate Health and Safety rules and processes.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To use the appropriate equipment, materials, tools and machinery to ensure the job is done effectively.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 xml:space="preserve">Cleaning duties will include cleaning, washing, sweeping, scrubbing, </w:t>
      </w:r>
      <w:proofErr w:type="spellStart"/>
      <w:r w:rsidRPr="00FF1370">
        <w:rPr>
          <w:rFonts w:ascii="Arial" w:hAnsi="Arial" w:cs="Arial"/>
        </w:rPr>
        <w:t>sanitising</w:t>
      </w:r>
      <w:proofErr w:type="spellEnd"/>
      <w:r w:rsidRPr="00FF1370">
        <w:rPr>
          <w:rFonts w:ascii="Arial" w:hAnsi="Arial" w:cs="Arial"/>
        </w:rPr>
        <w:t>, shampooing, vacuum cleaning, polishing and dusting of designated areas as required by the School.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Specialist cleaning where requested by the School, i.e. carpet shampooing.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To liaise with site staff, supervisors and line managers as required.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To undertake any agreed training</w:t>
      </w:r>
      <w:r>
        <w:rPr>
          <w:rFonts w:ascii="Arial" w:hAnsi="Arial" w:cs="Arial"/>
        </w:rPr>
        <w:t>.</w:t>
      </w:r>
    </w:p>
    <w:p w:rsidR="00FF1370" w:rsidRPr="00FF1370" w:rsidRDefault="00FF1370" w:rsidP="00FF1370">
      <w:pPr>
        <w:pStyle w:val="p3"/>
        <w:numPr>
          <w:ilvl w:val="0"/>
          <w:numId w:val="1"/>
        </w:numPr>
        <w:tabs>
          <w:tab w:val="clear" w:pos="612"/>
        </w:tabs>
        <w:spacing w:line="240" w:lineRule="auto"/>
        <w:rPr>
          <w:rFonts w:ascii="Arial" w:hAnsi="Arial" w:cs="Arial"/>
        </w:rPr>
      </w:pPr>
      <w:r w:rsidRPr="00FF1370">
        <w:rPr>
          <w:rFonts w:ascii="Arial" w:hAnsi="Arial" w:cs="Arial"/>
        </w:rPr>
        <w:t>Any other duties and responsibilities that may be determined after negotiation between Management, the postholder and the appropriate trade unions.</w:t>
      </w:r>
    </w:p>
    <w:p w:rsidR="00FF1370" w:rsidRPr="00FF1370" w:rsidRDefault="00FF1370" w:rsidP="00FF13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1370">
        <w:rPr>
          <w:rFonts w:ascii="Arial" w:hAnsi="Arial" w:cs="Arial"/>
          <w:color w:val="000000" w:themeColor="text1"/>
          <w:kern w:val="24"/>
        </w:rPr>
        <w:t>Can be flexible if cover for sickness is required</w:t>
      </w:r>
      <w:r>
        <w:rPr>
          <w:rFonts w:ascii="Arial" w:hAnsi="Arial" w:cs="Arial"/>
          <w:color w:val="000000" w:themeColor="text1"/>
          <w:kern w:val="24"/>
        </w:rPr>
        <w:t>.</w:t>
      </w:r>
    </w:p>
    <w:p w:rsidR="00FF1370" w:rsidRPr="00FF1370" w:rsidRDefault="00FF1370" w:rsidP="00FF1370">
      <w:pPr>
        <w:pStyle w:val="p3"/>
        <w:tabs>
          <w:tab w:val="clear" w:pos="612"/>
        </w:tabs>
        <w:spacing w:line="240" w:lineRule="auto"/>
        <w:ind w:left="720" w:firstLine="0"/>
        <w:rPr>
          <w:rFonts w:ascii="Arial" w:hAnsi="Arial" w:cs="Arial"/>
        </w:rPr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We can offer you:</w:t>
      </w:r>
    </w:p>
    <w:p w:rsidR="008F0A8F" w:rsidRPr="00FF1370" w:rsidRDefault="008F0A8F" w:rsidP="008F0A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A highly motivated and dedicated staff team</w:t>
      </w:r>
    </w:p>
    <w:p w:rsidR="008F0A8F" w:rsidRPr="00FF1370" w:rsidRDefault="008F0A8F" w:rsidP="008F0A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 xml:space="preserve">A comprehensive wellbeing </w:t>
      </w:r>
      <w:proofErr w:type="gramStart"/>
      <w:r w:rsidRPr="00FF1370">
        <w:rPr>
          <w:rFonts w:ascii="Arial" w:eastAsia="Segoe UI" w:hAnsi="Arial" w:cs="Arial"/>
          <w:color w:val="000000" w:themeColor="text1"/>
          <w:kern w:val="24"/>
        </w:rPr>
        <w:t>package</w:t>
      </w:r>
      <w:proofErr w:type="gramEnd"/>
      <w:r w:rsidRPr="00FF1370">
        <w:rPr>
          <w:rFonts w:ascii="Arial" w:eastAsia="Segoe UI" w:hAnsi="Arial" w:cs="Arial"/>
          <w:color w:val="000000" w:themeColor="text1"/>
          <w:kern w:val="24"/>
        </w:rPr>
        <w:t xml:space="preserve"> </w:t>
      </w:r>
    </w:p>
    <w:p w:rsidR="008F0A8F" w:rsidRPr="00FF1370" w:rsidRDefault="008F0A8F" w:rsidP="008F0A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A committed, active and supportive Governing Board</w:t>
      </w:r>
    </w:p>
    <w:p w:rsidR="008F0A8F" w:rsidRPr="00FF1370" w:rsidRDefault="008F0A8F" w:rsidP="008F0A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A school with strong community ties</w:t>
      </w:r>
    </w:p>
    <w:p w:rsidR="008F0A8F" w:rsidRPr="00FF1370" w:rsidRDefault="008F0A8F" w:rsidP="008F0A8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Job Details:</w:t>
      </w:r>
    </w:p>
    <w:p w:rsidR="008F0A8F" w:rsidRPr="00FF1370" w:rsidRDefault="00FF1370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eastAsia="Segoe UI" w:hAnsi="Arial" w:cs="Arial"/>
          <w:bCs/>
          <w:color w:val="000000" w:themeColor="text1"/>
          <w:kern w:val="24"/>
        </w:rPr>
        <w:t>10</w:t>
      </w:r>
      <w:r w:rsidR="008F0A8F" w:rsidRPr="00FF1370">
        <w:rPr>
          <w:rFonts w:ascii="Arial" w:eastAsia="Segoe UI" w:hAnsi="Arial" w:cs="Arial"/>
          <w:bCs/>
          <w:color w:val="000000" w:themeColor="text1"/>
          <w:kern w:val="24"/>
        </w:rPr>
        <w:t xml:space="preserve"> hours per week (</w:t>
      </w:r>
      <w:r>
        <w:rPr>
          <w:rFonts w:ascii="Arial" w:eastAsia="Segoe UI" w:hAnsi="Arial" w:cs="Arial"/>
          <w:bCs/>
          <w:color w:val="000000" w:themeColor="text1"/>
          <w:kern w:val="24"/>
        </w:rPr>
        <w:t>2 hours per day</w:t>
      </w:r>
      <w:r w:rsidR="008F0A8F" w:rsidRPr="00FF1370">
        <w:rPr>
          <w:rFonts w:ascii="Arial" w:eastAsia="Segoe UI" w:hAnsi="Arial" w:cs="Arial"/>
          <w:bCs/>
          <w:color w:val="000000" w:themeColor="text1"/>
          <w:kern w:val="24"/>
        </w:rPr>
        <w:t>)</w:t>
      </w:r>
    </w:p>
    <w:p w:rsidR="008F0A8F" w:rsidRPr="00FF1370" w:rsidRDefault="00FF1370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eastAsia="Segoe UI" w:hAnsi="Arial" w:cs="Arial"/>
          <w:bCs/>
          <w:color w:val="000000" w:themeColor="text1"/>
          <w:kern w:val="24"/>
        </w:rPr>
        <w:t>52</w:t>
      </w:r>
      <w:r w:rsidR="008F0A8F" w:rsidRPr="00FF1370">
        <w:rPr>
          <w:rFonts w:ascii="Arial" w:eastAsia="Segoe UI" w:hAnsi="Arial" w:cs="Arial"/>
          <w:bCs/>
          <w:color w:val="000000" w:themeColor="text1"/>
          <w:kern w:val="24"/>
        </w:rPr>
        <w:t xml:space="preserve"> weeks per year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Cs/>
          <w:color w:val="000000" w:themeColor="text1"/>
          <w:kern w:val="24"/>
        </w:rPr>
      </w:pPr>
      <w:r w:rsidRPr="00FF1370">
        <w:rPr>
          <w:rFonts w:ascii="Arial" w:eastAsia="Segoe UI" w:hAnsi="Arial" w:cs="Arial"/>
          <w:bCs/>
          <w:color w:val="000000" w:themeColor="text1"/>
          <w:kern w:val="24"/>
        </w:rPr>
        <w:t>Grade 1 Point 2 £</w:t>
      </w:r>
      <w:r w:rsidR="004C2AFB" w:rsidRPr="00FF1370">
        <w:rPr>
          <w:rFonts w:ascii="Arial" w:eastAsia="Segoe UI" w:hAnsi="Arial" w:cs="Arial"/>
          <w:bCs/>
          <w:color w:val="000000" w:themeColor="text1"/>
          <w:kern w:val="24"/>
        </w:rPr>
        <w:t>24,413</w:t>
      </w:r>
      <w:r w:rsidRPr="00FF1370">
        <w:rPr>
          <w:rFonts w:ascii="Arial" w:eastAsia="Segoe UI" w:hAnsi="Arial" w:cs="Arial"/>
          <w:bCs/>
          <w:color w:val="000000" w:themeColor="text1"/>
          <w:kern w:val="24"/>
        </w:rPr>
        <w:t xml:space="preserve"> </w:t>
      </w:r>
      <w:r w:rsidR="004C2AFB" w:rsidRPr="00FF1370">
        <w:rPr>
          <w:rFonts w:ascii="Arial" w:eastAsia="Segoe UI" w:hAnsi="Arial" w:cs="Arial"/>
          <w:bCs/>
          <w:color w:val="000000" w:themeColor="text1"/>
          <w:kern w:val="24"/>
        </w:rPr>
        <w:t>(</w:t>
      </w:r>
      <w:r w:rsidR="005C14B2">
        <w:rPr>
          <w:rFonts w:ascii="Arial" w:eastAsia="Segoe UI" w:hAnsi="Arial" w:cs="Arial"/>
          <w:bCs/>
          <w:color w:val="000000" w:themeColor="text1"/>
          <w:kern w:val="24"/>
        </w:rPr>
        <w:t>£</w:t>
      </w:r>
      <w:r w:rsidR="008E6FFA">
        <w:rPr>
          <w:rFonts w:ascii="Arial" w:eastAsia="Segoe UI" w:hAnsi="Arial" w:cs="Arial"/>
          <w:bCs/>
          <w:color w:val="000000" w:themeColor="text1"/>
          <w:kern w:val="24"/>
        </w:rPr>
        <w:t>6,598.11 pro rata</w:t>
      </w:r>
      <w:r w:rsidRPr="00FF1370">
        <w:rPr>
          <w:rFonts w:ascii="Arial" w:eastAsia="Segoe UI" w:hAnsi="Arial" w:cs="Arial"/>
          <w:bCs/>
          <w:color w:val="000000" w:themeColor="text1"/>
          <w:kern w:val="24"/>
        </w:rPr>
        <w:t>)</w:t>
      </w:r>
    </w:p>
    <w:p w:rsidR="005F2617" w:rsidRPr="00FF1370" w:rsidRDefault="005F2617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Cs/>
          <w:color w:val="000000" w:themeColor="text1"/>
          <w:kern w:val="24"/>
        </w:rPr>
      </w:pPr>
      <w:r>
        <w:rPr>
          <w:rFonts w:ascii="Arial" w:eastAsia="Segoe UI" w:hAnsi="Arial" w:cs="Arial"/>
          <w:bCs/>
          <w:color w:val="000000" w:themeColor="text1"/>
          <w:kern w:val="24"/>
        </w:rPr>
        <w:t>Temporary position until 31</w:t>
      </w:r>
      <w:r w:rsidRPr="005F2617">
        <w:rPr>
          <w:rFonts w:ascii="Arial" w:eastAsia="Segoe UI" w:hAnsi="Arial" w:cs="Arial"/>
          <w:bCs/>
          <w:color w:val="000000" w:themeColor="text1"/>
          <w:kern w:val="24"/>
          <w:vertAlign w:val="superscript"/>
        </w:rPr>
        <w:t>st</w:t>
      </w:r>
      <w:r>
        <w:rPr>
          <w:rFonts w:ascii="Arial" w:eastAsia="Segoe UI" w:hAnsi="Arial" w:cs="Arial"/>
          <w:bCs/>
          <w:color w:val="000000" w:themeColor="text1"/>
          <w:kern w:val="24"/>
        </w:rPr>
        <w:t xml:space="preserve"> August 2026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>Please contact the school office for further details and an application form.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bCs/>
          <w:color w:val="000000" w:themeColor="text1"/>
          <w:kern w:val="24"/>
        </w:rPr>
        <w:t xml:space="preserve">Email: </w:t>
      </w:r>
      <w:hyperlink r:id="rId6" w:history="1">
        <w:r w:rsidRPr="00FF1370">
          <w:rPr>
            <w:rStyle w:val="Hyperlink"/>
            <w:rFonts w:ascii="Arial" w:eastAsia="Segoe UI" w:hAnsi="Arial" w:cs="Arial"/>
            <w:bCs/>
            <w:color w:val="000000" w:themeColor="text1"/>
            <w:kern w:val="24"/>
          </w:rPr>
          <w:t>enquiries@nooklane.sheffield.sch.uk</w:t>
        </w:r>
      </w:hyperlink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bCs/>
          <w:color w:val="000000" w:themeColor="text1"/>
          <w:kern w:val="24"/>
        </w:rPr>
        <w:t>Tel: 0114 234 1097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eastAsia="Segoe UI" w:hAnsi="Arial" w:cs="Arial"/>
          <w:b/>
          <w:bCs/>
          <w:color w:val="000000" w:themeColor="text1"/>
          <w:kern w:val="24"/>
        </w:rPr>
      </w:pPr>
      <w:r w:rsidRPr="00FF1370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Closing date: </w:t>
      </w:r>
      <w:r w:rsidR="00F87B44">
        <w:rPr>
          <w:rFonts w:ascii="Arial" w:eastAsia="Segoe UI" w:hAnsi="Arial" w:cs="Arial"/>
          <w:b/>
          <w:bCs/>
          <w:color w:val="000000" w:themeColor="text1"/>
          <w:kern w:val="24"/>
        </w:rPr>
        <w:t>30</w:t>
      </w:r>
      <w:r w:rsidR="00F87B44" w:rsidRPr="00F87B44">
        <w:rPr>
          <w:rFonts w:ascii="Arial" w:eastAsia="Segoe UI" w:hAnsi="Arial" w:cs="Arial"/>
          <w:b/>
          <w:bCs/>
          <w:color w:val="000000" w:themeColor="text1"/>
          <w:kern w:val="24"/>
          <w:vertAlign w:val="superscript"/>
        </w:rPr>
        <w:t>th</w:t>
      </w:r>
      <w:r w:rsidR="00F87B44">
        <w:rPr>
          <w:rFonts w:ascii="Arial" w:eastAsia="Segoe UI" w:hAnsi="Arial" w:cs="Arial"/>
          <w:b/>
          <w:bCs/>
          <w:color w:val="000000" w:themeColor="text1"/>
          <w:kern w:val="24"/>
        </w:rPr>
        <w:t xml:space="preserve"> January 2026</w:t>
      </w:r>
      <w:bookmarkStart w:id="0" w:name="_GoBack"/>
      <w:bookmarkEnd w:id="0"/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Nook Lane Junior School,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Stannington,</w:t>
      </w:r>
    </w:p>
    <w:p w:rsidR="008F0A8F" w:rsidRPr="00FF1370" w:rsidRDefault="008F0A8F" w:rsidP="008F0A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F1370">
        <w:rPr>
          <w:rFonts w:ascii="Arial" w:eastAsia="Segoe UI" w:hAnsi="Arial" w:cs="Arial"/>
          <w:color w:val="000000" w:themeColor="text1"/>
          <w:kern w:val="24"/>
        </w:rPr>
        <w:t>Sheffield S6 6BN</w:t>
      </w:r>
    </w:p>
    <w:sectPr w:rsidR="008F0A8F" w:rsidRPr="00FF1370" w:rsidSect="004F4A1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0A8"/>
    <w:multiLevelType w:val="hybridMultilevel"/>
    <w:tmpl w:val="1D9413DE"/>
    <w:lvl w:ilvl="0" w:tplc="820EB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A5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7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0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44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E7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C2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91141E"/>
    <w:multiLevelType w:val="hybridMultilevel"/>
    <w:tmpl w:val="F69C5C12"/>
    <w:lvl w:ilvl="0" w:tplc="92BA4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40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8E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69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CEE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A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0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2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C0E61"/>
    <w:multiLevelType w:val="hybridMultilevel"/>
    <w:tmpl w:val="7C1A7CD0"/>
    <w:lvl w:ilvl="0" w:tplc="F508BB7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8F"/>
    <w:rsid w:val="004C2AFB"/>
    <w:rsid w:val="004F4A19"/>
    <w:rsid w:val="005C14B2"/>
    <w:rsid w:val="005D4BAC"/>
    <w:rsid w:val="005F2617"/>
    <w:rsid w:val="008D41E4"/>
    <w:rsid w:val="008D4750"/>
    <w:rsid w:val="008E6FFA"/>
    <w:rsid w:val="008F0A8F"/>
    <w:rsid w:val="00C978E1"/>
    <w:rsid w:val="00E62A25"/>
    <w:rsid w:val="00F87B44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1622"/>
  <w15:chartTrackingRefBased/>
  <w15:docId w15:val="{707D3CA1-DB75-404B-B958-26F2983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F0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0A8F"/>
    <w:rPr>
      <w:color w:val="0000FF"/>
      <w:u w:val="single"/>
    </w:rPr>
  </w:style>
  <w:style w:type="paragraph" w:customStyle="1" w:styleId="p3">
    <w:name w:val="p3"/>
    <w:basedOn w:val="Normal"/>
    <w:rsid w:val="00FF1370"/>
    <w:pPr>
      <w:widowControl w:val="0"/>
      <w:tabs>
        <w:tab w:val="left" w:pos="612"/>
      </w:tabs>
      <w:autoSpaceDE w:val="0"/>
      <w:autoSpaceDN w:val="0"/>
      <w:adjustRightInd w:val="0"/>
      <w:spacing w:after="0" w:line="240" w:lineRule="atLeast"/>
      <w:ind w:left="828" w:hanging="612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nooklane.sheffiel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Wales</dc:creator>
  <cp:keywords/>
  <dc:description/>
  <cp:lastModifiedBy>Kerry Wales</cp:lastModifiedBy>
  <cp:revision>7</cp:revision>
  <dcterms:created xsi:type="dcterms:W3CDTF">2025-12-08T11:28:00Z</dcterms:created>
  <dcterms:modified xsi:type="dcterms:W3CDTF">2026-01-20T08:17:00Z</dcterms:modified>
</cp:coreProperties>
</file>