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C5C" w:rsidRDefault="00EA5C5C">
      <w:pPr>
        <w:spacing w:before="95" w:after="0" w:line="240" w:lineRule="auto"/>
        <w:ind w:left="3754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EA5C5C" w:rsidRDefault="00EA5C5C">
      <w:pPr>
        <w:spacing w:before="8" w:after="0" w:line="100" w:lineRule="exact"/>
        <w:rPr>
          <w:sz w:val="10"/>
          <w:szCs w:val="10"/>
        </w:rPr>
      </w:pPr>
    </w:p>
    <w:p w:rsidR="00EA5C5C" w:rsidRDefault="00EA5C5C">
      <w:pPr>
        <w:spacing w:after="0" w:line="200" w:lineRule="exact"/>
        <w:rPr>
          <w:sz w:val="20"/>
          <w:szCs w:val="20"/>
        </w:rPr>
      </w:pPr>
    </w:p>
    <w:p w:rsidR="00A76B4C" w:rsidRPr="00A76B4C" w:rsidRDefault="00A76B4C" w:rsidP="00A76B4C">
      <w:pPr>
        <w:spacing w:before="19" w:after="0" w:line="361" w:lineRule="exact"/>
        <w:ind w:left="954" w:right="-20"/>
        <w:jc w:val="center"/>
        <w:rPr>
          <w:rFonts w:ascii="Arial" w:eastAsia="Arial" w:hAnsi="Arial" w:cs="Arial"/>
          <w:b/>
          <w:bCs/>
          <w:position w:val="-1"/>
          <w:sz w:val="24"/>
          <w:szCs w:val="24"/>
        </w:rPr>
      </w:pPr>
      <w:r w:rsidRPr="00A76B4C">
        <w:rPr>
          <w:rFonts w:ascii="Arial" w:eastAsia="Arial" w:hAnsi="Arial" w:cs="Arial"/>
          <w:b/>
          <w:bCs/>
          <w:position w:val="-1"/>
          <w:sz w:val="24"/>
          <w:szCs w:val="24"/>
        </w:rPr>
        <w:t>Trinity Academy Newcastle Multi Academy Trust</w:t>
      </w:r>
    </w:p>
    <w:p w:rsidR="00EA5C5C" w:rsidRPr="00A76B4C" w:rsidRDefault="00BE4EEB" w:rsidP="00A76B4C">
      <w:pPr>
        <w:spacing w:before="19" w:after="0" w:line="361" w:lineRule="exact"/>
        <w:ind w:left="954" w:right="-20"/>
        <w:jc w:val="center"/>
        <w:rPr>
          <w:rFonts w:ascii="Arial" w:eastAsia="Arial" w:hAnsi="Arial" w:cs="Arial"/>
          <w:sz w:val="24"/>
          <w:szCs w:val="24"/>
        </w:rPr>
      </w:pPr>
      <w:r w:rsidRPr="00A76B4C">
        <w:rPr>
          <w:rFonts w:ascii="Arial" w:eastAsia="Arial" w:hAnsi="Arial" w:cs="Arial"/>
          <w:b/>
          <w:bCs/>
          <w:position w:val="-1"/>
          <w:sz w:val="24"/>
          <w:szCs w:val="24"/>
        </w:rPr>
        <w:t>Job Description</w:t>
      </w:r>
    </w:p>
    <w:p w:rsidR="00EA5C5C" w:rsidRPr="00A76B4C" w:rsidRDefault="00EA5C5C">
      <w:pPr>
        <w:spacing w:after="0" w:line="200" w:lineRule="exact"/>
        <w:rPr>
          <w:rFonts w:ascii="Arial" w:hAnsi="Arial" w:cs="Arial"/>
          <w:sz w:val="24"/>
          <w:szCs w:val="24"/>
        </w:rPr>
      </w:pPr>
    </w:p>
    <w:p w:rsidR="00EA5C5C" w:rsidRPr="00A76B4C" w:rsidRDefault="00EA5C5C">
      <w:pPr>
        <w:spacing w:after="0" w:line="200" w:lineRule="exact"/>
        <w:rPr>
          <w:rFonts w:ascii="Arial" w:hAnsi="Arial" w:cs="Arial"/>
          <w:sz w:val="24"/>
          <w:szCs w:val="24"/>
        </w:rPr>
      </w:pPr>
    </w:p>
    <w:p w:rsidR="00EA5C5C" w:rsidRPr="00A76B4C" w:rsidRDefault="00EA5C5C">
      <w:pPr>
        <w:spacing w:after="0" w:line="200" w:lineRule="exact"/>
        <w:rPr>
          <w:rFonts w:ascii="Arial" w:hAnsi="Arial" w:cs="Arial"/>
          <w:sz w:val="24"/>
          <w:szCs w:val="24"/>
        </w:rPr>
      </w:pPr>
    </w:p>
    <w:p w:rsidR="00EA5C5C" w:rsidRPr="00A76B4C" w:rsidRDefault="00EA5C5C">
      <w:pPr>
        <w:spacing w:after="0" w:line="200" w:lineRule="exact"/>
        <w:rPr>
          <w:rFonts w:ascii="Arial" w:hAnsi="Arial" w:cs="Arial"/>
          <w:sz w:val="24"/>
          <w:szCs w:val="24"/>
        </w:rPr>
      </w:pPr>
    </w:p>
    <w:p w:rsidR="00EA5C5C" w:rsidRPr="00A76B4C" w:rsidRDefault="00EA5C5C">
      <w:pPr>
        <w:spacing w:before="13" w:after="0" w:line="28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1"/>
        <w:gridCol w:w="2900"/>
        <w:gridCol w:w="2467"/>
      </w:tblGrid>
      <w:tr w:rsidR="00EA5C5C" w:rsidRPr="00A76B4C">
        <w:trPr>
          <w:trHeight w:hRule="exact" w:val="512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:rsidR="00EA5C5C" w:rsidRPr="00A76B4C" w:rsidRDefault="00BE4EEB">
            <w:pPr>
              <w:spacing w:before="64"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 w:rsidRPr="00A76B4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Post</w:t>
            </w:r>
            <w:r w:rsidRPr="00A76B4C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A76B4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</w:tcPr>
          <w:p w:rsidR="00EA5C5C" w:rsidRPr="00A76B4C" w:rsidRDefault="00BE4EEB">
            <w:pPr>
              <w:spacing w:before="87" w:after="0" w:line="240" w:lineRule="auto"/>
              <w:ind w:left="607" w:right="-20"/>
              <w:rPr>
                <w:rFonts w:ascii="Arial" w:eastAsia="Arial" w:hAnsi="Arial" w:cs="Arial"/>
                <w:sz w:val="24"/>
                <w:szCs w:val="24"/>
              </w:rPr>
            </w:pPr>
            <w:r w:rsidRPr="00A76B4C">
              <w:rPr>
                <w:rFonts w:ascii="Arial" w:eastAsia="Arial" w:hAnsi="Arial" w:cs="Arial"/>
                <w:sz w:val="24"/>
                <w:szCs w:val="24"/>
              </w:rPr>
              <w:t>Cleaner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EA5C5C" w:rsidRPr="00A76B4C" w:rsidRDefault="00EA5C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C5C" w:rsidRPr="00A76B4C">
        <w:trPr>
          <w:trHeight w:hRule="exact" w:val="512"/>
        </w:trPr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:rsidR="00EA5C5C" w:rsidRPr="00A76B4C" w:rsidRDefault="00BE4EEB">
            <w:pPr>
              <w:spacing w:before="96"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 w:rsidRPr="00A76B4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Evaluation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</w:tcPr>
          <w:p w:rsidR="00EA5C5C" w:rsidRPr="00A76B4C" w:rsidRDefault="00EA5C5C">
            <w:pPr>
              <w:spacing w:before="8" w:after="0" w:line="110" w:lineRule="exact"/>
              <w:rPr>
                <w:rFonts w:ascii="Arial" w:hAnsi="Arial" w:cs="Arial"/>
                <w:sz w:val="24"/>
                <w:szCs w:val="24"/>
              </w:rPr>
            </w:pPr>
          </w:p>
          <w:p w:rsidR="00EA5C5C" w:rsidRPr="00A76B4C" w:rsidRDefault="00BE4EEB">
            <w:pPr>
              <w:spacing w:after="0" w:line="240" w:lineRule="auto"/>
              <w:ind w:left="607" w:right="-20"/>
              <w:rPr>
                <w:rFonts w:ascii="Arial" w:eastAsia="Arial" w:hAnsi="Arial" w:cs="Arial"/>
                <w:sz w:val="24"/>
                <w:szCs w:val="24"/>
              </w:rPr>
            </w:pPr>
            <w:r w:rsidRPr="00A76B4C">
              <w:rPr>
                <w:rFonts w:ascii="Arial" w:eastAsia="Arial" w:hAnsi="Arial" w:cs="Arial"/>
                <w:sz w:val="24"/>
                <w:szCs w:val="24"/>
              </w:rPr>
              <w:t>249</w:t>
            </w:r>
            <w:r w:rsidRPr="00A76B4C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A76B4C">
              <w:rPr>
                <w:rFonts w:ascii="Arial" w:eastAsia="Arial" w:hAnsi="Arial" w:cs="Arial"/>
                <w:sz w:val="24"/>
                <w:szCs w:val="24"/>
              </w:rPr>
              <w:t>Points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EA5C5C" w:rsidRPr="00A76B4C" w:rsidRDefault="00EA5C5C">
            <w:pPr>
              <w:spacing w:before="8" w:after="0" w:line="110" w:lineRule="exact"/>
              <w:rPr>
                <w:rFonts w:ascii="Arial" w:hAnsi="Arial" w:cs="Arial"/>
                <w:sz w:val="24"/>
                <w:szCs w:val="24"/>
              </w:rPr>
            </w:pPr>
          </w:p>
          <w:p w:rsidR="00EA5C5C" w:rsidRPr="00A76B4C" w:rsidRDefault="00BE4EEB">
            <w:pPr>
              <w:tabs>
                <w:tab w:val="left" w:pos="2120"/>
              </w:tabs>
              <w:spacing w:after="0" w:line="240" w:lineRule="auto"/>
              <w:ind w:left="1159" w:right="-42"/>
              <w:rPr>
                <w:rFonts w:ascii="Arial" w:eastAsia="Arial" w:hAnsi="Arial" w:cs="Arial"/>
                <w:sz w:val="24"/>
                <w:szCs w:val="24"/>
              </w:rPr>
            </w:pPr>
            <w:r w:rsidRPr="00A76B4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Grade</w:t>
            </w:r>
            <w:r w:rsidRPr="00A76B4C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Pr="00A76B4C">
              <w:rPr>
                <w:rFonts w:ascii="Arial" w:eastAsia="Arial" w:hAnsi="Arial" w:cs="Arial"/>
                <w:sz w:val="24"/>
                <w:szCs w:val="24"/>
              </w:rPr>
              <w:tab/>
              <w:t>N1</w:t>
            </w:r>
          </w:p>
        </w:tc>
      </w:tr>
    </w:tbl>
    <w:p w:rsidR="00EA5C5C" w:rsidRPr="00A76B4C" w:rsidRDefault="00EA5C5C">
      <w:pPr>
        <w:spacing w:before="1" w:after="0" w:line="120" w:lineRule="exact"/>
        <w:rPr>
          <w:rFonts w:ascii="Arial" w:hAnsi="Arial" w:cs="Arial"/>
          <w:sz w:val="24"/>
          <w:szCs w:val="24"/>
        </w:rPr>
      </w:pPr>
    </w:p>
    <w:p w:rsidR="00EA5C5C" w:rsidRPr="00A76B4C" w:rsidRDefault="00BE4EEB">
      <w:pPr>
        <w:tabs>
          <w:tab w:val="left" w:pos="2760"/>
        </w:tabs>
        <w:spacing w:before="28"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 w:rsidRPr="00A76B4C">
        <w:rPr>
          <w:rFonts w:ascii="Arial" w:eastAsia="Arial" w:hAnsi="Arial" w:cs="Arial"/>
          <w:b/>
          <w:bCs/>
          <w:position w:val="12"/>
          <w:sz w:val="24"/>
          <w:szCs w:val="24"/>
        </w:rPr>
        <w:t>Responsible</w:t>
      </w:r>
      <w:r w:rsidRPr="00A76B4C">
        <w:rPr>
          <w:rFonts w:ascii="Arial" w:eastAsia="Arial" w:hAnsi="Arial" w:cs="Arial"/>
          <w:b/>
          <w:bCs/>
          <w:spacing w:val="-17"/>
          <w:position w:val="12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b/>
          <w:bCs/>
          <w:position w:val="12"/>
          <w:sz w:val="24"/>
          <w:szCs w:val="24"/>
        </w:rPr>
        <w:t>to</w:t>
      </w:r>
      <w:r w:rsidRPr="00A76B4C">
        <w:rPr>
          <w:rFonts w:ascii="Arial" w:eastAsia="Arial" w:hAnsi="Arial" w:cs="Arial"/>
          <w:b/>
          <w:bCs/>
          <w:position w:val="12"/>
          <w:sz w:val="24"/>
          <w:szCs w:val="24"/>
        </w:rPr>
        <w:tab/>
      </w:r>
      <w:r w:rsidRPr="00A76B4C">
        <w:rPr>
          <w:rFonts w:ascii="Arial" w:eastAsia="Arial" w:hAnsi="Arial" w:cs="Arial"/>
          <w:sz w:val="24"/>
          <w:szCs w:val="24"/>
        </w:rPr>
        <w:t>Facility</w:t>
      </w:r>
      <w:r w:rsidRPr="00A76B4C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Supervisor/Facility</w:t>
      </w:r>
      <w:r w:rsidRPr="00A76B4C"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Man</w:t>
      </w:r>
      <w:r w:rsidRPr="00A76B4C">
        <w:rPr>
          <w:rFonts w:ascii="Arial" w:eastAsia="Arial" w:hAnsi="Arial" w:cs="Arial"/>
          <w:spacing w:val="1"/>
          <w:sz w:val="24"/>
          <w:szCs w:val="24"/>
        </w:rPr>
        <w:t>a</w:t>
      </w:r>
      <w:r w:rsidRPr="00A76B4C">
        <w:rPr>
          <w:rFonts w:ascii="Arial" w:eastAsia="Arial" w:hAnsi="Arial" w:cs="Arial"/>
          <w:sz w:val="24"/>
          <w:szCs w:val="24"/>
        </w:rPr>
        <w:t>ger</w:t>
      </w:r>
    </w:p>
    <w:p w:rsidR="00EA5C5C" w:rsidRPr="00A76B4C" w:rsidRDefault="00BE4EEB">
      <w:pPr>
        <w:spacing w:before="23" w:after="0" w:line="273" w:lineRule="exact"/>
        <w:ind w:left="140" w:right="-20"/>
        <w:rPr>
          <w:rFonts w:ascii="Arial" w:eastAsia="Arial" w:hAnsi="Arial" w:cs="Arial"/>
          <w:sz w:val="24"/>
          <w:szCs w:val="24"/>
        </w:rPr>
      </w:pPr>
      <w:r w:rsidRPr="00A76B4C">
        <w:rPr>
          <w:rFonts w:ascii="Arial" w:eastAsia="Arial" w:hAnsi="Arial" w:cs="Arial"/>
          <w:b/>
          <w:bCs/>
          <w:position w:val="-4"/>
          <w:sz w:val="24"/>
          <w:szCs w:val="24"/>
        </w:rPr>
        <w:t>Responsible</w:t>
      </w:r>
      <w:r w:rsidRPr="00A76B4C">
        <w:rPr>
          <w:rFonts w:ascii="Arial" w:eastAsia="Arial" w:hAnsi="Arial" w:cs="Arial"/>
          <w:b/>
          <w:bCs/>
          <w:spacing w:val="-17"/>
          <w:position w:val="-4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b/>
          <w:bCs/>
          <w:position w:val="-4"/>
          <w:sz w:val="24"/>
          <w:szCs w:val="24"/>
        </w:rPr>
        <w:t>for</w:t>
      </w:r>
    </w:p>
    <w:p w:rsidR="00EA5C5C" w:rsidRPr="00A76B4C" w:rsidRDefault="00BE4EEB">
      <w:pPr>
        <w:spacing w:after="0" w:line="245" w:lineRule="exact"/>
        <w:ind w:left="2768" w:right="-20"/>
        <w:rPr>
          <w:rFonts w:ascii="Arial" w:eastAsia="Arial" w:hAnsi="Arial" w:cs="Arial"/>
          <w:sz w:val="24"/>
          <w:szCs w:val="24"/>
        </w:rPr>
      </w:pPr>
      <w:r w:rsidRPr="00A76B4C">
        <w:rPr>
          <w:rFonts w:ascii="Arial" w:eastAsia="Arial" w:hAnsi="Arial" w:cs="Arial"/>
          <w:sz w:val="24"/>
          <w:szCs w:val="24"/>
        </w:rPr>
        <w:t>N/A</w:t>
      </w:r>
    </w:p>
    <w:p w:rsidR="00EA5C5C" w:rsidRPr="00A76B4C" w:rsidRDefault="00BE4EEB">
      <w:pPr>
        <w:tabs>
          <w:tab w:val="left" w:pos="2760"/>
        </w:tabs>
        <w:spacing w:before="8" w:after="0" w:line="298" w:lineRule="exact"/>
        <w:ind w:left="2768" w:right="53" w:hanging="2628"/>
        <w:rPr>
          <w:rFonts w:ascii="Arial" w:eastAsia="Arial" w:hAnsi="Arial" w:cs="Arial"/>
          <w:sz w:val="24"/>
          <w:szCs w:val="24"/>
        </w:rPr>
      </w:pPr>
      <w:r w:rsidRPr="00A76B4C">
        <w:rPr>
          <w:rFonts w:ascii="Arial" w:eastAsia="Arial" w:hAnsi="Arial" w:cs="Arial"/>
          <w:b/>
          <w:bCs/>
          <w:position w:val="-4"/>
          <w:sz w:val="24"/>
          <w:szCs w:val="24"/>
        </w:rPr>
        <w:t>Job</w:t>
      </w:r>
      <w:r w:rsidRPr="00A76B4C">
        <w:rPr>
          <w:rFonts w:ascii="Arial" w:eastAsia="Arial" w:hAnsi="Arial" w:cs="Arial"/>
          <w:b/>
          <w:bCs/>
          <w:spacing w:val="-5"/>
          <w:position w:val="-4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b/>
          <w:bCs/>
          <w:position w:val="-4"/>
          <w:sz w:val="24"/>
          <w:szCs w:val="24"/>
        </w:rPr>
        <w:t>Purpose</w:t>
      </w:r>
      <w:r w:rsidRPr="00A76B4C">
        <w:rPr>
          <w:rFonts w:ascii="Arial" w:eastAsia="Arial" w:hAnsi="Arial" w:cs="Arial"/>
          <w:b/>
          <w:bCs/>
          <w:position w:val="-4"/>
          <w:sz w:val="24"/>
          <w:szCs w:val="24"/>
        </w:rPr>
        <w:tab/>
      </w:r>
      <w:r w:rsidRPr="00A76B4C">
        <w:rPr>
          <w:rFonts w:ascii="Arial" w:eastAsia="Arial" w:hAnsi="Arial" w:cs="Arial"/>
          <w:sz w:val="24"/>
          <w:szCs w:val="24"/>
        </w:rPr>
        <w:t>To</w:t>
      </w:r>
      <w:r w:rsidRPr="00A76B4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ensure</w:t>
      </w:r>
      <w:r w:rsidRPr="00A76B4C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the</w:t>
      </w:r>
      <w:r w:rsidRPr="00A76B4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deli</w:t>
      </w:r>
      <w:r w:rsidRPr="00A76B4C">
        <w:rPr>
          <w:rFonts w:ascii="Arial" w:eastAsia="Arial" w:hAnsi="Arial" w:cs="Arial"/>
          <w:spacing w:val="1"/>
          <w:sz w:val="24"/>
          <w:szCs w:val="24"/>
        </w:rPr>
        <w:t>v</w:t>
      </w:r>
      <w:r w:rsidRPr="00A76B4C">
        <w:rPr>
          <w:rFonts w:ascii="Arial" w:eastAsia="Arial" w:hAnsi="Arial" w:cs="Arial"/>
          <w:sz w:val="24"/>
          <w:szCs w:val="24"/>
        </w:rPr>
        <w:t>ery</w:t>
      </w:r>
      <w:r w:rsidRPr="00A76B4C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of</w:t>
      </w:r>
      <w:r w:rsidRPr="00A76B4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services</w:t>
      </w:r>
      <w:r w:rsidRPr="00A76B4C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in</w:t>
      </w:r>
      <w:r w:rsidRPr="00A76B4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accordance</w:t>
      </w:r>
      <w:r w:rsidRPr="00A76B4C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with</w:t>
      </w:r>
      <w:r w:rsidRPr="00A76B4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customer service</w:t>
      </w:r>
      <w:r w:rsidRPr="00A76B4C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standards,</w:t>
      </w:r>
      <w:r w:rsidRPr="00A76B4C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poli</w:t>
      </w:r>
      <w:r w:rsidRPr="00A76B4C">
        <w:rPr>
          <w:rFonts w:ascii="Arial" w:eastAsia="Arial" w:hAnsi="Arial" w:cs="Arial"/>
          <w:spacing w:val="1"/>
          <w:sz w:val="24"/>
          <w:szCs w:val="24"/>
        </w:rPr>
        <w:t>c</w:t>
      </w:r>
      <w:r w:rsidRPr="00A76B4C">
        <w:rPr>
          <w:rFonts w:ascii="Arial" w:eastAsia="Arial" w:hAnsi="Arial" w:cs="Arial"/>
          <w:sz w:val="24"/>
          <w:szCs w:val="24"/>
        </w:rPr>
        <w:t>ies</w:t>
      </w:r>
      <w:r w:rsidRPr="00A76B4C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and</w:t>
      </w:r>
      <w:r w:rsidRPr="00A76B4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procedures.</w:t>
      </w:r>
      <w:r w:rsidRPr="00A76B4C"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The</w:t>
      </w:r>
      <w:r w:rsidRPr="00A76B4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cleaning</w:t>
      </w:r>
      <w:r w:rsidRPr="00A76B4C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of designated</w:t>
      </w:r>
      <w:r w:rsidRPr="00A76B4C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areas</w:t>
      </w:r>
      <w:r w:rsidRPr="00A76B4C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wit</w:t>
      </w:r>
      <w:r w:rsidRPr="00A76B4C">
        <w:rPr>
          <w:rFonts w:ascii="Arial" w:eastAsia="Arial" w:hAnsi="Arial" w:cs="Arial"/>
          <w:spacing w:val="-2"/>
          <w:sz w:val="24"/>
          <w:szCs w:val="24"/>
        </w:rPr>
        <w:t>h</w:t>
      </w:r>
      <w:r w:rsidRPr="00A76B4C">
        <w:rPr>
          <w:rFonts w:ascii="Arial" w:eastAsia="Arial" w:hAnsi="Arial" w:cs="Arial"/>
          <w:sz w:val="24"/>
          <w:szCs w:val="24"/>
        </w:rPr>
        <w:t>in</w:t>
      </w:r>
      <w:r w:rsidRPr="00A76B4C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a</w:t>
      </w:r>
      <w:r w:rsidRPr="00A76B4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variety</w:t>
      </w:r>
      <w:r w:rsidRPr="00A76B4C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of</w:t>
      </w:r>
      <w:r w:rsidRPr="00A76B4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premises,</w:t>
      </w:r>
      <w:r w:rsidRPr="00A76B4C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in</w:t>
      </w:r>
      <w:r w:rsidRPr="00A76B4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accordan</w:t>
      </w:r>
      <w:r w:rsidRPr="00A76B4C">
        <w:rPr>
          <w:rFonts w:ascii="Arial" w:eastAsia="Arial" w:hAnsi="Arial" w:cs="Arial"/>
          <w:spacing w:val="1"/>
          <w:sz w:val="24"/>
          <w:szCs w:val="24"/>
        </w:rPr>
        <w:t>c</w:t>
      </w:r>
      <w:r w:rsidRPr="00A76B4C">
        <w:rPr>
          <w:rFonts w:ascii="Arial" w:eastAsia="Arial" w:hAnsi="Arial" w:cs="Arial"/>
          <w:sz w:val="24"/>
          <w:szCs w:val="24"/>
        </w:rPr>
        <w:t>e with</w:t>
      </w:r>
      <w:r w:rsidRPr="00A76B4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the</w:t>
      </w:r>
      <w:r w:rsidRPr="00A76B4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cleaning</w:t>
      </w:r>
      <w:r w:rsidRPr="00A76B4C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schedule,</w:t>
      </w:r>
      <w:r w:rsidRPr="00A76B4C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to</w:t>
      </w:r>
      <w:r w:rsidRPr="00A76B4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ensure</w:t>
      </w:r>
      <w:r w:rsidRPr="00A76B4C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that</w:t>
      </w:r>
      <w:r w:rsidRPr="00A76B4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they</w:t>
      </w:r>
      <w:r w:rsidRPr="00A76B4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are</w:t>
      </w:r>
    </w:p>
    <w:p w:rsidR="00EA5C5C" w:rsidRPr="00A76B4C" w:rsidRDefault="00BE4EEB">
      <w:pPr>
        <w:spacing w:before="14" w:after="0" w:line="240" w:lineRule="auto"/>
        <w:ind w:left="2768" w:right="-20"/>
        <w:rPr>
          <w:rFonts w:ascii="Arial" w:eastAsia="Arial" w:hAnsi="Arial" w:cs="Arial"/>
          <w:sz w:val="24"/>
          <w:szCs w:val="24"/>
        </w:rPr>
      </w:pPr>
      <w:proofErr w:type="gramStart"/>
      <w:r w:rsidRPr="00A76B4C">
        <w:rPr>
          <w:rFonts w:ascii="Arial" w:eastAsia="Arial" w:hAnsi="Arial" w:cs="Arial"/>
          <w:sz w:val="24"/>
          <w:szCs w:val="24"/>
        </w:rPr>
        <w:t>kept</w:t>
      </w:r>
      <w:proofErr w:type="gramEnd"/>
      <w:r w:rsidRPr="00A76B4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clean</w:t>
      </w:r>
      <w:r w:rsidRPr="00A76B4C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and</w:t>
      </w:r>
      <w:r w:rsidRPr="00A76B4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hygienic.</w:t>
      </w:r>
    </w:p>
    <w:p w:rsidR="00EA5C5C" w:rsidRPr="00A76B4C" w:rsidRDefault="00EA5C5C">
      <w:pPr>
        <w:spacing w:after="0" w:line="200" w:lineRule="exact"/>
        <w:rPr>
          <w:rFonts w:ascii="Arial" w:hAnsi="Arial" w:cs="Arial"/>
          <w:sz w:val="24"/>
          <w:szCs w:val="24"/>
        </w:rPr>
      </w:pPr>
    </w:p>
    <w:p w:rsidR="00EA5C5C" w:rsidRPr="00A76B4C" w:rsidRDefault="00EA5C5C">
      <w:pPr>
        <w:spacing w:before="13" w:after="0" w:line="260" w:lineRule="exact"/>
        <w:rPr>
          <w:rFonts w:ascii="Arial" w:hAnsi="Arial" w:cs="Arial"/>
          <w:sz w:val="24"/>
          <w:szCs w:val="24"/>
        </w:rPr>
      </w:pPr>
    </w:p>
    <w:p w:rsidR="00EA5C5C" w:rsidRPr="00A76B4C" w:rsidRDefault="00BE4EEB">
      <w:pPr>
        <w:tabs>
          <w:tab w:val="left" w:pos="2300"/>
        </w:tabs>
        <w:spacing w:after="0" w:line="259" w:lineRule="auto"/>
        <w:ind w:left="2300" w:right="406" w:hanging="2160"/>
        <w:rPr>
          <w:rFonts w:ascii="Arial" w:eastAsia="Arial" w:hAnsi="Arial" w:cs="Arial"/>
          <w:sz w:val="24"/>
          <w:szCs w:val="24"/>
        </w:rPr>
      </w:pPr>
      <w:r w:rsidRPr="00A76B4C">
        <w:rPr>
          <w:rFonts w:ascii="Arial" w:eastAsia="Arial" w:hAnsi="Arial" w:cs="Arial"/>
          <w:b/>
          <w:bCs/>
          <w:sz w:val="24"/>
          <w:szCs w:val="24"/>
        </w:rPr>
        <w:t>Main</w:t>
      </w:r>
      <w:r w:rsidRPr="00A76B4C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b/>
          <w:bCs/>
          <w:sz w:val="24"/>
          <w:szCs w:val="24"/>
        </w:rPr>
        <w:t>Duti</w:t>
      </w:r>
      <w:r w:rsidRPr="00A76B4C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Pr="00A76B4C">
        <w:rPr>
          <w:rFonts w:ascii="Arial" w:eastAsia="Arial" w:hAnsi="Arial" w:cs="Arial"/>
          <w:b/>
          <w:bCs/>
          <w:sz w:val="24"/>
          <w:szCs w:val="24"/>
        </w:rPr>
        <w:t>s:</w:t>
      </w:r>
      <w:r w:rsidRPr="00A76B4C">
        <w:rPr>
          <w:rFonts w:ascii="Arial" w:eastAsia="Arial" w:hAnsi="Arial" w:cs="Arial"/>
          <w:b/>
          <w:bCs/>
          <w:sz w:val="24"/>
          <w:szCs w:val="24"/>
        </w:rPr>
        <w:tab/>
      </w:r>
      <w:r w:rsidRPr="00A76B4C">
        <w:rPr>
          <w:rFonts w:ascii="Arial" w:eastAsia="Arial" w:hAnsi="Arial" w:cs="Arial"/>
          <w:sz w:val="24"/>
          <w:szCs w:val="24"/>
        </w:rPr>
        <w:t>The</w:t>
      </w:r>
      <w:r w:rsidRPr="00A76B4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following</w:t>
      </w:r>
      <w:r w:rsidRPr="00A76B4C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is</w:t>
      </w:r>
      <w:r w:rsidRPr="00A76B4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typical</w:t>
      </w:r>
      <w:r w:rsidRPr="00A76B4C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of</w:t>
      </w:r>
      <w:r w:rsidRPr="00A76B4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the</w:t>
      </w:r>
      <w:r w:rsidRPr="00A76B4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dut</w:t>
      </w:r>
      <w:r w:rsidRPr="00A76B4C">
        <w:rPr>
          <w:rFonts w:ascii="Arial" w:eastAsia="Arial" w:hAnsi="Arial" w:cs="Arial"/>
          <w:spacing w:val="-2"/>
          <w:sz w:val="24"/>
          <w:szCs w:val="24"/>
        </w:rPr>
        <w:t>i</w:t>
      </w:r>
      <w:r w:rsidRPr="00A76B4C">
        <w:rPr>
          <w:rFonts w:ascii="Arial" w:eastAsia="Arial" w:hAnsi="Arial" w:cs="Arial"/>
          <w:sz w:val="24"/>
          <w:szCs w:val="24"/>
        </w:rPr>
        <w:t>es</w:t>
      </w:r>
      <w:r w:rsidRPr="00A76B4C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the</w:t>
      </w:r>
      <w:r w:rsidRPr="00A76B4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 w:rsidRPr="00A76B4C">
        <w:rPr>
          <w:rFonts w:ascii="Arial" w:eastAsia="Arial" w:hAnsi="Arial" w:cs="Arial"/>
          <w:sz w:val="24"/>
          <w:szCs w:val="24"/>
        </w:rPr>
        <w:t>postholder</w:t>
      </w:r>
      <w:proofErr w:type="spellEnd"/>
      <w:r w:rsidRPr="00A76B4C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will</w:t>
      </w:r>
      <w:r w:rsidRPr="00A76B4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be expected</w:t>
      </w:r>
      <w:r w:rsidRPr="00A76B4C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to</w:t>
      </w:r>
      <w:r w:rsidRPr="00A76B4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perform.</w:t>
      </w:r>
      <w:r w:rsidRPr="00A76B4C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It</w:t>
      </w:r>
      <w:r w:rsidRPr="00A76B4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is</w:t>
      </w:r>
      <w:r w:rsidRPr="00A76B4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not</w:t>
      </w:r>
      <w:r w:rsidRPr="00A76B4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necessarily</w:t>
      </w:r>
      <w:r w:rsidRPr="00A76B4C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exhaustive</w:t>
      </w:r>
      <w:r w:rsidRPr="00A76B4C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and</w:t>
      </w:r>
      <w:r w:rsidRPr="00A76B4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other duties</w:t>
      </w:r>
      <w:r w:rsidRPr="00A76B4C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of</w:t>
      </w:r>
      <w:r w:rsidRPr="00A76B4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a</w:t>
      </w:r>
      <w:r w:rsidRPr="00A76B4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similar</w:t>
      </w:r>
      <w:r w:rsidRPr="00A76B4C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nature</w:t>
      </w:r>
      <w:r w:rsidRPr="00A76B4C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and</w:t>
      </w:r>
      <w:r w:rsidRPr="00A76B4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lev</w:t>
      </w:r>
      <w:r w:rsidRPr="00A76B4C">
        <w:rPr>
          <w:rFonts w:ascii="Arial" w:eastAsia="Arial" w:hAnsi="Arial" w:cs="Arial"/>
          <w:spacing w:val="1"/>
          <w:sz w:val="24"/>
          <w:szCs w:val="24"/>
        </w:rPr>
        <w:t>e</w:t>
      </w:r>
      <w:r w:rsidRPr="00A76B4C">
        <w:rPr>
          <w:rFonts w:ascii="Arial" w:eastAsia="Arial" w:hAnsi="Arial" w:cs="Arial"/>
          <w:sz w:val="24"/>
          <w:szCs w:val="24"/>
        </w:rPr>
        <w:t>l</w:t>
      </w:r>
      <w:r w:rsidRPr="00A76B4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may</w:t>
      </w:r>
      <w:r w:rsidRPr="00A76B4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be</w:t>
      </w:r>
      <w:r w:rsidRPr="00A76B4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required</w:t>
      </w:r>
      <w:r w:rsidRPr="00A76B4C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from</w:t>
      </w:r>
      <w:r w:rsidRPr="00A76B4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time</w:t>
      </w:r>
      <w:r w:rsidRPr="00A76B4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to time.</w:t>
      </w:r>
    </w:p>
    <w:p w:rsidR="00EA5C5C" w:rsidRPr="00A76B4C" w:rsidRDefault="00EA5C5C">
      <w:pPr>
        <w:spacing w:before="18" w:after="0" w:line="280" w:lineRule="exact"/>
        <w:rPr>
          <w:rFonts w:ascii="Arial" w:hAnsi="Arial" w:cs="Arial"/>
          <w:sz w:val="24"/>
          <w:szCs w:val="24"/>
        </w:rPr>
      </w:pPr>
    </w:p>
    <w:p w:rsidR="00EA5C5C" w:rsidRPr="00A76B4C" w:rsidRDefault="00BE4EEB">
      <w:pPr>
        <w:tabs>
          <w:tab w:val="left" w:pos="860"/>
        </w:tabs>
        <w:spacing w:after="0" w:line="249" w:lineRule="auto"/>
        <w:ind w:left="860" w:right="738" w:hanging="720"/>
        <w:rPr>
          <w:rFonts w:ascii="Arial" w:eastAsia="Arial" w:hAnsi="Arial" w:cs="Arial"/>
          <w:sz w:val="24"/>
          <w:szCs w:val="24"/>
        </w:rPr>
      </w:pPr>
      <w:r w:rsidRPr="00A76B4C">
        <w:rPr>
          <w:rFonts w:ascii="Arial" w:eastAsia="Arial" w:hAnsi="Arial" w:cs="Arial"/>
          <w:sz w:val="24"/>
          <w:szCs w:val="24"/>
        </w:rPr>
        <w:t>1</w:t>
      </w:r>
      <w:r w:rsidRPr="00A76B4C">
        <w:rPr>
          <w:rFonts w:ascii="Arial" w:eastAsia="Arial" w:hAnsi="Arial" w:cs="Arial"/>
          <w:sz w:val="24"/>
          <w:szCs w:val="24"/>
        </w:rPr>
        <w:tab/>
        <w:t>To</w:t>
      </w:r>
      <w:r w:rsidRPr="00A76B4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undertake</w:t>
      </w:r>
      <w:r w:rsidRPr="00A76B4C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the</w:t>
      </w:r>
      <w:r w:rsidRPr="00A76B4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cleaning</w:t>
      </w:r>
      <w:r w:rsidRPr="00A76B4C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of</w:t>
      </w:r>
      <w:r w:rsidRPr="00A76B4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designated</w:t>
      </w:r>
      <w:r w:rsidRPr="00A76B4C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areas,</w:t>
      </w:r>
      <w:r w:rsidRPr="00A76B4C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in</w:t>
      </w:r>
      <w:r w:rsidRPr="00A76B4C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accordance</w:t>
      </w:r>
      <w:r w:rsidRPr="00A76B4C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with</w:t>
      </w:r>
      <w:r w:rsidRPr="00A76B4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agreed specifications</w:t>
      </w:r>
      <w:r w:rsidRPr="00A76B4C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and</w:t>
      </w:r>
      <w:r w:rsidRPr="00A76B4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including</w:t>
      </w:r>
      <w:r w:rsidRPr="00A76B4C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fix</w:t>
      </w:r>
      <w:r w:rsidRPr="00A76B4C">
        <w:rPr>
          <w:rFonts w:ascii="Arial" w:eastAsia="Arial" w:hAnsi="Arial" w:cs="Arial"/>
          <w:spacing w:val="2"/>
          <w:sz w:val="24"/>
          <w:szCs w:val="24"/>
        </w:rPr>
        <w:t>t</w:t>
      </w:r>
      <w:r w:rsidRPr="00A76B4C">
        <w:rPr>
          <w:rFonts w:ascii="Arial" w:eastAsia="Arial" w:hAnsi="Arial" w:cs="Arial"/>
          <w:sz w:val="24"/>
          <w:szCs w:val="24"/>
        </w:rPr>
        <w:t>ures</w:t>
      </w:r>
      <w:r w:rsidRPr="00A76B4C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and</w:t>
      </w:r>
      <w:r w:rsidRPr="00A76B4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fittings,</w:t>
      </w:r>
      <w:r w:rsidRPr="00A76B4C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including:-</w:t>
      </w:r>
    </w:p>
    <w:p w:rsidR="00EA5C5C" w:rsidRPr="00A76B4C" w:rsidRDefault="00EA5C5C">
      <w:pPr>
        <w:spacing w:before="11" w:after="0" w:line="220" w:lineRule="exact"/>
        <w:rPr>
          <w:rFonts w:ascii="Arial" w:hAnsi="Arial" w:cs="Arial"/>
          <w:sz w:val="24"/>
          <w:szCs w:val="24"/>
        </w:rPr>
      </w:pPr>
    </w:p>
    <w:p w:rsidR="00EA5C5C" w:rsidRPr="00A76B4C" w:rsidRDefault="00BE4EEB">
      <w:pPr>
        <w:spacing w:after="0" w:line="240" w:lineRule="auto"/>
        <w:ind w:left="1580" w:right="-20"/>
        <w:rPr>
          <w:rFonts w:ascii="Arial" w:eastAsia="Arial" w:hAnsi="Arial" w:cs="Arial"/>
          <w:sz w:val="24"/>
          <w:szCs w:val="24"/>
        </w:rPr>
      </w:pPr>
      <w:r w:rsidRPr="00A76B4C">
        <w:rPr>
          <w:rFonts w:ascii="Arial" w:eastAsia="Arial" w:hAnsi="Arial" w:cs="Arial"/>
          <w:sz w:val="24"/>
          <w:szCs w:val="24"/>
        </w:rPr>
        <w:t>Emptying</w:t>
      </w:r>
      <w:r w:rsidRPr="00A76B4C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waste</w:t>
      </w:r>
      <w:r w:rsidRPr="00A76B4C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bins</w:t>
      </w:r>
      <w:r w:rsidRPr="00A76B4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and</w:t>
      </w:r>
      <w:r w:rsidRPr="00A76B4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removing</w:t>
      </w:r>
      <w:r w:rsidRPr="00A76B4C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waste</w:t>
      </w:r>
      <w:r w:rsidRPr="00A76B4C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to</w:t>
      </w:r>
      <w:r w:rsidRPr="00A76B4C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the</w:t>
      </w:r>
      <w:r w:rsidRPr="00A76B4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designated</w:t>
      </w:r>
      <w:r w:rsidRPr="00A76B4C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area</w:t>
      </w:r>
    </w:p>
    <w:p w:rsidR="00EA5C5C" w:rsidRPr="00A76B4C" w:rsidRDefault="00EA5C5C">
      <w:pPr>
        <w:spacing w:before="4" w:after="0" w:line="120" w:lineRule="exact"/>
        <w:rPr>
          <w:rFonts w:ascii="Arial" w:hAnsi="Arial" w:cs="Arial"/>
          <w:sz w:val="24"/>
          <w:szCs w:val="24"/>
        </w:rPr>
      </w:pPr>
    </w:p>
    <w:p w:rsidR="00EA5C5C" w:rsidRPr="00A76B4C" w:rsidRDefault="00BE4EEB">
      <w:pPr>
        <w:spacing w:after="0" w:line="240" w:lineRule="auto"/>
        <w:ind w:left="1581" w:right="-20"/>
        <w:rPr>
          <w:rFonts w:ascii="Arial" w:eastAsia="Arial" w:hAnsi="Arial" w:cs="Arial"/>
          <w:sz w:val="24"/>
          <w:szCs w:val="24"/>
        </w:rPr>
      </w:pPr>
      <w:r w:rsidRPr="00A76B4C">
        <w:rPr>
          <w:rFonts w:ascii="Arial" w:eastAsia="Arial" w:hAnsi="Arial" w:cs="Arial"/>
          <w:sz w:val="24"/>
          <w:szCs w:val="24"/>
        </w:rPr>
        <w:t>Washing</w:t>
      </w:r>
      <w:r w:rsidRPr="00A76B4C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with</w:t>
      </w:r>
      <w:r w:rsidRPr="00A76B4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mops</w:t>
      </w:r>
      <w:r w:rsidRPr="00A76B4C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and</w:t>
      </w:r>
      <w:r w:rsidRPr="00A76B4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cloths</w:t>
      </w:r>
    </w:p>
    <w:p w:rsidR="00EA5C5C" w:rsidRPr="00A76B4C" w:rsidRDefault="00EA5C5C">
      <w:pPr>
        <w:spacing w:before="4" w:after="0" w:line="120" w:lineRule="exact"/>
        <w:rPr>
          <w:rFonts w:ascii="Arial" w:hAnsi="Arial" w:cs="Arial"/>
          <w:sz w:val="24"/>
          <w:szCs w:val="24"/>
        </w:rPr>
      </w:pPr>
    </w:p>
    <w:p w:rsidR="00EA5C5C" w:rsidRPr="00A76B4C" w:rsidRDefault="00BE4EEB">
      <w:pPr>
        <w:spacing w:after="0" w:line="240" w:lineRule="auto"/>
        <w:ind w:left="1580" w:right="-20"/>
        <w:rPr>
          <w:rFonts w:ascii="Arial" w:eastAsia="Arial" w:hAnsi="Arial" w:cs="Arial"/>
          <w:sz w:val="24"/>
          <w:szCs w:val="24"/>
        </w:rPr>
      </w:pPr>
      <w:r w:rsidRPr="00A76B4C">
        <w:rPr>
          <w:rFonts w:ascii="Arial" w:eastAsia="Arial" w:hAnsi="Arial" w:cs="Arial"/>
          <w:sz w:val="24"/>
          <w:szCs w:val="24"/>
        </w:rPr>
        <w:t>Sweeping</w:t>
      </w:r>
      <w:r w:rsidRPr="00A76B4C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with</w:t>
      </w:r>
      <w:r w:rsidRPr="00A76B4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bru</w:t>
      </w:r>
      <w:r w:rsidRPr="00A76B4C">
        <w:rPr>
          <w:rFonts w:ascii="Arial" w:eastAsia="Arial" w:hAnsi="Arial" w:cs="Arial"/>
          <w:spacing w:val="-1"/>
          <w:sz w:val="24"/>
          <w:szCs w:val="24"/>
        </w:rPr>
        <w:t>s</w:t>
      </w:r>
      <w:r w:rsidRPr="00A76B4C">
        <w:rPr>
          <w:rFonts w:ascii="Arial" w:eastAsia="Arial" w:hAnsi="Arial" w:cs="Arial"/>
          <w:sz w:val="24"/>
          <w:szCs w:val="24"/>
        </w:rPr>
        <w:t>hes</w:t>
      </w:r>
      <w:r w:rsidRPr="00A76B4C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and</w:t>
      </w:r>
      <w:r w:rsidRPr="00A76B4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sweeping</w:t>
      </w:r>
      <w:r w:rsidRPr="00A76B4C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mops</w:t>
      </w:r>
    </w:p>
    <w:p w:rsidR="00EA5C5C" w:rsidRPr="00A76B4C" w:rsidRDefault="00EA5C5C">
      <w:pPr>
        <w:spacing w:before="4" w:after="0" w:line="120" w:lineRule="exact"/>
        <w:rPr>
          <w:rFonts w:ascii="Arial" w:hAnsi="Arial" w:cs="Arial"/>
          <w:sz w:val="24"/>
          <w:szCs w:val="24"/>
        </w:rPr>
      </w:pPr>
    </w:p>
    <w:p w:rsidR="00EA5C5C" w:rsidRPr="00A76B4C" w:rsidRDefault="00BE4EEB">
      <w:pPr>
        <w:spacing w:after="0" w:line="240" w:lineRule="auto"/>
        <w:ind w:left="1581" w:right="-20"/>
        <w:rPr>
          <w:rFonts w:ascii="Arial" w:eastAsia="Arial" w:hAnsi="Arial" w:cs="Arial"/>
          <w:sz w:val="24"/>
          <w:szCs w:val="24"/>
        </w:rPr>
      </w:pPr>
      <w:r w:rsidRPr="00A76B4C">
        <w:rPr>
          <w:rFonts w:ascii="Arial" w:eastAsia="Arial" w:hAnsi="Arial" w:cs="Arial"/>
          <w:sz w:val="24"/>
          <w:szCs w:val="24"/>
        </w:rPr>
        <w:t>Vacuum</w:t>
      </w:r>
      <w:r w:rsidRPr="00A76B4C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cleaning</w:t>
      </w:r>
    </w:p>
    <w:p w:rsidR="00EA5C5C" w:rsidRPr="00A76B4C" w:rsidRDefault="00EA5C5C">
      <w:pPr>
        <w:spacing w:before="4" w:after="0" w:line="120" w:lineRule="exact"/>
        <w:rPr>
          <w:rFonts w:ascii="Arial" w:hAnsi="Arial" w:cs="Arial"/>
          <w:sz w:val="24"/>
          <w:szCs w:val="24"/>
        </w:rPr>
      </w:pPr>
    </w:p>
    <w:p w:rsidR="00EA5C5C" w:rsidRPr="00A76B4C" w:rsidRDefault="00BE4EEB">
      <w:pPr>
        <w:spacing w:after="0" w:line="249" w:lineRule="auto"/>
        <w:ind w:left="1566" w:right="1206"/>
        <w:rPr>
          <w:rFonts w:ascii="Arial" w:eastAsia="Arial" w:hAnsi="Arial" w:cs="Arial"/>
          <w:sz w:val="24"/>
          <w:szCs w:val="24"/>
        </w:rPr>
      </w:pPr>
      <w:r w:rsidRPr="00A76B4C">
        <w:rPr>
          <w:rFonts w:ascii="Arial" w:eastAsia="Arial" w:hAnsi="Arial" w:cs="Arial"/>
          <w:sz w:val="24"/>
          <w:szCs w:val="24"/>
        </w:rPr>
        <w:t>Floor</w:t>
      </w:r>
      <w:r w:rsidRPr="00A76B4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poli</w:t>
      </w:r>
      <w:r w:rsidRPr="00A76B4C">
        <w:rPr>
          <w:rFonts w:ascii="Arial" w:eastAsia="Arial" w:hAnsi="Arial" w:cs="Arial"/>
          <w:spacing w:val="1"/>
          <w:sz w:val="24"/>
          <w:szCs w:val="24"/>
        </w:rPr>
        <w:t>s</w:t>
      </w:r>
      <w:r w:rsidRPr="00A76B4C">
        <w:rPr>
          <w:rFonts w:ascii="Arial" w:eastAsia="Arial" w:hAnsi="Arial" w:cs="Arial"/>
          <w:sz w:val="24"/>
          <w:szCs w:val="24"/>
        </w:rPr>
        <w:t>hing/buffing/spray</w:t>
      </w:r>
      <w:r w:rsidRPr="00A76B4C"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cleaning</w:t>
      </w:r>
      <w:r w:rsidRPr="00A76B4C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u</w:t>
      </w:r>
      <w:r w:rsidRPr="00A76B4C">
        <w:rPr>
          <w:rFonts w:ascii="Arial" w:eastAsia="Arial" w:hAnsi="Arial" w:cs="Arial"/>
          <w:spacing w:val="1"/>
          <w:sz w:val="24"/>
          <w:szCs w:val="24"/>
        </w:rPr>
        <w:t>s</w:t>
      </w:r>
      <w:r w:rsidRPr="00A76B4C">
        <w:rPr>
          <w:rFonts w:ascii="Arial" w:eastAsia="Arial" w:hAnsi="Arial" w:cs="Arial"/>
          <w:sz w:val="24"/>
          <w:szCs w:val="24"/>
        </w:rPr>
        <w:t>ing</w:t>
      </w:r>
      <w:r w:rsidRPr="00A76B4C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mechanical</w:t>
      </w:r>
      <w:r w:rsidRPr="00A76B4C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aids</w:t>
      </w:r>
      <w:r w:rsidRPr="00A76B4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as appropriate</w:t>
      </w:r>
    </w:p>
    <w:p w:rsidR="00EA5C5C" w:rsidRPr="00A76B4C" w:rsidRDefault="00EA5C5C">
      <w:pPr>
        <w:spacing w:before="3" w:after="0" w:line="110" w:lineRule="exact"/>
        <w:rPr>
          <w:rFonts w:ascii="Arial" w:hAnsi="Arial" w:cs="Arial"/>
          <w:sz w:val="24"/>
          <w:szCs w:val="24"/>
        </w:rPr>
      </w:pPr>
    </w:p>
    <w:p w:rsidR="00EA5C5C" w:rsidRPr="00A76B4C" w:rsidRDefault="00BE4EEB">
      <w:pPr>
        <w:spacing w:after="0" w:line="240" w:lineRule="auto"/>
        <w:ind w:left="1580" w:right="-20"/>
        <w:rPr>
          <w:rFonts w:ascii="Arial" w:eastAsia="Arial" w:hAnsi="Arial" w:cs="Arial"/>
          <w:sz w:val="24"/>
          <w:szCs w:val="24"/>
        </w:rPr>
      </w:pPr>
      <w:r w:rsidRPr="00A76B4C">
        <w:rPr>
          <w:rFonts w:ascii="Arial" w:eastAsia="Arial" w:hAnsi="Arial" w:cs="Arial"/>
          <w:sz w:val="24"/>
          <w:szCs w:val="24"/>
        </w:rPr>
        <w:t>Floor</w:t>
      </w:r>
      <w:r w:rsidRPr="00A76B4C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stripping</w:t>
      </w:r>
      <w:r w:rsidRPr="00A76B4C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using</w:t>
      </w:r>
      <w:r w:rsidRPr="00A76B4C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mechani</w:t>
      </w:r>
      <w:r w:rsidRPr="00A76B4C">
        <w:rPr>
          <w:rFonts w:ascii="Arial" w:eastAsia="Arial" w:hAnsi="Arial" w:cs="Arial"/>
          <w:spacing w:val="1"/>
          <w:sz w:val="24"/>
          <w:szCs w:val="24"/>
        </w:rPr>
        <w:t>c</w:t>
      </w:r>
      <w:r w:rsidRPr="00A76B4C">
        <w:rPr>
          <w:rFonts w:ascii="Arial" w:eastAsia="Arial" w:hAnsi="Arial" w:cs="Arial"/>
          <w:sz w:val="24"/>
          <w:szCs w:val="24"/>
        </w:rPr>
        <w:t>al</w:t>
      </w:r>
      <w:r w:rsidRPr="00A76B4C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aids</w:t>
      </w:r>
      <w:r w:rsidRPr="00A76B4C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as</w:t>
      </w:r>
      <w:r w:rsidRPr="00A76B4C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A76B4C">
        <w:rPr>
          <w:rFonts w:ascii="Arial" w:eastAsia="Arial" w:hAnsi="Arial" w:cs="Arial"/>
          <w:sz w:val="24"/>
          <w:szCs w:val="24"/>
        </w:rPr>
        <w:t>appropriate</w:t>
      </w:r>
    </w:p>
    <w:p w:rsidR="00EA5C5C" w:rsidRPr="00A76B4C" w:rsidRDefault="00EA5C5C">
      <w:pPr>
        <w:spacing w:before="4" w:after="0" w:line="120" w:lineRule="exact"/>
        <w:rPr>
          <w:rFonts w:ascii="Arial" w:hAnsi="Arial" w:cs="Arial"/>
          <w:sz w:val="24"/>
          <w:szCs w:val="24"/>
        </w:rPr>
      </w:pPr>
    </w:p>
    <w:p w:rsidR="00EA5C5C" w:rsidRPr="00A76B4C" w:rsidRDefault="00BE4EEB">
      <w:pPr>
        <w:spacing w:after="0" w:line="240" w:lineRule="auto"/>
        <w:ind w:left="1581" w:right="-20"/>
        <w:rPr>
          <w:rFonts w:ascii="Arial" w:eastAsia="Arial" w:hAnsi="Arial" w:cs="Arial"/>
          <w:sz w:val="24"/>
          <w:szCs w:val="24"/>
        </w:rPr>
      </w:pPr>
      <w:r w:rsidRPr="00A76B4C">
        <w:rPr>
          <w:rFonts w:ascii="Arial" w:eastAsia="Arial" w:hAnsi="Arial" w:cs="Arial"/>
          <w:sz w:val="24"/>
          <w:szCs w:val="24"/>
        </w:rPr>
        <w:t>Dusting</w:t>
      </w:r>
    </w:p>
    <w:p w:rsidR="00EA5C5C" w:rsidRPr="00A76B4C" w:rsidRDefault="00EA5C5C">
      <w:pPr>
        <w:spacing w:after="0"/>
        <w:rPr>
          <w:rFonts w:ascii="Arial" w:hAnsi="Arial" w:cs="Arial"/>
          <w:sz w:val="24"/>
          <w:szCs w:val="24"/>
        </w:rPr>
        <w:sectPr w:rsidR="00EA5C5C" w:rsidRPr="00A76B4C">
          <w:headerReference w:type="default" r:id="rId6"/>
          <w:type w:val="continuous"/>
          <w:pgSz w:w="11920" w:h="16840"/>
          <w:pgMar w:top="1340" w:right="1060" w:bottom="280" w:left="1300" w:header="720" w:footer="720" w:gutter="0"/>
          <w:cols w:space="720"/>
        </w:sectPr>
      </w:pPr>
    </w:p>
    <w:p w:rsidR="00EA5C5C" w:rsidRPr="00A76B4C" w:rsidRDefault="00BE4EEB">
      <w:pPr>
        <w:tabs>
          <w:tab w:val="left" w:pos="840"/>
        </w:tabs>
        <w:spacing w:before="78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 w:rsidRPr="00A76B4C">
        <w:rPr>
          <w:rFonts w:ascii="Arial" w:eastAsia="Arial" w:hAnsi="Arial" w:cs="Arial"/>
          <w:sz w:val="24"/>
          <w:szCs w:val="24"/>
        </w:rPr>
        <w:lastRenderedPageBreak/>
        <w:t>2</w:t>
      </w:r>
      <w:r w:rsidRPr="00A76B4C">
        <w:rPr>
          <w:rFonts w:ascii="Arial" w:eastAsia="Arial" w:hAnsi="Arial" w:cs="Arial"/>
          <w:sz w:val="24"/>
          <w:szCs w:val="24"/>
        </w:rPr>
        <w:tab/>
        <w:t>To promote and implement Trinity Academy Newcastle Trusts Equality</w:t>
      </w:r>
    </w:p>
    <w:p w:rsidR="00EA5C5C" w:rsidRPr="00A76B4C" w:rsidRDefault="00BE4EEB">
      <w:pPr>
        <w:spacing w:before="11"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 w:rsidRPr="00A76B4C">
        <w:rPr>
          <w:rFonts w:ascii="Arial" w:eastAsia="Arial" w:hAnsi="Arial" w:cs="Arial"/>
          <w:sz w:val="24"/>
          <w:szCs w:val="24"/>
        </w:rPr>
        <w:t>Policy in all aspects of emp</w:t>
      </w:r>
      <w:r w:rsidRPr="00A76B4C">
        <w:rPr>
          <w:rFonts w:ascii="Arial" w:eastAsia="Arial" w:hAnsi="Arial" w:cs="Arial"/>
          <w:spacing w:val="-1"/>
          <w:sz w:val="24"/>
          <w:szCs w:val="24"/>
        </w:rPr>
        <w:t>l</w:t>
      </w:r>
      <w:r w:rsidRPr="00A76B4C">
        <w:rPr>
          <w:rFonts w:ascii="Arial" w:eastAsia="Arial" w:hAnsi="Arial" w:cs="Arial"/>
          <w:sz w:val="24"/>
          <w:szCs w:val="24"/>
        </w:rPr>
        <w:t>oyment and service delivery</w:t>
      </w:r>
    </w:p>
    <w:p w:rsidR="00EA5C5C" w:rsidRPr="00A76B4C" w:rsidRDefault="00EA5C5C">
      <w:pPr>
        <w:spacing w:before="1" w:after="0" w:line="240" w:lineRule="exact"/>
        <w:rPr>
          <w:rFonts w:ascii="Arial" w:hAnsi="Arial" w:cs="Arial"/>
          <w:sz w:val="24"/>
          <w:szCs w:val="24"/>
        </w:rPr>
      </w:pPr>
    </w:p>
    <w:p w:rsidR="00EA5C5C" w:rsidRPr="00A76B4C" w:rsidRDefault="00BE4EEB">
      <w:pPr>
        <w:tabs>
          <w:tab w:val="left" w:pos="840"/>
        </w:tabs>
        <w:spacing w:after="0" w:line="249" w:lineRule="auto"/>
        <w:ind w:left="840" w:right="89" w:hanging="720"/>
        <w:rPr>
          <w:rFonts w:ascii="Arial" w:eastAsia="Arial" w:hAnsi="Arial" w:cs="Arial"/>
          <w:sz w:val="24"/>
          <w:szCs w:val="24"/>
        </w:rPr>
      </w:pPr>
      <w:r w:rsidRPr="00A76B4C">
        <w:rPr>
          <w:rFonts w:ascii="Arial" w:eastAsia="Arial" w:hAnsi="Arial" w:cs="Arial"/>
          <w:sz w:val="24"/>
          <w:szCs w:val="24"/>
        </w:rPr>
        <w:t>3</w:t>
      </w:r>
      <w:r w:rsidRPr="00A76B4C">
        <w:rPr>
          <w:rFonts w:ascii="Arial" w:eastAsia="Arial" w:hAnsi="Arial" w:cs="Arial"/>
          <w:sz w:val="24"/>
          <w:szCs w:val="24"/>
        </w:rPr>
        <w:tab/>
        <w:t xml:space="preserve">The </w:t>
      </w:r>
      <w:proofErr w:type="spellStart"/>
      <w:r w:rsidRPr="00A76B4C">
        <w:rPr>
          <w:rFonts w:ascii="Arial" w:eastAsia="Arial" w:hAnsi="Arial" w:cs="Arial"/>
          <w:sz w:val="24"/>
          <w:szCs w:val="24"/>
        </w:rPr>
        <w:t>postholder</w:t>
      </w:r>
      <w:proofErr w:type="spellEnd"/>
      <w:r w:rsidRPr="00A76B4C">
        <w:rPr>
          <w:rFonts w:ascii="Arial" w:eastAsia="Arial" w:hAnsi="Arial" w:cs="Arial"/>
          <w:sz w:val="24"/>
          <w:szCs w:val="24"/>
        </w:rPr>
        <w:t xml:space="preserve"> will have responsibili</w:t>
      </w:r>
      <w:r w:rsidRPr="00A76B4C">
        <w:rPr>
          <w:rFonts w:ascii="Arial" w:eastAsia="Arial" w:hAnsi="Arial" w:cs="Arial"/>
          <w:spacing w:val="2"/>
          <w:sz w:val="24"/>
          <w:szCs w:val="24"/>
        </w:rPr>
        <w:t>t</w:t>
      </w:r>
      <w:r w:rsidRPr="00A76B4C">
        <w:rPr>
          <w:rFonts w:ascii="Arial" w:eastAsia="Arial" w:hAnsi="Arial" w:cs="Arial"/>
          <w:sz w:val="24"/>
          <w:szCs w:val="24"/>
        </w:rPr>
        <w:t xml:space="preserve">y for promoting and safeguarding the welfare of children and young </w:t>
      </w:r>
      <w:proofErr w:type="spellStart"/>
      <w:r w:rsidRPr="00A76B4C">
        <w:rPr>
          <w:rFonts w:ascii="Arial" w:eastAsia="Arial" w:hAnsi="Arial" w:cs="Arial"/>
          <w:sz w:val="24"/>
          <w:szCs w:val="24"/>
        </w:rPr>
        <w:t>persons</w:t>
      </w:r>
      <w:proofErr w:type="spellEnd"/>
      <w:r w:rsidRPr="00A76B4C">
        <w:rPr>
          <w:rFonts w:ascii="Arial" w:eastAsia="Arial" w:hAnsi="Arial" w:cs="Arial"/>
          <w:sz w:val="24"/>
          <w:szCs w:val="24"/>
        </w:rPr>
        <w:t xml:space="preserve"> s/he is responsible for, or comes into contact with</w:t>
      </w:r>
    </w:p>
    <w:p w:rsidR="00EA5C5C" w:rsidRPr="00A76B4C" w:rsidRDefault="00EA5C5C">
      <w:pPr>
        <w:spacing w:before="11" w:after="0" w:line="220" w:lineRule="exact"/>
        <w:rPr>
          <w:rFonts w:ascii="Arial" w:hAnsi="Arial" w:cs="Arial"/>
          <w:sz w:val="24"/>
          <w:szCs w:val="24"/>
        </w:rPr>
      </w:pPr>
    </w:p>
    <w:p w:rsidR="00BE4EEB" w:rsidRPr="00A76B4C" w:rsidRDefault="00BE4EEB">
      <w:pPr>
        <w:spacing w:before="11" w:after="0" w:line="220" w:lineRule="exact"/>
        <w:rPr>
          <w:rFonts w:ascii="Arial" w:hAnsi="Arial" w:cs="Arial"/>
          <w:sz w:val="24"/>
          <w:szCs w:val="24"/>
        </w:rPr>
      </w:pPr>
    </w:p>
    <w:p w:rsidR="00A76B4C" w:rsidRPr="00A76B4C" w:rsidRDefault="00A76B4C" w:rsidP="00A76B4C">
      <w:pPr>
        <w:spacing w:after="0" w:line="200" w:lineRule="exact"/>
        <w:rPr>
          <w:rFonts w:ascii="Arial" w:hAnsi="Arial" w:cs="Arial"/>
          <w:sz w:val="24"/>
          <w:szCs w:val="24"/>
        </w:rPr>
      </w:pPr>
    </w:p>
    <w:p w:rsidR="00A76B4C" w:rsidRPr="00A76B4C" w:rsidRDefault="00A76B4C" w:rsidP="00A76B4C">
      <w:pPr>
        <w:spacing w:after="0" w:line="200" w:lineRule="exact"/>
        <w:jc w:val="center"/>
        <w:rPr>
          <w:rFonts w:ascii="Arial" w:hAnsi="Arial" w:cs="Arial"/>
          <w:sz w:val="24"/>
          <w:szCs w:val="24"/>
        </w:rPr>
      </w:pPr>
      <w:r w:rsidRPr="00A76B4C">
        <w:rPr>
          <w:rFonts w:ascii="Arial" w:hAnsi="Arial" w:cs="Arial"/>
          <w:sz w:val="24"/>
          <w:szCs w:val="24"/>
        </w:rPr>
        <w:t xml:space="preserve">As an employee of Trinity Academy Newcastle Multi Academy Trust, you may be required to work at any </w:t>
      </w:r>
      <w:proofErr w:type="spellStart"/>
      <w:r w:rsidRPr="00A76B4C">
        <w:rPr>
          <w:rFonts w:ascii="Arial" w:hAnsi="Arial" w:cs="Arial"/>
          <w:sz w:val="24"/>
          <w:szCs w:val="24"/>
        </w:rPr>
        <w:t>organisation</w:t>
      </w:r>
      <w:proofErr w:type="spellEnd"/>
      <w:r w:rsidRPr="00A76B4C">
        <w:rPr>
          <w:rFonts w:ascii="Arial" w:hAnsi="Arial" w:cs="Arial"/>
          <w:sz w:val="24"/>
          <w:szCs w:val="24"/>
        </w:rPr>
        <w:t xml:space="preserve"> within the Trust.</w:t>
      </w:r>
    </w:p>
    <w:p w:rsidR="00BE4EEB" w:rsidRPr="00A76B4C" w:rsidRDefault="00A76B4C" w:rsidP="00BE4EEB">
      <w:pPr>
        <w:spacing w:after="0"/>
        <w:rPr>
          <w:rFonts w:ascii="Arial" w:hAnsi="Arial" w:cs="Arial"/>
          <w:sz w:val="24"/>
          <w:szCs w:val="24"/>
        </w:rPr>
      </w:pPr>
      <w:r w:rsidRPr="00A76B4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sectPr w:rsidR="00BE4EEB" w:rsidRPr="00A76B4C">
      <w:pgSz w:w="11920" w:h="16840"/>
      <w:pgMar w:top="1360" w:right="156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B4C" w:rsidRDefault="00A76B4C" w:rsidP="00A76B4C">
      <w:pPr>
        <w:spacing w:after="0" w:line="240" w:lineRule="auto"/>
      </w:pPr>
      <w:r>
        <w:separator/>
      </w:r>
    </w:p>
  </w:endnote>
  <w:endnote w:type="continuationSeparator" w:id="0">
    <w:p w:rsidR="00A76B4C" w:rsidRDefault="00A76B4C" w:rsidP="00A76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B4C" w:rsidRDefault="00A76B4C" w:rsidP="00A76B4C">
      <w:pPr>
        <w:spacing w:after="0" w:line="240" w:lineRule="auto"/>
      </w:pPr>
      <w:r>
        <w:separator/>
      </w:r>
    </w:p>
  </w:footnote>
  <w:footnote w:type="continuationSeparator" w:id="0">
    <w:p w:rsidR="00A76B4C" w:rsidRDefault="00A76B4C" w:rsidP="00A76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B4C" w:rsidRDefault="00A76B4C">
    <w:pPr>
      <w:pStyle w:val="Header"/>
    </w:pPr>
    <w:r>
      <w:rPr>
        <w:noProof/>
        <w:lang w:val="en-GB" w:eastAsia="en-GB"/>
      </w:rPr>
      <w:drawing>
        <wp:inline distT="0" distB="0" distL="0" distR="0">
          <wp:extent cx="1228725" cy="84435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535" cy="851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A5C5C"/>
    <w:rsid w:val="00A76B4C"/>
    <w:rsid w:val="00BC2020"/>
    <w:rsid w:val="00BE4EEB"/>
    <w:rsid w:val="00EA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9AA31EE"/>
  <w15:docId w15:val="{AA70C78C-C37C-4E9C-953D-E6B051B2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6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B4C"/>
  </w:style>
  <w:style w:type="paragraph" w:styleId="Footer">
    <w:name w:val="footer"/>
    <w:basedOn w:val="Normal"/>
    <w:link w:val="FooterChar"/>
    <w:uiPriority w:val="99"/>
    <w:unhideWhenUsed/>
    <w:rsid w:val="00A76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230</Words>
  <Characters>1317</Characters>
  <Application>Microsoft Office Word</Application>
  <DocSecurity>0</DocSecurity>
  <Lines>10</Lines>
  <Paragraphs>3</Paragraphs>
  <ScaleCrop>false</ScaleCrop>
  <Company>Trinity Academy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Croce, Natasha</cp:lastModifiedBy>
  <cp:revision>4</cp:revision>
  <dcterms:created xsi:type="dcterms:W3CDTF">2019-03-19T13:56:00Z</dcterms:created>
  <dcterms:modified xsi:type="dcterms:W3CDTF">2019-05-28T14:38:00Z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2018-07-19T00:00:00Z</vt:filetime>
  </property>
  <property fmtid="{D5CDD505-2E9C-101B-9397-08002B2CF9AE}" pid="3" name="LastSaved">
    <vt:filetime>2019-03-19T00:00:00Z</vt:filetime>
  </property>
</Properties>
</file>