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52B6" w14:textId="77777777" w:rsidR="002418CA" w:rsidRDefault="002418CA" w:rsidP="002418CA">
      <w:pPr>
        <w:rPr>
          <w:rFonts w:cs="Arial"/>
          <w:i/>
          <w:iCs/>
          <w:sz w:val="22"/>
        </w:rPr>
      </w:pPr>
      <w:r w:rsidRPr="002418CA">
        <w:rPr>
          <w:rFonts w:cs="Arial"/>
          <w:i/>
          <w:iCs/>
          <w:sz w:val="22"/>
        </w:rPr>
        <w:t>Start date to be agreed with the successful candidate</w:t>
      </w:r>
    </w:p>
    <w:p w14:paraId="03206748" w14:textId="77777777" w:rsidR="002418CA" w:rsidRPr="002418CA" w:rsidRDefault="002418CA" w:rsidP="002418CA">
      <w:pPr>
        <w:rPr>
          <w:rFonts w:cs="Arial"/>
          <w:sz w:val="22"/>
        </w:rPr>
      </w:pPr>
    </w:p>
    <w:p w14:paraId="4F8CE443" w14:textId="77777777" w:rsidR="002418CA" w:rsidRPr="002418CA" w:rsidRDefault="002418CA" w:rsidP="002418CA">
      <w:pPr>
        <w:rPr>
          <w:rFonts w:cs="Arial"/>
          <w:b/>
          <w:bCs/>
          <w:sz w:val="22"/>
        </w:rPr>
      </w:pPr>
      <w:r w:rsidRPr="002418CA">
        <w:rPr>
          <w:rFonts w:cs="Arial"/>
          <w:b/>
          <w:bCs/>
          <w:sz w:val="22"/>
        </w:rPr>
        <w:t>Cleaning Assistant</w:t>
      </w:r>
    </w:p>
    <w:p w14:paraId="6B1DB781" w14:textId="4429B18E" w:rsidR="002418CA" w:rsidRPr="002418CA" w:rsidRDefault="002418CA" w:rsidP="002418CA">
      <w:pPr>
        <w:rPr>
          <w:rFonts w:cs="Arial"/>
          <w:sz w:val="22"/>
        </w:rPr>
      </w:pPr>
      <w:r w:rsidRPr="002418CA">
        <w:rPr>
          <w:rFonts w:cs="Arial"/>
          <w:sz w:val="22"/>
        </w:rPr>
        <w:t>A1 £12.69 per hour</w:t>
      </w:r>
    </w:p>
    <w:p w14:paraId="6E15AF8B" w14:textId="77777777" w:rsidR="002418CA" w:rsidRPr="002418CA" w:rsidRDefault="002418CA" w:rsidP="002418CA">
      <w:pPr>
        <w:rPr>
          <w:rFonts w:cs="Arial"/>
          <w:sz w:val="22"/>
        </w:rPr>
      </w:pPr>
      <w:r w:rsidRPr="002418CA">
        <w:rPr>
          <w:rFonts w:cs="Arial"/>
          <w:sz w:val="22"/>
        </w:rPr>
        <w:t>20 Hours Per Week, All Year Round</w:t>
      </w:r>
    </w:p>
    <w:p w14:paraId="50FC660D" w14:textId="77777777" w:rsidR="002418CA" w:rsidRDefault="002418CA" w:rsidP="002418CA">
      <w:pPr>
        <w:rPr>
          <w:rFonts w:cs="Arial"/>
          <w:sz w:val="22"/>
        </w:rPr>
      </w:pPr>
    </w:p>
    <w:p w14:paraId="106F5F5E" w14:textId="77777777" w:rsidR="0021773E" w:rsidRDefault="0021773E" w:rsidP="0021773E">
      <w:pPr>
        <w:rPr>
          <w:rFonts w:eastAsia="Calibri" w:cs="Arial"/>
          <w:b/>
          <w:bCs/>
          <w:color w:val="1F3864" w:themeColor="accent5" w:themeShade="80"/>
          <w:sz w:val="20"/>
          <w:szCs w:val="20"/>
          <w:lang w:val="en-US"/>
        </w:rPr>
      </w:pPr>
      <w:r w:rsidRPr="00B74362">
        <w:rPr>
          <w:rFonts w:eastAsia="Calibri" w:cs="Arial"/>
          <w:b/>
          <w:bCs/>
          <w:color w:val="1F3864" w:themeColor="accent5" w:themeShade="80"/>
          <w:sz w:val="20"/>
          <w:szCs w:val="20"/>
        </w:rPr>
        <w:t>Working Pattern: 2pm – 7pm</w:t>
      </w:r>
    </w:p>
    <w:p w14:paraId="4B5021FC" w14:textId="77777777" w:rsidR="0021773E" w:rsidRPr="002418CA" w:rsidRDefault="0021773E" w:rsidP="002418CA">
      <w:pPr>
        <w:rPr>
          <w:rFonts w:cs="Arial"/>
          <w:sz w:val="22"/>
        </w:rPr>
      </w:pPr>
    </w:p>
    <w:p w14:paraId="7DE3D29E" w14:textId="77777777" w:rsidR="002418CA" w:rsidRDefault="002418CA" w:rsidP="002418CA">
      <w:pPr>
        <w:rPr>
          <w:rFonts w:cs="Arial"/>
          <w:sz w:val="22"/>
        </w:rPr>
      </w:pPr>
      <w:r w:rsidRPr="002418CA">
        <w:rPr>
          <w:rFonts w:cs="Arial"/>
          <w:sz w:val="22"/>
        </w:rPr>
        <w:t>Boston Spa Academy is seeking to recruit an inspirational colleague to the role of Cleaning Assistant. This role is of great importance to our work as an academy – the successful will be expected to maintain a high level of cleanliness throughout the school building.</w:t>
      </w:r>
    </w:p>
    <w:p w14:paraId="25B50330" w14:textId="77777777" w:rsidR="002418CA" w:rsidRPr="002418CA" w:rsidRDefault="002418CA" w:rsidP="002418CA">
      <w:pPr>
        <w:rPr>
          <w:rFonts w:cs="Arial"/>
          <w:b/>
          <w:bCs/>
          <w:sz w:val="22"/>
        </w:rPr>
      </w:pPr>
    </w:p>
    <w:p w14:paraId="2813E5B2" w14:textId="77777777" w:rsidR="002418CA" w:rsidRPr="002418CA" w:rsidRDefault="002418CA" w:rsidP="002418CA">
      <w:pPr>
        <w:rPr>
          <w:rFonts w:cs="Arial"/>
          <w:b/>
          <w:bCs/>
          <w:sz w:val="22"/>
        </w:rPr>
      </w:pPr>
      <w:r w:rsidRPr="002418CA">
        <w:rPr>
          <w:rFonts w:cs="Arial"/>
          <w:b/>
          <w:bCs/>
          <w:sz w:val="22"/>
        </w:rPr>
        <w:t>The ideal applicant will have:</w:t>
      </w:r>
    </w:p>
    <w:p w14:paraId="1E5F9F87" w14:textId="77777777" w:rsidR="002418CA" w:rsidRPr="002418CA" w:rsidRDefault="002418CA" w:rsidP="002418CA">
      <w:pPr>
        <w:numPr>
          <w:ilvl w:val="0"/>
          <w:numId w:val="6"/>
        </w:numPr>
        <w:rPr>
          <w:rFonts w:cs="Arial"/>
          <w:sz w:val="22"/>
        </w:rPr>
      </w:pPr>
      <w:r w:rsidRPr="002418CA">
        <w:rPr>
          <w:rFonts w:cs="Arial"/>
          <w:sz w:val="22"/>
        </w:rPr>
        <w:t>The ability to use toxic materials in the process of general cleaning.</w:t>
      </w:r>
    </w:p>
    <w:p w14:paraId="5577CAEB" w14:textId="77777777" w:rsidR="002418CA" w:rsidRPr="002418CA" w:rsidRDefault="002418CA" w:rsidP="002418CA">
      <w:pPr>
        <w:numPr>
          <w:ilvl w:val="0"/>
          <w:numId w:val="6"/>
        </w:numPr>
        <w:rPr>
          <w:rFonts w:cs="Arial"/>
          <w:sz w:val="22"/>
        </w:rPr>
      </w:pPr>
      <w:r w:rsidRPr="002418CA">
        <w:rPr>
          <w:rFonts w:cs="Arial"/>
          <w:sz w:val="22"/>
        </w:rPr>
        <w:t>The ability to work constructively as part of a team.</w:t>
      </w:r>
    </w:p>
    <w:p w14:paraId="6FB08125" w14:textId="77777777" w:rsidR="002418CA" w:rsidRDefault="002418CA" w:rsidP="002418CA">
      <w:pPr>
        <w:numPr>
          <w:ilvl w:val="0"/>
          <w:numId w:val="6"/>
        </w:numPr>
        <w:rPr>
          <w:rFonts w:cs="Arial"/>
          <w:sz w:val="22"/>
        </w:rPr>
      </w:pPr>
      <w:r w:rsidRPr="002418CA">
        <w:rPr>
          <w:rFonts w:cs="Arial"/>
          <w:sz w:val="22"/>
        </w:rPr>
        <w:t>Evidence of commitment to continuing professional development.</w:t>
      </w:r>
    </w:p>
    <w:p w14:paraId="62C27CBE" w14:textId="77777777" w:rsidR="002418CA" w:rsidRPr="002418CA" w:rsidRDefault="002418CA" w:rsidP="002418CA">
      <w:pPr>
        <w:ind w:left="720"/>
        <w:rPr>
          <w:rFonts w:cs="Arial"/>
          <w:sz w:val="22"/>
        </w:rPr>
      </w:pPr>
    </w:p>
    <w:p w14:paraId="6157583C" w14:textId="77777777" w:rsidR="002418CA" w:rsidRPr="002418CA" w:rsidRDefault="002418CA" w:rsidP="002418CA">
      <w:pPr>
        <w:rPr>
          <w:rFonts w:cs="Arial"/>
          <w:b/>
          <w:bCs/>
          <w:sz w:val="22"/>
        </w:rPr>
      </w:pPr>
      <w:r w:rsidRPr="002418CA">
        <w:rPr>
          <w:rFonts w:cs="Arial"/>
          <w:b/>
          <w:bCs/>
          <w:sz w:val="22"/>
        </w:rPr>
        <w:t>What we offer you: </w:t>
      </w:r>
    </w:p>
    <w:p w14:paraId="6EE0CFEF" w14:textId="77777777" w:rsidR="002418CA" w:rsidRPr="002418CA" w:rsidRDefault="002418CA" w:rsidP="002418CA">
      <w:pPr>
        <w:rPr>
          <w:rFonts w:cs="Arial"/>
          <w:sz w:val="22"/>
        </w:rPr>
      </w:pPr>
      <w:r w:rsidRPr="002418CA">
        <w:rPr>
          <w:rFonts w:cs="Arial"/>
          <w:sz w:val="22"/>
        </w:rPr>
        <w:t>As a trust, we want to ensure that professionals at every stage in their career have the opportunity to enjoy expert support and training. We are pleased to offer a generous benefits package to our team – as we work together to create a rewarding future for all including:</w:t>
      </w:r>
    </w:p>
    <w:p w14:paraId="4195F15F" w14:textId="77777777" w:rsidR="002418CA" w:rsidRPr="002418CA" w:rsidRDefault="002418CA" w:rsidP="002418CA">
      <w:pPr>
        <w:numPr>
          <w:ilvl w:val="0"/>
          <w:numId w:val="7"/>
        </w:numPr>
        <w:rPr>
          <w:rFonts w:cs="Arial"/>
          <w:sz w:val="22"/>
        </w:rPr>
      </w:pPr>
      <w:r w:rsidRPr="002418CA">
        <w:rPr>
          <w:rFonts w:cs="Arial"/>
          <w:sz w:val="22"/>
        </w:rPr>
        <w:t>Membership of a teacher or local government pension scheme, depending on the role.</w:t>
      </w:r>
    </w:p>
    <w:p w14:paraId="30599291" w14:textId="77777777" w:rsidR="002418CA" w:rsidRPr="002418CA" w:rsidRDefault="002418CA" w:rsidP="002418CA">
      <w:pPr>
        <w:numPr>
          <w:ilvl w:val="0"/>
          <w:numId w:val="7"/>
        </w:numPr>
        <w:rPr>
          <w:rFonts w:cs="Arial"/>
          <w:sz w:val="22"/>
        </w:rPr>
      </w:pPr>
      <w:r w:rsidRPr="002418CA">
        <w:rPr>
          <w:rFonts w:cs="Arial"/>
          <w:sz w:val="22"/>
        </w:rPr>
        <w:t>A commitment to continued investment in our professionals, supporting every member of staff throughout their career in the trust.</w:t>
      </w:r>
    </w:p>
    <w:p w14:paraId="7758A255" w14:textId="77777777" w:rsidR="002418CA" w:rsidRPr="002418CA" w:rsidRDefault="002418CA" w:rsidP="002418CA">
      <w:pPr>
        <w:numPr>
          <w:ilvl w:val="0"/>
          <w:numId w:val="7"/>
        </w:numPr>
        <w:rPr>
          <w:rFonts w:cs="Arial"/>
          <w:sz w:val="22"/>
        </w:rPr>
      </w:pPr>
      <w:r w:rsidRPr="002418CA">
        <w:rPr>
          <w:rFonts w:cs="Arial"/>
          <w:sz w:val="22"/>
        </w:rPr>
        <w:t>Access to an Employee Assistance Programme which provides confidential professional advice and support 24 hours a day, 7 days a week.</w:t>
      </w:r>
    </w:p>
    <w:p w14:paraId="1E589908" w14:textId="77777777" w:rsidR="002418CA" w:rsidRPr="002418CA" w:rsidRDefault="002418CA" w:rsidP="002418CA">
      <w:pPr>
        <w:numPr>
          <w:ilvl w:val="0"/>
          <w:numId w:val="7"/>
        </w:numPr>
        <w:rPr>
          <w:rFonts w:cs="Arial"/>
          <w:sz w:val="22"/>
        </w:rPr>
      </w:pPr>
      <w:r w:rsidRPr="002418CA">
        <w:rPr>
          <w:rFonts w:cs="Arial"/>
          <w:sz w:val="22"/>
        </w:rPr>
        <w:t>£2k Cycle to work scheme.</w:t>
      </w:r>
    </w:p>
    <w:p w14:paraId="4FDE4809" w14:textId="77777777" w:rsidR="002418CA" w:rsidRDefault="002418CA">
      <w:pPr>
        <w:rPr>
          <w:rFonts w:cs="Arial"/>
          <w:b/>
          <w:bCs/>
          <w:sz w:val="22"/>
        </w:rPr>
      </w:pPr>
    </w:p>
    <w:p w14:paraId="6222A6B1" w14:textId="5A387D3F" w:rsidR="00683BED" w:rsidRPr="002418CA" w:rsidRDefault="001C11F7">
      <w:pPr>
        <w:rPr>
          <w:rFonts w:cs="Arial"/>
          <w:sz w:val="22"/>
        </w:rPr>
      </w:pPr>
      <w:r w:rsidRPr="002418CA">
        <w:rPr>
          <w:rFonts w:cs="Arial"/>
          <w:b/>
          <w:bCs/>
          <w:sz w:val="22"/>
        </w:rPr>
        <w:t>About us:</w:t>
      </w:r>
      <w:r w:rsidRPr="002418CA">
        <w:rPr>
          <w:rFonts w:cs="Arial"/>
          <w:sz w:val="22"/>
        </w:rPr>
        <w:t xml:space="preserve"> </w:t>
      </w:r>
    </w:p>
    <w:p w14:paraId="5610740C" w14:textId="77777777" w:rsidR="00C95E23" w:rsidRPr="002418CA" w:rsidRDefault="00C95E23" w:rsidP="00C95E23">
      <w:pPr>
        <w:rPr>
          <w:rFonts w:cs="Arial"/>
          <w:sz w:val="22"/>
        </w:rPr>
      </w:pPr>
      <w:r w:rsidRPr="002418CA">
        <w:rPr>
          <w:rFonts w:cs="Arial"/>
          <w:sz w:val="22"/>
        </w:rPr>
        <w:t>At Boston Spa Academy, our central focus is to empower our students to develop their character to help them to grow into confident, kind and well-mannered young adults. Our school cultivates an environment that allows our students to explore what excites them and fulfil their ambitions, both inside and outside the classroom. In doing so, it equips students to secure the ‘Gift of Choice’ and impact positively on the wider society.</w:t>
      </w:r>
    </w:p>
    <w:p w14:paraId="5040C4A7" w14:textId="77777777" w:rsidR="00C95E23" w:rsidRPr="002418CA" w:rsidRDefault="00C95E23" w:rsidP="00C95E23">
      <w:pPr>
        <w:rPr>
          <w:rFonts w:cs="Arial"/>
          <w:sz w:val="22"/>
        </w:rPr>
      </w:pPr>
      <w:r w:rsidRPr="002418CA">
        <w:rPr>
          <w:rFonts w:cs="Arial"/>
          <w:sz w:val="22"/>
        </w:rPr>
        <w:t> </w:t>
      </w:r>
    </w:p>
    <w:p w14:paraId="5FC521C5" w14:textId="77777777" w:rsidR="00C95E23" w:rsidRPr="002418CA" w:rsidRDefault="00C95E23" w:rsidP="00C95E23">
      <w:pPr>
        <w:rPr>
          <w:rFonts w:cs="Arial"/>
          <w:sz w:val="22"/>
        </w:rPr>
      </w:pPr>
      <w:r w:rsidRPr="002418CA">
        <w:rPr>
          <w:rFonts w:cs="Arial"/>
          <w:sz w:val="22"/>
        </w:rPr>
        <w:t>Our community is built on kindness, respect, hard work and aspiration and our enabler to achieving this are the academy core values – Participation, Purpose, Positivity, Professionalism and Principled. Developed in partnership with our students, staff body, parents/carers and governors, we are proud that the core values permeate through our academy, in all aspects of our work and day-to-day life. Through our core values, our vision is that Boston Spa Academy will positively impact the lives of those that attend our academy, now and long after they leave us.</w:t>
      </w:r>
    </w:p>
    <w:p w14:paraId="28AD5A02" w14:textId="77777777" w:rsidR="00C95E23" w:rsidRPr="002418CA" w:rsidRDefault="00C95E23" w:rsidP="00C95E23">
      <w:pPr>
        <w:rPr>
          <w:rFonts w:cs="Arial"/>
          <w:sz w:val="22"/>
        </w:rPr>
      </w:pPr>
      <w:r w:rsidRPr="002418CA">
        <w:rPr>
          <w:rFonts w:cs="Arial"/>
          <w:sz w:val="22"/>
        </w:rPr>
        <w:t> </w:t>
      </w:r>
    </w:p>
    <w:p w14:paraId="1D62D798" w14:textId="77777777" w:rsidR="00C95E23" w:rsidRPr="002418CA" w:rsidRDefault="00C95E23" w:rsidP="00C95E23">
      <w:pPr>
        <w:rPr>
          <w:rFonts w:cs="Arial"/>
          <w:sz w:val="22"/>
        </w:rPr>
      </w:pPr>
      <w:r w:rsidRPr="002418CA">
        <w:rPr>
          <w:rFonts w:cs="Arial"/>
          <w:sz w:val="22"/>
        </w:rPr>
        <w:t>Students at Boston Spa Academy achieve exceptionally well at both GCSE and A Level. With a GCSE Progress 8 score which has been ‘Well Above Average’ for the past 3 academic years, students make excellent progress within their academic studies and progress to the Post-16 destination of their choice. The majority of our students choose to remain at our own sixth form provision, Elliott Hudson College Boston Spa. We are a popular and growing sixth form with a culture of academic success based on our vision of ‘Character; Ambition; Excellence’.</w:t>
      </w:r>
    </w:p>
    <w:p w14:paraId="73F5A607" w14:textId="77777777" w:rsidR="00C95E23" w:rsidRPr="002418CA" w:rsidRDefault="00C95E23" w:rsidP="00C95E23">
      <w:pPr>
        <w:rPr>
          <w:rFonts w:cs="Arial"/>
          <w:sz w:val="22"/>
        </w:rPr>
      </w:pPr>
      <w:r w:rsidRPr="002418CA">
        <w:rPr>
          <w:rFonts w:cs="Arial"/>
          <w:sz w:val="22"/>
        </w:rPr>
        <w:t> </w:t>
      </w:r>
    </w:p>
    <w:p w14:paraId="31EF4325" w14:textId="77777777" w:rsidR="00C95E23" w:rsidRPr="002418CA" w:rsidRDefault="00C95E23" w:rsidP="00C95E23">
      <w:pPr>
        <w:rPr>
          <w:rFonts w:cs="Arial"/>
          <w:sz w:val="22"/>
        </w:rPr>
      </w:pPr>
      <w:r w:rsidRPr="002418CA">
        <w:rPr>
          <w:rFonts w:cs="Arial"/>
          <w:sz w:val="22"/>
        </w:rPr>
        <w:lastRenderedPageBreak/>
        <w:t>At Boston Spa Academy, we are proud that, in our recent Ofsted inspection graded “Outstanding”, it was commented that ‘staff feel valued and are proud to be members of the school’. The report also recognises that ‘leaders are highly supportive’ and ‘proactively seek to manage workload and support the well-being of staff’. As well as feeling part of a community with a common purpose, our professional body also benefits from outstanding CPD and support which is personalised to your particular needs and experience.</w:t>
      </w:r>
    </w:p>
    <w:p w14:paraId="265CA6C4" w14:textId="77777777" w:rsidR="00683BED" w:rsidRPr="002418CA" w:rsidRDefault="00683BED">
      <w:pPr>
        <w:rPr>
          <w:rFonts w:eastAsia="Adobe Gothic Std B" w:cs="Arial"/>
          <w:sz w:val="22"/>
        </w:rPr>
      </w:pPr>
    </w:p>
    <w:p w14:paraId="4B76785B" w14:textId="77777777" w:rsidR="00683BED" w:rsidRPr="002418CA" w:rsidRDefault="001C11F7">
      <w:pPr>
        <w:rPr>
          <w:rFonts w:cs="Arial"/>
          <w:b/>
          <w:bCs/>
          <w:sz w:val="22"/>
        </w:rPr>
      </w:pPr>
      <w:r w:rsidRPr="002418CA">
        <w:rPr>
          <w:rFonts w:cs="Arial"/>
          <w:b/>
          <w:bCs/>
          <w:sz w:val="22"/>
        </w:rPr>
        <w:t>How to Apply:</w:t>
      </w:r>
    </w:p>
    <w:p w14:paraId="1AF41C05" w14:textId="77777777" w:rsidR="00683BED" w:rsidRPr="002418CA" w:rsidRDefault="001C11F7">
      <w:pPr>
        <w:rPr>
          <w:rFonts w:eastAsia="Adobe Gothic Std B" w:cs="Arial"/>
          <w:sz w:val="22"/>
        </w:rPr>
      </w:pPr>
      <w:r w:rsidRPr="002418CA">
        <w:rPr>
          <w:rFonts w:eastAsia="Adobe Gothic Std B" w:cs="Arial"/>
          <w:sz w:val="22"/>
        </w:rPr>
        <w:t>If you’re as excited about this opportunity as we are, a Job Description/Person Specification and application form is available to download from The GORSE Academies Trust website (</w:t>
      </w:r>
      <w:hyperlink r:id="rId10">
        <w:r w:rsidRPr="002418CA">
          <w:rPr>
            <w:rStyle w:val="Hyperlink"/>
            <w:rFonts w:eastAsia="Adobe Gothic Std B" w:cs="Arial"/>
            <w:sz w:val="22"/>
          </w:rPr>
          <w:t>www.tgat.org.uk/jobs</w:t>
        </w:r>
      </w:hyperlink>
      <w:r w:rsidRPr="002418CA">
        <w:rPr>
          <w:rFonts w:eastAsia="Adobe Gothic Std B" w:cs="Arial"/>
          <w:sz w:val="22"/>
        </w:rPr>
        <w:t xml:space="preserve">), by email to Susie.Dubber@bostonspa.leeds.sch.uk or by telephone on 01937 846636. </w:t>
      </w:r>
    </w:p>
    <w:p w14:paraId="21E3A0F1" w14:textId="77777777" w:rsidR="00683BED" w:rsidRPr="002418CA" w:rsidRDefault="00683BED">
      <w:pPr>
        <w:rPr>
          <w:rFonts w:eastAsia="Adobe Gothic Std B" w:cs="Arial"/>
          <w:sz w:val="22"/>
        </w:rPr>
      </w:pPr>
    </w:p>
    <w:p w14:paraId="4829175B" w14:textId="216F33C2" w:rsidR="00683BED" w:rsidRPr="002418CA" w:rsidRDefault="001C11F7">
      <w:pPr>
        <w:rPr>
          <w:rFonts w:eastAsia="Adobe Gothic Std B" w:cs="Arial"/>
          <w:b/>
          <w:sz w:val="22"/>
        </w:rPr>
      </w:pPr>
      <w:r w:rsidRPr="002418CA">
        <w:rPr>
          <w:rFonts w:eastAsia="Adobe Gothic Std B" w:cs="Arial"/>
          <w:sz w:val="22"/>
        </w:rPr>
        <w:t xml:space="preserve">Please note if you submit an electronic application, we will not require a hard copy. </w:t>
      </w:r>
      <w:r w:rsidRPr="002418CA">
        <w:rPr>
          <w:rFonts w:eastAsia="Adobe Gothic Std B" w:cs="Arial"/>
          <w:b/>
          <w:sz w:val="22"/>
        </w:rPr>
        <w:t>CVs are not accepted.</w:t>
      </w:r>
    </w:p>
    <w:p w14:paraId="16ED4C23" w14:textId="77777777" w:rsidR="008109F1" w:rsidRPr="002418CA" w:rsidRDefault="008109F1">
      <w:pPr>
        <w:rPr>
          <w:rFonts w:eastAsia="Adobe Gothic Std B" w:cs="Arial"/>
          <w:b/>
          <w:sz w:val="22"/>
        </w:rPr>
      </w:pPr>
    </w:p>
    <w:p w14:paraId="6B71D486" w14:textId="77777777" w:rsidR="00683BED" w:rsidRPr="002418CA" w:rsidRDefault="00683BED">
      <w:pPr>
        <w:tabs>
          <w:tab w:val="left" w:pos="5055"/>
        </w:tabs>
        <w:rPr>
          <w:rFonts w:eastAsia="Adobe Gothic Std B" w:cs="Arial"/>
          <w:b/>
          <w:sz w:val="22"/>
        </w:rPr>
      </w:pPr>
    </w:p>
    <w:p w14:paraId="08F30A0D" w14:textId="42A3782C" w:rsidR="00683BED" w:rsidRPr="002418CA" w:rsidRDefault="001C11F7">
      <w:pPr>
        <w:tabs>
          <w:tab w:val="left" w:pos="5055"/>
        </w:tabs>
        <w:rPr>
          <w:rFonts w:eastAsia="Adobe Gothic Std B" w:cs="Arial"/>
          <w:sz w:val="22"/>
        </w:rPr>
      </w:pPr>
      <w:r w:rsidRPr="002418CA">
        <w:rPr>
          <w:rFonts w:eastAsia="Adobe Gothic Std B" w:cs="Arial"/>
          <w:b/>
          <w:sz w:val="22"/>
        </w:rPr>
        <w:t>Closing date for applications</w:t>
      </w:r>
      <w:r w:rsidR="002418CA" w:rsidRPr="002418CA">
        <w:rPr>
          <w:rFonts w:eastAsia="Adobe Gothic Std B" w:cs="Arial"/>
          <w:b/>
          <w:sz w:val="22"/>
        </w:rPr>
        <w:t xml:space="preserve">: </w:t>
      </w:r>
      <w:r w:rsidR="002418CA" w:rsidRPr="002418CA">
        <w:rPr>
          <w:rFonts w:eastAsia="Adobe Gothic Std B" w:cs="Arial"/>
          <w:b/>
          <w:sz w:val="22"/>
        </w:rPr>
        <w:t>15 December 2025 (9am)</w:t>
      </w:r>
    </w:p>
    <w:p w14:paraId="6ED54174" w14:textId="071E85C1" w:rsidR="00683BED" w:rsidRPr="002418CA" w:rsidRDefault="001C11F7">
      <w:pPr>
        <w:ind w:left="4320" w:hanging="4320"/>
        <w:rPr>
          <w:rFonts w:eastAsia="Adobe Gothic Std B" w:cs="Arial"/>
          <w:sz w:val="22"/>
        </w:rPr>
      </w:pPr>
      <w:r w:rsidRPr="002418CA">
        <w:rPr>
          <w:rFonts w:eastAsia="Adobe Gothic Std B" w:cs="Arial"/>
          <w:b/>
          <w:bCs/>
          <w:sz w:val="22"/>
        </w:rPr>
        <w:t>Interviews will take place:</w:t>
      </w:r>
      <w:r w:rsidRPr="002418CA">
        <w:rPr>
          <w:rFonts w:eastAsia="Adobe Gothic Std B" w:cs="Arial"/>
          <w:sz w:val="22"/>
        </w:rPr>
        <w:t xml:space="preserve"> TBC</w:t>
      </w:r>
    </w:p>
    <w:p w14:paraId="063CE9D8" w14:textId="77777777" w:rsidR="00683BED" w:rsidRDefault="00683BED">
      <w:pPr>
        <w:rPr>
          <w:rStyle w:val="Emphasis"/>
          <w:rFonts w:cs="Arial"/>
          <w:color w:val="3D3D3D"/>
          <w:sz w:val="20"/>
          <w:szCs w:val="20"/>
        </w:rPr>
      </w:pPr>
    </w:p>
    <w:p w14:paraId="69E3A9C1" w14:textId="77777777" w:rsidR="00683BED" w:rsidRDefault="001C11F7">
      <w:pPr>
        <w:rPr>
          <w:rStyle w:val="Emphasis"/>
          <w:rFonts w:cs="Arial"/>
          <w:i w:val="0"/>
          <w:iCs w:val="0"/>
          <w:color w:val="3D3D3D"/>
          <w:sz w:val="20"/>
          <w:szCs w:val="20"/>
        </w:rPr>
      </w:pPr>
      <w:r>
        <w:rPr>
          <w:rStyle w:val="Emphasis"/>
          <w:rFonts w:cs="Arial"/>
          <w:color w:val="3D3D3D"/>
          <w:sz w:val="20"/>
          <w:szCs w:val="20"/>
        </w:rPr>
        <w:t>We will consider any reasonable adjustments under the terms of the Equality Act (2010), to enable an applicant with a disability (as defined under the Act) to meet the requirements of the post.</w:t>
      </w:r>
    </w:p>
    <w:p w14:paraId="5DF44A59" w14:textId="77777777" w:rsidR="00683BED" w:rsidRDefault="00683BED">
      <w:pPr>
        <w:rPr>
          <w:rStyle w:val="Emphasis"/>
          <w:rFonts w:cs="Arial"/>
          <w:color w:val="3D3D3D"/>
          <w:sz w:val="20"/>
          <w:szCs w:val="20"/>
        </w:rPr>
      </w:pPr>
    </w:p>
    <w:p w14:paraId="7FD50E1F" w14:textId="77777777" w:rsidR="00683BED" w:rsidRDefault="001C11F7">
      <w:pPr>
        <w:rPr>
          <w:rStyle w:val="Emphasis"/>
          <w:rFonts w:cs="Arial"/>
          <w:b/>
          <w:bCs/>
          <w:color w:val="3D3D3D"/>
          <w:sz w:val="20"/>
          <w:szCs w:val="20"/>
          <w:shd w:val="clear" w:color="auto" w:fill="FFFFFF"/>
          <w:lang w:val="en-US"/>
        </w:rPr>
      </w:pPr>
      <w:r>
        <w:rPr>
          <w:rStyle w:val="Emphasis"/>
          <w:rFonts w:cs="Arial"/>
          <w:color w:val="3D3D3D"/>
          <w:sz w:val="20"/>
          <w:szCs w:val="20"/>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cs="Arial"/>
          <w:color w:val="3D3D3D"/>
          <w:sz w:val="20"/>
          <w:szCs w:val="20"/>
          <w:shd w:val="clear" w:color="auto" w:fill="FFFFFF"/>
          <w:lang w:val="en"/>
        </w:rPr>
        <w:t>We promote diversity and aim to establish a workforce that reflects the population of Leeds.</w:t>
      </w:r>
      <w:r>
        <w:rPr>
          <w:rStyle w:val="Emphasis"/>
          <w:rFonts w:cs="Arial"/>
          <w:color w:val="3D3D3D"/>
          <w:sz w:val="20"/>
          <w:szCs w:val="20"/>
          <w:shd w:val="clear" w:color="auto" w:fill="FFFFFF"/>
        </w:rPr>
        <w:t> </w:t>
      </w:r>
      <w:r>
        <w:rPr>
          <w:rStyle w:val="Emphasis"/>
          <w:rFonts w:cs="Arial"/>
          <w:b/>
          <w:bCs/>
          <w:color w:val="3D3D3D"/>
          <w:sz w:val="20"/>
          <w:szCs w:val="20"/>
          <w:shd w:val="clear" w:color="auto" w:fill="FFFFFF"/>
          <w:lang w:val="en-US"/>
        </w:rPr>
        <w:t>  </w:t>
      </w:r>
    </w:p>
    <w:p w14:paraId="63CF6E9A" w14:textId="77777777" w:rsidR="004B001D" w:rsidRDefault="004B001D">
      <w:pPr>
        <w:rPr>
          <w:rStyle w:val="Emphasis"/>
          <w:rFonts w:cs="Arial"/>
          <w:b/>
          <w:bCs/>
          <w:color w:val="3D3D3D"/>
          <w:sz w:val="20"/>
          <w:szCs w:val="20"/>
          <w:shd w:val="clear" w:color="auto" w:fill="FFFFFF"/>
          <w:lang w:val="en-US"/>
        </w:rPr>
      </w:pPr>
    </w:p>
    <w:p w14:paraId="2B8BBAA4" w14:textId="77777777" w:rsidR="00683BED" w:rsidRDefault="001C11F7">
      <w:pPr>
        <w:rPr>
          <w:rFonts w:cs="Arial"/>
          <w:b/>
          <w:bCs/>
          <w:i/>
          <w:iCs/>
          <w:color w:val="3D3D3D"/>
          <w:sz w:val="20"/>
          <w:szCs w:val="20"/>
          <w:shd w:val="clear" w:color="auto" w:fill="FFFFFF"/>
          <w:lang w:val="en-US"/>
        </w:rPr>
      </w:pPr>
      <w:r>
        <w:rPr>
          <w:rFonts w:cs="Arial"/>
          <w:b/>
          <w:bCs/>
          <w:color w:val="4472C4" w:themeColor="accent5"/>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2A83F754" w14:textId="77777777" w:rsidR="00683BED" w:rsidRDefault="00683BED">
      <w:pPr>
        <w:pStyle w:val="NoSpacing"/>
        <w:jc w:val="both"/>
        <w:rPr>
          <w:rFonts w:ascii="Arial" w:hAnsi="Arial" w:cs="Arial"/>
          <w:sz w:val="20"/>
          <w:szCs w:val="20"/>
        </w:rPr>
      </w:pPr>
    </w:p>
    <w:p w14:paraId="23B40B83" w14:textId="44C474A2" w:rsidR="00683BED" w:rsidRDefault="004B001D">
      <w:pPr>
        <w:pStyle w:val="NoSpacing"/>
        <w:jc w:val="both"/>
        <w:rPr>
          <w:rFonts w:ascii="Arial" w:hAnsi="Arial" w:cs="Arial"/>
          <w:sz w:val="20"/>
          <w:szCs w:val="20"/>
        </w:rPr>
      </w:pPr>
      <w:r w:rsidRPr="004B001D">
        <w:rPr>
          <w:rFonts w:ascii="Arial" w:hAnsi="Arial" w:cs="Arial"/>
          <w:b/>
          <w:bCs/>
          <w:sz w:val="20"/>
          <w:szCs w:val="20"/>
        </w:rPr>
        <w:t>Please note that, as a sponsor licence holder, we only provide sponsorship for teacher vacancies.</w:t>
      </w:r>
    </w:p>
    <w:p w14:paraId="4D2A6AB2" w14:textId="77777777" w:rsidR="00683BED" w:rsidRDefault="00683BED">
      <w:pPr>
        <w:pStyle w:val="NoSpacing"/>
        <w:jc w:val="both"/>
        <w:rPr>
          <w:rFonts w:ascii="Arial" w:hAnsi="Arial" w:cs="Arial"/>
          <w:sz w:val="20"/>
          <w:szCs w:val="20"/>
        </w:rPr>
      </w:pPr>
    </w:p>
    <w:p w14:paraId="6F4BFACA" w14:textId="77777777" w:rsidR="00683BED" w:rsidRDefault="00683BED">
      <w:pPr>
        <w:pStyle w:val="NoSpacing"/>
        <w:jc w:val="both"/>
        <w:rPr>
          <w:rFonts w:ascii="Arial" w:hAnsi="Arial" w:cs="Arial"/>
          <w:sz w:val="20"/>
          <w:szCs w:val="20"/>
        </w:rPr>
      </w:pPr>
    </w:p>
    <w:p w14:paraId="50E10633" w14:textId="77777777" w:rsidR="00683BED" w:rsidRDefault="00683BED">
      <w:pPr>
        <w:pStyle w:val="NoSpacing"/>
        <w:jc w:val="both"/>
        <w:rPr>
          <w:rFonts w:ascii="Arial" w:hAnsi="Arial" w:cs="Arial"/>
          <w:sz w:val="20"/>
          <w:szCs w:val="20"/>
        </w:rPr>
      </w:pPr>
    </w:p>
    <w:p w14:paraId="63B7C53E" w14:textId="77777777" w:rsidR="00683BED" w:rsidRDefault="00683BED">
      <w:pPr>
        <w:spacing w:line="256" w:lineRule="auto"/>
        <w:jc w:val="left"/>
        <w:rPr>
          <w:rFonts w:eastAsia="Times New Roman" w:cs="Arial"/>
          <w:b/>
          <w:color w:val="000000"/>
          <w:sz w:val="20"/>
          <w:szCs w:val="20"/>
          <w:lang w:eastAsia="en-GB"/>
        </w:rPr>
      </w:pPr>
    </w:p>
    <w:sectPr w:rsidR="00683BED">
      <w:headerReference w:type="default" r:id="rId11"/>
      <w:footerReference w:type="default" r:id="rId12"/>
      <w:headerReference w:type="first" r:id="rId13"/>
      <w:footerReference w:type="first" r:id="rId14"/>
      <w:pgSz w:w="11906" w:h="16838"/>
      <w:pgMar w:top="851" w:right="851" w:bottom="851"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70B5" w14:textId="77777777" w:rsidR="00683BED" w:rsidRDefault="001C11F7">
      <w:r>
        <w:separator/>
      </w:r>
    </w:p>
  </w:endnote>
  <w:endnote w:type="continuationSeparator" w:id="0">
    <w:p w14:paraId="0528604C" w14:textId="77777777" w:rsidR="00683BED" w:rsidRDefault="001C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69C4" w14:textId="77777777" w:rsidR="00683BED" w:rsidRDefault="00683BE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0C9939EE" w14:textId="77777777" w:rsidR="00683BED" w:rsidRDefault="001C11F7">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Pr>
        <w:rFonts w:ascii="Arial" w:hAnsi="Arial" w:cs="Arial"/>
        <w:color w:val="808080" w:themeColor="background1" w:themeShade="80"/>
        <w:sz w:val="16"/>
        <w:szCs w:val="16"/>
        <w:shd w:val="clear" w:color="auto" w:fill="FFFFFF"/>
      </w:rPr>
      <w:fldChar w:fldCharType="begin"/>
    </w:r>
    <w:r>
      <w:rPr>
        <w:rFonts w:ascii="Arial" w:hAnsi="Arial" w:cs="Arial"/>
        <w:color w:val="808080" w:themeColor="background1" w:themeShade="80"/>
        <w:sz w:val="16"/>
        <w:szCs w:val="16"/>
        <w:shd w:val="clear" w:color="auto" w:fill="FFFFFF"/>
      </w:rPr>
      <w:instrText xml:space="preserve"> PAGE   \* MERGEFORMAT </w:instrText>
    </w:r>
    <w:r>
      <w:rPr>
        <w:rFonts w:ascii="Arial" w:hAnsi="Arial" w:cs="Arial"/>
        <w:color w:val="808080" w:themeColor="background1" w:themeShade="80"/>
        <w:sz w:val="16"/>
        <w:szCs w:val="16"/>
        <w:shd w:val="clear" w:color="auto" w:fill="FFFFFF"/>
      </w:rPr>
      <w:fldChar w:fldCharType="separate"/>
    </w:r>
    <w:r>
      <w:rPr>
        <w:rFonts w:ascii="Arial" w:hAnsi="Arial" w:cs="Arial"/>
        <w:noProof/>
        <w:color w:val="808080" w:themeColor="background1" w:themeShade="80"/>
        <w:sz w:val="16"/>
        <w:szCs w:val="16"/>
        <w:shd w:val="clear" w:color="auto" w:fill="FFFFFF"/>
      </w:rPr>
      <w:t>2</w:t>
    </w:r>
    <w:r>
      <w:rPr>
        <w:rFonts w:ascii="Arial" w:hAnsi="Arial" w:cs="Arial"/>
        <w:noProof/>
        <w:color w:val="808080" w:themeColor="background1" w:themeShade="80"/>
        <w:sz w:val="16"/>
        <w:szCs w:val="16"/>
        <w:shd w:val="clear" w:color="auto" w:fill="FFFFFF"/>
      </w:rPr>
      <w:fldChar w:fldCharType="end"/>
    </w:r>
  </w:p>
  <w:p w14:paraId="6D501C00" w14:textId="77777777" w:rsidR="00683BED" w:rsidRDefault="001C11F7">
    <w:pPr>
      <w:pStyle w:val="Footer"/>
      <w:tabs>
        <w:tab w:val="right" w:pos="10204"/>
      </w:tabs>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Boston Spa Academy, Clifford Moor Road, Boston Spa, LS23 6RW</w:t>
    </w:r>
  </w:p>
  <w:p w14:paraId="354F2336" w14:textId="77777777" w:rsidR="00683BED" w:rsidRDefault="001C11F7">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T</w:t>
    </w:r>
    <w:r>
      <w:rPr>
        <w:rFonts w:ascii="Arial" w:hAnsi="Arial" w:cs="Arial"/>
        <w:color w:val="808080" w:themeColor="background1" w:themeShade="80"/>
        <w:sz w:val="16"/>
        <w:szCs w:val="16"/>
      </w:rPr>
      <w:t xml:space="preserve"> 01937 846636</w:t>
    </w:r>
  </w:p>
  <w:p w14:paraId="3806A828" w14:textId="77777777" w:rsidR="00683BED" w:rsidRDefault="001C11F7">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E</w:t>
    </w:r>
    <w:r>
      <w:rPr>
        <w:rFonts w:ascii="Arial" w:hAnsi="Arial" w:cs="Arial"/>
        <w:color w:val="808080" w:themeColor="background1" w:themeShade="80"/>
        <w:sz w:val="16"/>
        <w:szCs w:val="16"/>
      </w:rPr>
      <w:t xml:space="preserve"> info@bostonspa.leeds.sch.uk   |   </w:t>
    </w:r>
    <w:r>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www.bostonspa.leeds.sch.uk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A957" w14:textId="77777777" w:rsidR="00683BED" w:rsidRDefault="00683BED">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0F2545AD" w14:textId="77777777" w:rsidR="00683BED" w:rsidRDefault="001C11F7">
    <w:pPr>
      <w:pStyle w:val="Footer"/>
      <w:tabs>
        <w:tab w:val="clear" w:pos="4513"/>
        <w:tab w:val="clear" w:pos="9026"/>
        <w:tab w:val="right" w:pos="10204"/>
      </w:tabs>
      <w:rPr>
        <w:rFonts w:ascii="Arial" w:hAnsi="Arial" w:cs="Arial"/>
        <w:sz w:val="16"/>
        <w:szCs w:val="18"/>
        <w:shd w:val="clear" w:color="auto" w:fill="FFFFFF"/>
      </w:rPr>
    </w:pPr>
    <w:r>
      <w:rPr>
        <w:noProof/>
        <w:lang w:eastAsia="en-GB"/>
      </w:rPr>
      <w:drawing>
        <wp:anchor distT="0" distB="0" distL="114300" distR="114300" simplePos="0" relativeHeight="251665408" behindDoc="0" locked="0" layoutInCell="1" allowOverlap="1" wp14:anchorId="7DDBD2F6" wp14:editId="753924B8">
          <wp:simplePos x="0" y="0"/>
          <wp:positionH relativeFrom="column">
            <wp:posOffset>5762565</wp:posOffset>
          </wp:positionH>
          <wp:positionV relativeFrom="paragraph">
            <wp:posOffset>57222</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23EEB3DF" w14:textId="77777777" w:rsidR="00683BED" w:rsidRDefault="001C11F7">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Boston Spa Academy, Clifford Moor Road, Boston Spa, LS23 6RW</w:t>
    </w:r>
  </w:p>
  <w:p w14:paraId="17774A6E" w14:textId="77777777" w:rsidR="00683BED" w:rsidRDefault="001C11F7">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sz w:val="16"/>
        <w:szCs w:val="18"/>
        <w:shd w:val="clear" w:color="auto" w:fill="FFFFFF"/>
      </w:rPr>
      <w:t>T</w:t>
    </w:r>
    <w:r>
      <w:rPr>
        <w:rFonts w:ascii="Arial" w:hAnsi="Arial" w:cs="Arial"/>
        <w:sz w:val="16"/>
        <w:szCs w:val="18"/>
        <w:shd w:val="clear" w:color="auto" w:fill="FFFFFF"/>
      </w:rPr>
      <w:t xml:space="preserve"> </w:t>
    </w:r>
    <w:r>
      <w:rPr>
        <w:rFonts w:ascii="Arial" w:hAnsi="Arial" w:cs="Arial"/>
        <w:bCs/>
        <w:sz w:val="16"/>
        <w:szCs w:val="18"/>
        <w:shd w:val="clear" w:color="auto" w:fill="FFFFFF"/>
      </w:rPr>
      <w:t>01937 846636</w:t>
    </w:r>
  </w:p>
  <w:p w14:paraId="566F1E53" w14:textId="77777777" w:rsidR="00683BED" w:rsidRDefault="001C11F7">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E</w:t>
    </w:r>
    <w:r>
      <w:rPr>
        <w:rFonts w:ascii="Arial" w:hAnsi="Arial" w:cs="Arial"/>
        <w:bCs/>
        <w:sz w:val="16"/>
        <w:szCs w:val="18"/>
        <w:shd w:val="clear" w:color="auto" w:fill="FFFFFF"/>
      </w:rPr>
      <w:t xml:space="preserve"> info@bostonspa.leeds.sch.uk </w:t>
    </w:r>
  </w:p>
  <w:p w14:paraId="7FEB311D" w14:textId="77777777" w:rsidR="00683BED" w:rsidRDefault="001C11F7">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W</w:t>
    </w:r>
    <w:r>
      <w:rPr>
        <w:rFonts w:ascii="Arial" w:hAnsi="Arial" w:cs="Arial"/>
        <w:bCs/>
        <w:sz w:val="16"/>
        <w:szCs w:val="18"/>
        <w:shd w:val="clear" w:color="auto" w:fill="FFFFFF"/>
      </w:rPr>
      <w:t xml:space="preserve"> www.bostonspa.leeds.sch.uk</w:t>
    </w:r>
    <w:r>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9C61" w14:textId="77777777" w:rsidR="00683BED" w:rsidRDefault="001C11F7">
      <w:r>
        <w:separator/>
      </w:r>
    </w:p>
  </w:footnote>
  <w:footnote w:type="continuationSeparator" w:id="0">
    <w:p w14:paraId="12F927F3" w14:textId="77777777" w:rsidR="00683BED" w:rsidRDefault="001C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F5A1" w14:textId="77777777" w:rsidR="00683BED" w:rsidRDefault="001C11F7">
    <w:pPr>
      <w:pStyle w:val="Header"/>
      <w:rPr>
        <w:rFonts w:ascii="Arial" w:hAnsi="Arial" w:cs="Arial"/>
        <w:sz w:val="16"/>
        <w:szCs w:val="16"/>
      </w:rPr>
    </w:pPr>
    <w:r>
      <w:rPr>
        <w:rFonts w:ascii="Arial" w:hAnsi="Arial" w:cs="Arial"/>
        <w:noProof/>
        <w:sz w:val="16"/>
        <w:szCs w:val="20"/>
        <w:lang w:eastAsia="en-GB"/>
      </w:rPr>
      <w:drawing>
        <wp:anchor distT="0" distB="0" distL="114300" distR="114300" simplePos="0" relativeHeight="251661312" behindDoc="1" locked="0" layoutInCell="1" allowOverlap="1" wp14:anchorId="3B192E8C" wp14:editId="501B975C">
          <wp:simplePos x="0" y="0"/>
          <wp:positionH relativeFrom="margin">
            <wp:posOffset>-171450</wp:posOffset>
          </wp:positionH>
          <wp:positionV relativeFrom="paragraph">
            <wp:posOffset>94615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6123CA" w14:textId="77777777" w:rsidR="00683BED" w:rsidRDefault="00683BED">
    <w:pPr>
      <w:pStyle w:val="Header"/>
      <w:rPr>
        <w:rFonts w:ascii="Arial" w:hAnsi="Arial" w:cs="Arial"/>
        <w:color w:val="808080" w:themeColor="background1" w:themeShade="80"/>
        <w:sz w:val="16"/>
        <w:szCs w:val="16"/>
      </w:rPr>
    </w:pPr>
  </w:p>
  <w:p w14:paraId="50A6D16D" w14:textId="77777777" w:rsidR="00683BED" w:rsidRDefault="00683BED">
    <w:pPr>
      <w:pStyle w:val="Header"/>
      <w:rPr>
        <w:rFonts w:ascii="Arial" w:hAnsi="Arial" w:cs="Arial"/>
        <w:color w:val="808080" w:themeColor="background1" w:themeShade="80"/>
        <w:sz w:val="16"/>
        <w:szCs w:val="16"/>
      </w:rPr>
    </w:pPr>
  </w:p>
  <w:p w14:paraId="2ABD22A8" w14:textId="77777777" w:rsidR="00683BED" w:rsidRDefault="00683BED">
    <w:pPr>
      <w:pStyle w:val="Header"/>
      <w:rPr>
        <w:rFonts w:ascii="Arial" w:hAnsi="Arial" w:cs="Arial"/>
        <w:color w:val="808080" w:themeColor="background1" w:themeShade="80"/>
        <w:sz w:val="16"/>
        <w:szCs w:val="16"/>
      </w:rPr>
    </w:pPr>
  </w:p>
  <w:p w14:paraId="34E75BA0" w14:textId="77777777" w:rsidR="00683BED" w:rsidRDefault="00683BED">
    <w:pPr>
      <w:pStyle w:val="Header"/>
      <w:rPr>
        <w:rFonts w:ascii="Arial" w:hAnsi="Arial" w:cs="Arial"/>
        <w:color w:val="808080" w:themeColor="background1" w:themeShade="80"/>
        <w:sz w:val="16"/>
        <w:szCs w:val="16"/>
      </w:rPr>
    </w:pPr>
  </w:p>
  <w:p w14:paraId="2AB2E5BD" w14:textId="77777777" w:rsidR="00683BED" w:rsidRDefault="00683BED">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A2C" w14:textId="77777777" w:rsidR="00683BED" w:rsidRDefault="001C11F7">
    <w:pPr>
      <w:pStyle w:val="Header"/>
      <w:tabs>
        <w:tab w:val="clear" w:pos="4513"/>
        <w:tab w:val="clear" w:pos="9026"/>
        <w:tab w:val="right" w:pos="10204"/>
      </w:tabs>
    </w:pPr>
    <w:r>
      <w:rPr>
        <w:rFonts w:ascii="Arial" w:hAnsi="Arial" w:cs="Arial"/>
        <w:noProof/>
        <w:sz w:val="16"/>
        <w:szCs w:val="20"/>
        <w:lang w:eastAsia="en-GB"/>
      </w:rPr>
      <w:drawing>
        <wp:anchor distT="0" distB="0" distL="114300" distR="114300" simplePos="0" relativeHeight="251659264" behindDoc="1" locked="0" layoutInCell="1" allowOverlap="1" wp14:anchorId="4D8A90D8" wp14:editId="57E381F0">
          <wp:simplePos x="0" y="0"/>
          <wp:positionH relativeFrom="margin">
            <wp:posOffset>4970780</wp:posOffset>
          </wp:positionH>
          <wp:positionV relativeFrom="paragraph">
            <wp:posOffset>62534</wp:posOffset>
          </wp:positionV>
          <wp:extent cx="1514246" cy="605698"/>
          <wp:effectExtent l="0" t="0" r="0" b="444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DFCBB5D" wp14:editId="73ACBD31">
          <wp:extent cx="1911928" cy="53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SPA ACADEMY LOGO (2).jpg"/>
                  <pic:cNvPicPr/>
                </pic:nvPicPr>
                <pic:blipFill>
                  <a:blip r:embed="rId2">
                    <a:extLst>
                      <a:ext uri="{28A0092B-C50C-407E-A947-70E740481C1C}">
                        <a14:useLocalDpi xmlns:a14="http://schemas.microsoft.com/office/drawing/2010/main" val="0"/>
                      </a:ext>
                    </a:extLst>
                  </a:blip>
                  <a:stretch>
                    <a:fillRect/>
                  </a:stretch>
                </pic:blipFill>
                <pic:spPr>
                  <a:xfrm>
                    <a:off x="0" y="0"/>
                    <a:ext cx="2044907" cy="574093"/>
                  </a:xfrm>
                  <a:prstGeom prst="rect">
                    <a:avLst/>
                  </a:prstGeom>
                </pic:spPr>
              </pic:pic>
            </a:graphicData>
          </a:graphic>
        </wp:inline>
      </w:drawing>
    </w:r>
  </w:p>
  <w:p w14:paraId="6927AD26" w14:textId="77777777" w:rsidR="00683BED" w:rsidRDefault="00683BED">
    <w:pPr>
      <w:pStyle w:val="Header"/>
      <w:tabs>
        <w:tab w:val="clear" w:pos="4513"/>
        <w:tab w:val="clear" w:pos="9026"/>
        <w:tab w:val="right" w:pos="10204"/>
      </w:tabs>
      <w:rPr>
        <w:rFonts w:ascii="Arial" w:hAnsi="Arial" w:cs="Arial"/>
        <w:b/>
        <w:sz w:val="16"/>
      </w:rPr>
    </w:pPr>
  </w:p>
  <w:p w14:paraId="322A6BB0" w14:textId="77777777" w:rsidR="00683BED" w:rsidRDefault="001C11F7">
    <w:pPr>
      <w:pStyle w:val="Header"/>
      <w:tabs>
        <w:tab w:val="clear" w:pos="4513"/>
        <w:tab w:val="clear" w:pos="9026"/>
        <w:tab w:val="right" w:pos="10204"/>
      </w:tabs>
      <w:rPr>
        <w:rFonts w:ascii="Arial" w:hAnsi="Arial" w:cs="Arial"/>
        <w:b/>
        <w:sz w:val="10"/>
        <w:szCs w:val="10"/>
      </w:rPr>
    </w:pPr>
    <w:r>
      <w:rPr>
        <w:rFonts w:ascii="Arial" w:hAnsi="Arial" w:cs="Arial"/>
        <w:b/>
        <w:noProof/>
        <w:sz w:val="16"/>
      </w:rPr>
      <mc:AlternateContent>
        <mc:Choice Requires="wps">
          <w:drawing>
            <wp:anchor distT="0" distB="0" distL="114300" distR="114300" simplePos="0" relativeHeight="251663360" behindDoc="0" locked="0" layoutInCell="1" allowOverlap="1" wp14:anchorId="44E2FBE8" wp14:editId="52E6DDE7">
              <wp:simplePos x="0" y="0"/>
              <wp:positionH relativeFrom="column">
                <wp:posOffset>3098165</wp:posOffset>
              </wp:positionH>
              <wp:positionV relativeFrom="paragraph">
                <wp:posOffset>76835</wp:posOffset>
              </wp:positionV>
              <wp:extent cx="3446840" cy="438150"/>
              <wp:effectExtent l="0" t="0" r="1270" b="0"/>
              <wp:wrapNone/>
              <wp:docPr id="1727370869" name="Text Box 1727370869"/>
              <wp:cNvGraphicFramePr/>
              <a:graphic xmlns:a="http://schemas.openxmlformats.org/drawingml/2006/main">
                <a:graphicData uri="http://schemas.microsoft.com/office/word/2010/wordprocessingShape">
                  <wps:wsp>
                    <wps:cNvSpPr txBox="1"/>
                    <wps:spPr>
                      <a:xfrm>
                        <a:off x="0" y="0"/>
                        <a:ext cx="3446840" cy="438150"/>
                      </a:xfrm>
                      <a:prstGeom prst="rect">
                        <a:avLst/>
                      </a:prstGeom>
                      <a:solidFill>
                        <a:sysClr val="window" lastClr="FFFFFF"/>
                      </a:solidFill>
                      <a:ln w="6350">
                        <a:noFill/>
                      </a:ln>
                    </wps:spPr>
                    <wps:txbx>
                      <w:txbxContent>
                        <w:p w14:paraId="2C42A2B4" w14:textId="77777777" w:rsidR="00683BED" w:rsidRDefault="001C11F7">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Sir John Townsley BA (Hons) NPQH</w:t>
                          </w:r>
                        </w:p>
                        <w:p w14:paraId="1368909C" w14:textId="77777777" w:rsidR="00683BED" w:rsidRDefault="001C11F7">
                          <w:pPr>
                            <w:pStyle w:val="NoSpacing"/>
                            <w:jc w:val="right"/>
                            <w:rPr>
                              <w:rFonts w:ascii="Arial" w:hAnsi="Arial" w:cs="Arial"/>
                              <w:sz w:val="16"/>
                              <w:szCs w:val="16"/>
                            </w:rPr>
                          </w:pPr>
                          <w:r>
                            <w:t xml:space="preserve">   </w:t>
                          </w:r>
                          <w:r>
                            <w:rPr>
                              <w:rFonts w:ascii="Arial" w:hAnsi="Arial" w:cs="Arial"/>
                              <w:b/>
                              <w:bCs/>
                              <w:sz w:val="16"/>
                              <w:szCs w:val="16"/>
                            </w:rPr>
                            <w:t>Deputy Chief Executive Officer:</w:t>
                          </w:r>
                          <w:r>
                            <w:t xml:space="preserve"> </w:t>
                          </w:r>
                          <w:r>
                            <w:rPr>
                              <w:rFonts w:ascii="Arial" w:hAnsi="Arial" w:cs="Arial"/>
                              <w:sz w:val="16"/>
                              <w:szCs w:val="16"/>
                            </w:rPr>
                            <w:t>Mrs L Griffiths BSc (Hons) NPQEL</w:t>
                          </w:r>
                        </w:p>
                        <w:p w14:paraId="2D807382" w14:textId="77777777" w:rsidR="00683BED" w:rsidRDefault="001C11F7">
                          <w:pPr>
                            <w:pStyle w:val="Header"/>
                            <w:tabs>
                              <w:tab w:val="clear" w:pos="4513"/>
                              <w:tab w:val="clear" w:pos="9026"/>
                              <w:tab w:val="right" w:pos="10204"/>
                            </w:tabs>
                            <w:jc w:val="right"/>
                          </w:pPr>
                          <w:bookmarkStart w:id="0" w:name="_Hlk113364833"/>
                          <w:r>
                            <w:rPr>
                              <w:rFonts w:ascii="Arial" w:hAnsi="Arial" w:cs="Arial"/>
                              <w:b/>
                              <w:sz w:val="16"/>
                            </w:rPr>
                            <w:t>Executive Principal</w:t>
                          </w:r>
                          <w:r>
                            <w:rPr>
                              <w:rFonts w:ascii="Arial" w:hAnsi="Arial" w:cs="Arial"/>
                              <w:sz w:val="16"/>
                            </w:rPr>
                            <w:t>: Mr D</w:t>
                          </w:r>
                          <w:bookmarkEnd w:id="0"/>
                          <w:r>
                            <w:rPr>
                              <w:rFonts w:ascii="Arial" w:hAnsi="Arial" w:cs="Arial"/>
                              <w:sz w:val="16"/>
                            </w:rPr>
                            <w:t xml:space="preserve"> Holtham BSc (Hons)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2FBE8" id="_x0000_t202" coordsize="21600,21600" o:spt="202" path="m,l,21600r21600,l21600,xe">
              <v:stroke joinstyle="miter"/>
              <v:path gradientshapeok="t" o:connecttype="rect"/>
            </v:shapetype>
            <v:shape id="Text Box 1727370869" o:spid="_x0000_s1026" type="#_x0000_t202" style="position:absolute;margin-left:243.95pt;margin-top:6.05pt;width:271.4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" fillcolor="window" stroked="f" strokeweight=".5pt">
              <v:textbox>
                <w:txbxContent>
                  <w:p w14:paraId="2C42A2B4" w14:textId="77777777" w:rsidR="00683BED" w:rsidRDefault="001C11F7">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Sir John Townsley BA (Hons) NPQH</w:t>
                    </w:r>
                  </w:p>
                  <w:p w14:paraId="1368909C" w14:textId="77777777" w:rsidR="00683BED" w:rsidRDefault="001C11F7">
                    <w:pPr>
                      <w:pStyle w:val="NoSpacing"/>
                      <w:jc w:val="right"/>
                      <w:rPr>
                        <w:rFonts w:ascii="Arial" w:hAnsi="Arial" w:cs="Arial"/>
                        <w:sz w:val="16"/>
                        <w:szCs w:val="16"/>
                      </w:rPr>
                    </w:pPr>
                    <w:r>
                      <w:t xml:space="preserve">   </w:t>
                    </w:r>
                    <w:r>
                      <w:rPr>
                        <w:rFonts w:ascii="Arial" w:hAnsi="Arial" w:cs="Arial"/>
                        <w:b/>
                        <w:bCs/>
                        <w:sz w:val="16"/>
                        <w:szCs w:val="16"/>
                      </w:rPr>
                      <w:t>Deputy Chief Executive Officer:</w:t>
                    </w:r>
                    <w:r>
                      <w:t xml:space="preserve"> </w:t>
                    </w:r>
                    <w:r>
                      <w:rPr>
                        <w:rFonts w:ascii="Arial" w:hAnsi="Arial" w:cs="Arial"/>
                        <w:sz w:val="16"/>
                        <w:szCs w:val="16"/>
                      </w:rPr>
                      <w:t>Mrs L Griffiths BSc (Hons) NPQEL</w:t>
                    </w:r>
                  </w:p>
                  <w:p w14:paraId="2D807382" w14:textId="77777777" w:rsidR="00683BED" w:rsidRDefault="001C11F7">
                    <w:pPr>
                      <w:pStyle w:val="Header"/>
                      <w:tabs>
                        <w:tab w:val="clear" w:pos="4513"/>
                        <w:tab w:val="clear" w:pos="9026"/>
                        <w:tab w:val="right" w:pos="10204"/>
                      </w:tabs>
                      <w:jc w:val="right"/>
                    </w:pPr>
                    <w:bookmarkStart w:id="1" w:name="_Hlk113364833"/>
                    <w:r>
                      <w:rPr>
                        <w:rFonts w:ascii="Arial" w:hAnsi="Arial" w:cs="Arial"/>
                        <w:b/>
                        <w:sz w:val="16"/>
                      </w:rPr>
                      <w:t>Executive Principal</w:t>
                    </w:r>
                    <w:r>
                      <w:rPr>
                        <w:rFonts w:ascii="Arial" w:hAnsi="Arial" w:cs="Arial"/>
                        <w:sz w:val="16"/>
                      </w:rPr>
                      <w:t>: Mr D</w:t>
                    </w:r>
                    <w:bookmarkEnd w:id="1"/>
                    <w:r>
                      <w:rPr>
                        <w:rFonts w:ascii="Arial" w:hAnsi="Arial" w:cs="Arial"/>
                        <w:sz w:val="16"/>
                      </w:rPr>
                      <w:t xml:space="preserve"> Holtham BSc (Hons)</w:t>
                    </w:r>
                  </w:p>
                </w:txbxContent>
              </v:textbox>
            </v:shape>
          </w:pict>
        </mc:Fallback>
      </mc:AlternateContent>
    </w:r>
  </w:p>
  <w:p w14:paraId="20721375" w14:textId="77777777" w:rsidR="00683BED" w:rsidRDefault="00683BED">
    <w:pPr>
      <w:pStyle w:val="Header"/>
      <w:tabs>
        <w:tab w:val="clear" w:pos="4513"/>
        <w:tab w:val="clear" w:pos="9026"/>
        <w:tab w:val="right" w:pos="10204"/>
      </w:tabs>
      <w:rPr>
        <w:rFonts w:ascii="Arial" w:hAnsi="Arial" w:cs="Arial"/>
        <w:b/>
        <w:sz w:val="16"/>
      </w:rPr>
    </w:pPr>
  </w:p>
  <w:p w14:paraId="53614525" w14:textId="77777777" w:rsidR="00683BED" w:rsidRDefault="00683BED">
    <w:pPr>
      <w:pStyle w:val="Header"/>
      <w:tabs>
        <w:tab w:val="clear" w:pos="4513"/>
        <w:tab w:val="clear" w:pos="9026"/>
        <w:tab w:val="right" w:pos="10204"/>
      </w:tabs>
      <w:rPr>
        <w:rFonts w:ascii="Arial" w:hAnsi="Arial" w:cs="Arial"/>
        <w:b/>
        <w:sz w:val="16"/>
      </w:rPr>
    </w:pPr>
  </w:p>
  <w:p w14:paraId="55A68DE2" w14:textId="77777777" w:rsidR="00683BED" w:rsidRDefault="001C11F7">
    <w:pPr>
      <w:pStyle w:val="Header"/>
      <w:tabs>
        <w:tab w:val="clear" w:pos="4513"/>
        <w:tab w:val="clear" w:pos="9026"/>
        <w:tab w:val="right" w:pos="10204"/>
      </w:tabs>
      <w:rPr>
        <w:rFonts w:ascii="Arial" w:hAnsi="Arial" w:cs="Arial"/>
        <w:sz w:val="16"/>
        <w:szCs w:val="12"/>
      </w:rPr>
    </w:pPr>
    <w:r>
      <w:rPr>
        <w:rFonts w:ascii="Arial" w:hAnsi="Arial" w:cs="Arial"/>
        <w:b/>
        <w:sz w:val="16"/>
      </w:rPr>
      <w:t>Principal</w:t>
    </w:r>
    <w:r>
      <w:rPr>
        <w:rFonts w:ascii="Arial" w:hAnsi="Arial" w:cs="Arial"/>
        <w:sz w:val="16"/>
      </w:rPr>
      <w:t xml:space="preserve">: </w:t>
    </w:r>
    <w:r>
      <w:rPr>
        <w:rFonts w:ascii="Arial" w:hAnsi="Arial" w:cs="Arial"/>
        <w:sz w:val="16"/>
        <w:szCs w:val="12"/>
      </w:rPr>
      <w:t>Mr P Hollywood BSc (Hons) NPQH</w:t>
    </w:r>
  </w:p>
  <w:p w14:paraId="719DF116" w14:textId="77777777" w:rsidR="00683BED" w:rsidRDefault="001C11F7">
    <w:pPr>
      <w:pStyle w:val="Header"/>
      <w:tabs>
        <w:tab w:val="clear" w:pos="4513"/>
        <w:tab w:val="clear" w:pos="9026"/>
        <w:tab w:val="right" w:pos="10204"/>
      </w:tabs>
      <w:rPr>
        <w:rFonts w:ascii="Arial" w:hAnsi="Arial" w:cs="Arial"/>
        <w:sz w:val="16"/>
      </w:rPr>
    </w:pPr>
    <w:r>
      <w:rPr>
        <w:rFonts w:ascii="Arial" w:hAnsi="Arial" w:cs="Arial"/>
        <w:b/>
        <w:sz w:val="16"/>
      </w:rPr>
      <w:t>Chair of Governors</w:t>
    </w:r>
    <w:r>
      <w:rPr>
        <w:rFonts w:ascii="Arial" w:hAnsi="Arial" w:cs="Arial"/>
        <w:sz w:val="16"/>
      </w:rPr>
      <w:t>: Mr S Hall</w:t>
    </w:r>
  </w:p>
  <w:p w14:paraId="5336DEF7" w14:textId="77777777" w:rsidR="00683BED" w:rsidRDefault="00683BED">
    <w:pPr>
      <w:pStyle w:val="Header"/>
      <w:pBdr>
        <w:bottom w:val="single" w:sz="6" w:space="1" w:color="auto"/>
      </w:pBdr>
      <w:tabs>
        <w:tab w:val="clear" w:pos="4513"/>
        <w:tab w:val="clear" w:pos="9026"/>
        <w:tab w:val="right" w:pos="10204"/>
      </w:tabs>
      <w:rPr>
        <w:rFonts w:ascii="Arial" w:hAnsi="Arial" w:cs="Arial"/>
        <w:sz w:val="12"/>
      </w:rPr>
    </w:pPr>
  </w:p>
  <w:p w14:paraId="7B147AE0" w14:textId="77777777" w:rsidR="00683BED" w:rsidRDefault="00683BED">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A28"/>
    <w:multiLevelType w:val="hybridMultilevel"/>
    <w:tmpl w:val="486A60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486C9F"/>
    <w:multiLevelType w:val="hybridMultilevel"/>
    <w:tmpl w:val="98D815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8422909"/>
    <w:multiLevelType w:val="multilevel"/>
    <w:tmpl w:val="DEA6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212FC"/>
    <w:multiLevelType w:val="multilevel"/>
    <w:tmpl w:val="1C4CF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16861"/>
    <w:multiLevelType w:val="multilevel"/>
    <w:tmpl w:val="319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A67EF4"/>
    <w:multiLevelType w:val="multilevel"/>
    <w:tmpl w:val="41BA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A69E6"/>
    <w:multiLevelType w:val="multilevel"/>
    <w:tmpl w:val="D3B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735245">
    <w:abstractNumId w:val="3"/>
  </w:num>
  <w:num w:numId="2" w16cid:durableId="1263956051">
    <w:abstractNumId w:val="1"/>
  </w:num>
  <w:num w:numId="3" w16cid:durableId="121970203">
    <w:abstractNumId w:val="4"/>
  </w:num>
  <w:num w:numId="4" w16cid:durableId="1649092321">
    <w:abstractNumId w:val="0"/>
  </w:num>
  <w:num w:numId="5" w16cid:durableId="576136804">
    <w:abstractNumId w:val="2"/>
  </w:num>
  <w:num w:numId="6" w16cid:durableId="682559453">
    <w:abstractNumId w:val="5"/>
  </w:num>
  <w:num w:numId="7" w16cid:durableId="163147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ED"/>
    <w:rsid w:val="001C11F7"/>
    <w:rsid w:val="0021773E"/>
    <w:rsid w:val="002418CA"/>
    <w:rsid w:val="003D60A5"/>
    <w:rsid w:val="004B001D"/>
    <w:rsid w:val="00506C24"/>
    <w:rsid w:val="00683BED"/>
    <w:rsid w:val="007B66EA"/>
    <w:rsid w:val="008109F1"/>
    <w:rsid w:val="008A483D"/>
    <w:rsid w:val="00C81CD1"/>
    <w:rsid w:val="00C95E23"/>
    <w:rsid w:val="00D04022"/>
    <w:rsid w:val="00D67112"/>
    <w:rsid w:val="00D845E5"/>
    <w:rsid w:val="00E611D7"/>
    <w:rsid w:val="00F2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4FDD25D"/>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Cs w:val="24"/>
      <w:lang w:eastAsia="en-GB"/>
    </w:rPr>
  </w:style>
  <w:style w:type="paragraph" w:customStyle="1" w:styleId="paragraph">
    <w:name w:val="paragraph"/>
    <w:basedOn w:val="Normal"/>
    <w:pPr>
      <w:spacing w:before="100" w:beforeAutospacing="1" w:after="100" w:afterAutospacing="1"/>
      <w:jc w:val="left"/>
    </w:pPr>
    <w:rPr>
      <w:rFonts w:ascii="Times New Roman" w:eastAsia="Times New Roman" w:hAnsi="Times New Roman" w:cs="Times New Roman"/>
      <w:szCs w:val="24"/>
      <w:lang w:eastAsia="en-GB"/>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markboqnazt0v">
    <w:name w:val="markboqnazt0v"/>
    <w:basedOn w:val="DefaultParagraphFont"/>
  </w:style>
  <w:style w:type="character" w:customStyle="1" w:styleId="markbxy78vu5n">
    <w:name w:val="markbxy78vu5n"/>
    <w:basedOn w:val="DefaultParagraphFont"/>
  </w:style>
  <w:style w:type="character" w:customStyle="1" w:styleId="mark02ughyip7">
    <w:name w:val="mark02ughyip7"/>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8091">
      <w:bodyDiv w:val="1"/>
      <w:marLeft w:val="0"/>
      <w:marRight w:val="0"/>
      <w:marTop w:val="0"/>
      <w:marBottom w:val="0"/>
      <w:divBdr>
        <w:top w:val="none" w:sz="0" w:space="0" w:color="auto"/>
        <w:left w:val="none" w:sz="0" w:space="0" w:color="auto"/>
        <w:bottom w:val="none" w:sz="0" w:space="0" w:color="auto"/>
        <w:right w:val="none" w:sz="0" w:space="0" w:color="auto"/>
      </w:divBdr>
    </w:div>
    <w:div w:id="294146236">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38249409">
      <w:bodyDiv w:val="1"/>
      <w:marLeft w:val="0"/>
      <w:marRight w:val="0"/>
      <w:marTop w:val="0"/>
      <w:marBottom w:val="0"/>
      <w:divBdr>
        <w:top w:val="none" w:sz="0" w:space="0" w:color="auto"/>
        <w:left w:val="none" w:sz="0" w:space="0" w:color="auto"/>
        <w:bottom w:val="none" w:sz="0" w:space="0" w:color="auto"/>
        <w:right w:val="none" w:sz="0" w:space="0" w:color="auto"/>
      </w:divBdr>
    </w:div>
    <w:div w:id="576019928">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52822494">
      <w:bodyDiv w:val="1"/>
      <w:marLeft w:val="0"/>
      <w:marRight w:val="0"/>
      <w:marTop w:val="0"/>
      <w:marBottom w:val="0"/>
      <w:divBdr>
        <w:top w:val="none" w:sz="0" w:space="0" w:color="auto"/>
        <w:left w:val="none" w:sz="0" w:space="0" w:color="auto"/>
        <w:bottom w:val="none" w:sz="0" w:space="0" w:color="auto"/>
        <w:right w:val="none" w:sz="0" w:space="0" w:color="auto"/>
      </w:divBdr>
    </w:div>
    <w:div w:id="1443106793">
      <w:bodyDiv w:val="1"/>
      <w:marLeft w:val="0"/>
      <w:marRight w:val="0"/>
      <w:marTop w:val="0"/>
      <w:marBottom w:val="0"/>
      <w:divBdr>
        <w:top w:val="none" w:sz="0" w:space="0" w:color="auto"/>
        <w:left w:val="none" w:sz="0" w:space="0" w:color="auto"/>
        <w:bottom w:val="none" w:sz="0" w:space="0" w:color="auto"/>
        <w:right w:val="none" w:sz="0" w:space="0" w:color="auto"/>
      </w:divBdr>
    </w:div>
    <w:div w:id="1745031922">
      <w:bodyDiv w:val="1"/>
      <w:marLeft w:val="0"/>
      <w:marRight w:val="0"/>
      <w:marTop w:val="0"/>
      <w:marBottom w:val="0"/>
      <w:divBdr>
        <w:top w:val="none" w:sz="0" w:space="0" w:color="auto"/>
        <w:left w:val="none" w:sz="0" w:space="0" w:color="auto"/>
        <w:bottom w:val="none" w:sz="0" w:space="0" w:color="auto"/>
        <w:right w:val="none" w:sz="0" w:space="0" w:color="auto"/>
      </w:divBdr>
    </w:div>
    <w:div w:id="1769348486">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gat.org.uk/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5633B-9437-4C00-B3D5-05F5971AFF8A}">
  <ds:schemaRefs>
    <ds:schemaRef ds:uri="http://purl.org/dc/dcmitype/"/>
    <ds:schemaRef ds:uri="http://purl.org/dc/terms/"/>
    <ds:schemaRef ds:uri="http://schemas.microsoft.com/office/2006/documentManagement/types"/>
    <ds:schemaRef ds:uri="http://purl.org/dc/elements/1.1/"/>
    <ds:schemaRef ds:uri="ebebbe82-c2a2-4530-a37e-828a2b0516ff"/>
    <ds:schemaRef ds:uri="http://schemas.openxmlformats.org/package/2006/metadata/core-properties"/>
    <ds:schemaRef ds:uri="http://schemas.microsoft.com/office/infopath/2007/PartnerControls"/>
    <ds:schemaRef ds:uri="e168b4e3-737f-4bcd-ab94-c7ad1aee72f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AABD1D-F19C-4A2C-831D-710A6DF5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 (HR)</cp:lastModifiedBy>
  <cp:revision>4</cp:revision>
  <cp:lastPrinted>2023-09-25T13:15:00Z</cp:lastPrinted>
  <dcterms:created xsi:type="dcterms:W3CDTF">2025-12-05T08:45:00Z</dcterms:created>
  <dcterms:modified xsi:type="dcterms:W3CDTF">2025-12-05T08:48:00Z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