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01020" w14:textId="77777777" w:rsidR="00657D46" w:rsidRPr="00ED7DCB" w:rsidRDefault="00657D46" w:rsidP="00657D46">
      <w:pPr>
        <w:tabs>
          <w:tab w:val="left" w:pos="3840"/>
        </w:tabs>
        <w:jc w:val="center"/>
        <w:rPr>
          <w:rFonts w:asciiTheme="minorHAnsi" w:hAnsiTheme="minorHAnsi" w:cstheme="minorHAnsi"/>
          <w:sz w:val="22"/>
          <w:szCs w:val="22"/>
        </w:rPr>
      </w:pPr>
      <w:r w:rsidRPr="00ED7DCB">
        <w:rPr>
          <w:rFonts w:asciiTheme="minorHAnsi" w:hAnsiTheme="minorHAnsi" w:cstheme="minorHAnsi"/>
          <w:sz w:val="22"/>
          <w:szCs w:val="22"/>
        </w:rPr>
        <w:t>The Trustees are looking to recruit to the post of</w:t>
      </w:r>
    </w:p>
    <w:p w14:paraId="3CFF519D" w14:textId="29EACEA0" w:rsidR="00D75BFC" w:rsidRDefault="00D75BFC" w:rsidP="00ED7DCB">
      <w:pPr>
        <w:tabs>
          <w:tab w:val="left" w:pos="3840"/>
        </w:tabs>
        <w:jc w:val="center"/>
        <w:rPr>
          <w:rFonts w:asciiTheme="minorHAnsi" w:hAnsiTheme="minorHAnsi" w:cstheme="minorHAnsi"/>
          <w:b/>
          <w:sz w:val="22"/>
          <w:szCs w:val="22"/>
        </w:rPr>
      </w:pPr>
      <w:r w:rsidRPr="00D75BFC">
        <w:rPr>
          <w:rFonts w:asciiTheme="minorHAnsi" w:hAnsiTheme="minorHAnsi" w:cstheme="minorHAnsi"/>
          <w:b/>
          <w:sz w:val="22"/>
          <w:szCs w:val="22"/>
        </w:rPr>
        <w:t xml:space="preserve">Cleaning Operative &amp; Midday Supervisor </w:t>
      </w:r>
    </w:p>
    <w:p w14:paraId="5110F2A8" w14:textId="7ACD9CA5" w:rsidR="00ED7DCB" w:rsidRPr="00ED7DCB" w:rsidRDefault="00ED7DCB" w:rsidP="00ED7DCB">
      <w:pPr>
        <w:tabs>
          <w:tab w:val="left" w:pos="3840"/>
        </w:tabs>
        <w:jc w:val="center"/>
        <w:rPr>
          <w:rFonts w:asciiTheme="minorHAnsi" w:hAnsiTheme="minorHAnsi" w:cstheme="minorHAnsi"/>
          <w:b/>
          <w:sz w:val="22"/>
          <w:szCs w:val="22"/>
        </w:rPr>
      </w:pPr>
      <w:r w:rsidRPr="00ED7DCB">
        <w:rPr>
          <w:rFonts w:asciiTheme="minorHAnsi" w:hAnsiTheme="minorHAnsi" w:cstheme="minorHAnsi"/>
          <w:b/>
          <w:sz w:val="22"/>
          <w:szCs w:val="22"/>
        </w:rPr>
        <w:t>New Bridge Pathways, Oldham Town Centre</w:t>
      </w:r>
    </w:p>
    <w:p w14:paraId="3C9E3047" w14:textId="77777777" w:rsidR="00657D46" w:rsidRPr="00D75BFC" w:rsidRDefault="00657D46" w:rsidP="00657D46">
      <w:pPr>
        <w:jc w:val="center"/>
        <w:rPr>
          <w:rFonts w:asciiTheme="minorHAnsi" w:hAnsiTheme="minorHAnsi" w:cstheme="minorHAnsi"/>
          <w:sz w:val="22"/>
          <w:szCs w:val="22"/>
        </w:rPr>
      </w:pPr>
      <w:r w:rsidRPr="00D75BFC">
        <w:rPr>
          <w:rFonts w:asciiTheme="minorHAnsi" w:hAnsiTheme="minorHAnsi" w:cstheme="minorHAnsi"/>
          <w:sz w:val="22"/>
          <w:szCs w:val="22"/>
        </w:rPr>
        <w:t>NJC scale point 3: £24,027 per annum (full time / full year salary)</w:t>
      </w:r>
    </w:p>
    <w:p w14:paraId="1BAEDB47" w14:textId="06D5C064" w:rsidR="00657D46" w:rsidRPr="00D75BFC" w:rsidRDefault="00D75BFC" w:rsidP="00657D46">
      <w:pPr>
        <w:jc w:val="center"/>
        <w:rPr>
          <w:rFonts w:asciiTheme="minorHAnsi" w:hAnsiTheme="minorHAnsi" w:cstheme="minorHAnsi"/>
          <w:color w:val="FF0000"/>
          <w:sz w:val="22"/>
          <w:szCs w:val="22"/>
        </w:rPr>
      </w:pPr>
      <w:r w:rsidRPr="00D75BFC">
        <w:rPr>
          <w:rFonts w:asciiTheme="minorHAnsi" w:hAnsiTheme="minorHAnsi" w:cstheme="minorHAnsi"/>
          <w:sz w:val="22"/>
          <w:szCs w:val="22"/>
        </w:rPr>
        <w:t>Hours of work to be negotiated / Term Time only (190 days)</w:t>
      </w:r>
    </w:p>
    <w:p w14:paraId="241863DC" w14:textId="77777777" w:rsidR="00657D46" w:rsidRPr="00ED7DCB" w:rsidRDefault="00657D46" w:rsidP="00657D46">
      <w:pPr>
        <w:tabs>
          <w:tab w:val="left" w:pos="3840"/>
        </w:tabs>
        <w:jc w:val="center"/>
        <w:rPr>
          <w:rFonts w:asciiTheme="minorHAnsi" w:eastAsiaTheme="minorHAnsi" w:hAnsiTheme="minorHAnsi" w:cstheme="minorHAnsi"/>
          <w:b/>
          <w:sz w:val="22"/>
          <w:szCs w:val="22"/>
        </w:rPr>
      </w:pPr>
      <w:r w:rsidRPr="00ED7DCB">
        <w:rPr>
          <w:rFonts w:asciiTheme="minorHAnsi" w:hAnsiTheme="minorHAnsi" w:cstheme="minorHAnsi"/>
          <w:b/>
          <w:sz w:val="22"/>
          <w:szCs w:val="22"/>
        </w:rPr>
        <w:t>Commencing as soon as possible</w:t>
      </w:r>
    </w:p>
    <w:p w14:paraId="77F1B392" w14:textId="77777777" w:rsidR="00D1350E" w:rsidRPr="00ED7DCB" w:rsidRDefault="00D1350E" w:rsidP="00D1350E">
      <w:pPr>
        <w:autoSpaceDE w:val="0"/>
        <w:autoSpaceDN w:val="0"/>
        <w:adjustRightInd w:val="0"/>
        <w:rPr>
          <w:rFonts w:asciiTheme="minorHAnsi" w:hAnsiTheme="minorHAnsi" w:cstheme="minorHAnsi"/>
          <w:b/>
          <w:color w:val="000000"/>
          <w:sz w:val="22"/>
          <w:szCs w:val="22"/>
        </w:rPr>
      </w:pPr>
    </w:p>
    <w:p w14:paraId="4AC837A7" w14:textId="77777777" w:rsidR="00D75BFC" w:rsidRPr="00D75BFC" w:rsidRDefault="00D75BFC" w:rsidP="00D75BFC">
      <w:pPr>
        <w:jc w:val="both"/>
        <w:rPr>
          <w:rFonts w:asciiTheme="minorHAnsi" w:hAnsiTheme="minorHAnsi" w:cstheme="minorHAnsi"/>
          <w:sz w:val="22"/>
        </w:rPr>
      </w:pPr>
      <w:r w:rsidRPr="00D75BFC">
        <w:rPr>
          <w:rFonts w:asciiTheme="minorHAnsi" w:hAnsiTheme="minorHAnsi" w:cstheme="minorHAnsi"/>
          <w:sz w:val="22"/>
        </w:rPr>
        <w:t>Part of the New Bridge Multi Academy Trust, New Bridge Pathways provides a learning space and hub for Y10 – Y11 pupils from our secondary school population, based at a campus in the centre of Oldham.</w:t>
      </w:r>
    </w:p>
    <w:p w14:paraId="7E0BE77E" w14:textId="77777777" w:rsidR="00D75BFC" w:rsidRPr="00D75BFC" w:rsidRDefault="00D75BFC" w:rsidP="00D75BFC">
      <w:pPr>
        <w:jc w:val="both"/>
        <w:rPr>
          <w:rFonts w:asciiTheme="minorHAnsi" w:hAnsiTheme="minorHAnsi" w:cstheme="minorHAnsi"/>
          <w:sz w:val="22"/>
        </w:rPr>
      </w:pPr>
    </w:p>
    <w:p w14:paraId="29BCC735" w14:textId="77777777" w:rsidR="00D75BFC" w:rsidRPr="00D75BFC" w:rsidRDefault="00D75BFC" w:rsidP="00D75BFC">
      <w:pPr>
        <w:jc w:val="both"/>
        <w:rPr>
          <w:rFonts w:asciiTheme="minorHAnsi" w:hAnsiTheme="minorHAnsi" w:cstheme="minorHAnsi"/>
          <w:sz w:val="22"/>
        </w:rPr>
      </w:pPr>
      <w:r w:rsidRPr="00D75BFC">
        <w:rPr>
          <w:rFonts w:asciiTheme="minorHAnsi" w:hAnsiTheme="minorHAnsi" w:cstheme="minorHAnsi"/>
          <w:sz w:val="22"/>
        </w:rPr>
        <w:t>A fantastic opportunity has arisen for a hard-working and dedicated Daytime Cleaning Operative and Midday Supervisor to work in our friendly campus. You will work as part as a team, undertaking various cleaning duties throughout the campus to ensure our pupil’s learning environment is always clean. In addition, you will be part of a team in securing the safety, and welfare of pupils during the midday break. This will involve effective supervision of pupils in and about the premises of the campus.</w:t>
      </w:r>
    </w:p>
    <w:p w14:paraId="4A330E9A" w14:textId="77777777" w:rsidR="00D75BFC" w:rsidRPr="00D75BFC" w:rsidRDefault="00D75BFC" w:rsidP="00D75BFC">
      <w:pPr>
        <w:jc w:val="both"/>
        <w:rPr>
          <w:rFonts w:asciiTheme="minorHAnsi" w:hAnsiTheme="minorHAnsi" w:cstheme="minorHAnsi"/>
          <w:sz w:val="22"/>
        </w:rPr>
      </w:pPr>
    </w:p>
    <w:p w14:paraId="23C3F553" w14:textId="77777777" w:rsidR="00D75BFC" w:rsidRPr="00D75BFC" w:rsidRDefault="00D75BFC" w:rsidP="00D75BFC">
      <w:pPr>
        <w:jc w:val="both"/>
        <w:rPr>
          <w:rFonts w:asciiTheme="minorHAnsi" w:hAnsiTheme="minorHAnsi" w:cstheme="minorHAnsi"/>
          <w:sz w:val="22"/>
        </w:rPr>
      </w:pPr>
      <w:r w:rsidRPr="00D75BFC">
        <w:rPr>
          <w:rFonts w:asciiTheme="minorHAnsi" w:hAnsiTheme="minorHAnsi" w:cstheme="minorHAnsi"/>
          <w:sz w:val="22"/>
        </w:rPr>
        <w:t>We would be particularly interested in applicants who have completed or are working towards completing a Supported Internship.</w:t>
      </w:r>
    </w:p>
    <w:p w14:paraId="6807EBCB" w14:textId="77777777" w:rsidR="00D1350E" w:rsidRPr="00ED7DCB" w:rsidRDefault="00D1350E" w:rsidP="00D1350E">
      <w:pPr>
        <w:pStyle w:val="Default"/>
        <w:jc w:val="both"/>
        <w:rPr>
          <w:rFonts w:asciiTheme="minorHAnsi" w:hAnsiTheme="minorHAnsi" w:cstheme="minorHAnsi"/>
          <w:sz w:val="22"/>
          <w:szCs w:val="22"/>
        </w:rPr>
      </w:pPr>
    </w:p>
    <w:p w14:paraId="12EDC3AF" w14:textId="4ECFF70B" w:rsidR="00D1350E" w:rsidRPr="00ED7DCB" w:rsidRDefault="00D1350E" w:rsidP="00D1350E">
      <w:pPr>
        <w:pStyle w:val="Default"/>
        <w:jc w:val="both"/>
        <w:rPr>
          <w:rFonts w:asciiTheme="minorHAnsi" w:hAnsiTheme="minorHAnsi" w:cstheme="minorHAnsi"/>
          <w:color w:val="auto"/>
          <w:sz w:val="22"/>
          <w:szCs w:val="22"/>
        </w:rPr>
      </w:pPr>
      <w:r w:rsidRPr="00ED7DCB">
        <w:rPr>
          <w:rFonts w:asciiTheme="minorHAnsi" w:hAnsiTheme="minorHAnsi" w:cstheme="minorHAnsi"/>
          <w:sz w:val="22"/>
          <w:szCs w:val="22"/>
        </w:rPr>
        <w:t xml:space="preserve">Although based initially at </w:t>
      </w:r>
      <w:r w:rsidR="00ED7DCB">
        <w:rPr>
          <w:rFonts w:asciiTheme="minorHAnsi" w:hAnsiTheme="minorHAnsi" w:cstheme="minorHAnsi"/>
          <w:sz w:val="22"/>
          <w:szCs w:val="22"/>
        </w:rPr>
        <w:t>New Bridge Pathways</w:t>
      </w:r>
      <w:r w:rsidRPr="00ED7DCB">
        <w:rPr>
          <w:rFonts w:asciiTheme="minorHAnsi" w:hAnsiTheme="minorHAnsi" w:cstheme="minorHAnsi"/>
          <w:sz w:val="22"/>
          <w:szCs w:val="22"/>
        </w:rPr>
        <w:t>, all staff are employed by the MAT and are expected to work at any site within the New Bridge Group</w:t>
      </w:r>
      <w:r w:rsidR="00ED7DCB">
        <w:rPr>
          <w:rFonts w:asciiTheme="minorHAnsi" w:hAnsiTheme="minorHAnsi" w:cstheme="minorHAnsi"/>
          <w:sz w:val="22"/>
          <w:szCs w:val="22"/>
        </w:rPr>
        <w:t>.</w:t>
      </w:r>
      <w:r w:rsidRPr="00ED7DCB">
        <w:rPr>
          <w:rFonts w:asciiTheme="minorHAnsi" w:hAnsiTheme="minorHAnsi" w:cstheme="minorHAnsi"/>
          <w:color w:val="auto"/>
          <w:sz w:val="22"/>
          <w:szCs w:val="22"/>
        </w:rPr>
        <w:t xml:space="preserve"> </w:t>
      </w:r>
    </w:p>
    <w:p w14:paraId="4678CA7E" w14:textId="77777777" w:rsidR="00D1350E" w:rsidRPr="00ED7DCB" w:rsidRDefault="00D1350E" w:rsidP="00D1350E">
      <w:pPr>
        <w:jc w:val="both"/>
        <w:rPr>
          <w:rFonts w:asciiTheme="minorHAnsi" w:hAnsiTheme="minorHAnsi" w:cstheme="minorHAnsi"/>
          <w:sz w:val="22"/>
          <w:szCs w:val="22"/>
          <w:lang w:eastAsia="en-GB"/>
        </w:rPr>
      </w:pPr>
    </w:p>
    <w:p w14:paraId="74B31BC4" w14:textId="77777777" w:rsidR="00002026" w:rsidRPr="00ED7DCB" w:rsidRDefault="00002026" w:rsidP="00002026">
      <w:pPr>
        <w:jc w:val="both"/>
        <w:textAlignment w:val="baseline"/>
        <w:rPr>
          <w:rFonts w:asciiTheme="minorHAnsi" w:eastAsia="Times New Roman" w:hAnsiTheme="minorHAnsi" w:cstheme="minorHAnsi"/>
          <w:sz w:val="22"/>
          <w:szCs w:val="22"/>
          <w:lang w:eastAsia="en-GB"/>
        </w:rPr>
      </w:pPr>
      <w:r w:rsidRPr="00ED7DCB">
        <w:rPr>
          <w:rFonts w:asciiTheme="minorHAnsi" w:eastAsia="Times New Roman" w:hAnsiTheme="minorHAnsi" w:cstheme="minorHAnsi"/>
          <w:b/>
          <w:bCs/>
          <w:color w:val="000000"/>
          <w:sz w:val="22"/>
          <w:szCs w:val="22"/>
          <w:shd w:val="clear" w:color="auto" w:fill="FFFFFF"/>
          <w:lang w:eastAsia="en-GB"/>
        </w:rPr>
        <w:t>We are fully committed to safeguarding and promoting the welfare of children, and vulnerable adults and we expect all staff and volunteers to share the same commitment. </w:t>
      </w:r>
      <w:r w:rsidRPr="00ED7DCB">
        <w:rPr>
          <w:rFonts w:asciiTheme="minorHAnsi" w:eastAsia="Times New Roman" w:hAnsiTheme="minorHAnsi" w:cstheme="minorHAnsi"/>
          <w:color w:val="000000"/>
          <w:sz w:val="22"/>
          <w:szCs w:val="22"/>
          <w:lang w:eastAsia="en-GB"/>
        </w:rPr>
        <w:t> </w:t>
      </w:r>
    </w:p>
    <w:p w14:paraId="163D257E" w14:textId="77777777" w:rsidR="00002026" w:rsidRPr="00ED7DCB" w:rsidRDefault="00002026" w:rsidP="00002026">
      <w:pPr>
        <w:jc w:val="both"/>
        <w:textAlignment w:val="baseline"/>
        <w:rPr>
          <w:rFonts w:asciiTheme="minorHAnsi" w:eastAsia="Times New Roman" w:hAnsiTheme="minorHAnsi" w:cstheme="minorHAnsi"/>
          <w:sz w:val="22"/>
          <w:szCs w:val="22"/>
          <w:lang w:eastAsia="en-GB"/>
        </w:rPr>
      </w:pPr>
      <w:r w:rsidRPr="00ED7DCB">
        <w:rPr>
          <w:rFonts w:asciiTheme="minorHAnsi" w:eastAsia="Times New Roman" w:hAnsiTheme="minorHAnsi" w:cstheme="minorHAnsi"/>
          <w:color w:val="000000"/>
          <w:sz w:val="22"/>
          <w:szCs w:val="22"/>
          <w:lang w:eastAsia="en-GB"/>
        </w:rPr>
        <w:t> </w:t>
      </w:r>
    </w:p>
    <w:p w14:paraId="42D40CD8" w14:textId="77777777" w:rsidR="00002026" w:rsidRPr="00ED7DCB" w:rsidRDefault="00002026" w:rsidP="00002026">
      <w:pPr>
        <w:jc w:val="both"/>
        <w:textAlignment w:val="baseline"/>
        <w:rPr>
          <w:rFonts w:asciiTheme="minorHAnsi" w:eastAsia="Times New Roman" w:hAnsiTheme="minorHAnsi" w:cstheme="minorHAnsi"/>
          <w:sz w:val="22"/>
          <w:szCs w:val="22"/>
          <w:lang w:eastAsia="en-GB"/>
        </w:rPr>
      </w:pPr>
      <w:r w:rsidRPr="00ED7DCB">
        <w:rPr>
          <w:rFonts w:asciiTheme="minorHAnsi" w:eastAsia="Times New Roman" w:hAnsiTheme="minorHAnsi" w:cstheme="minorHAnsi"/>
          <w:b/>
          <w:bCs/>
          <w:color w:val="000000"/>
          <w:sz w:val="22"/>
          <w:szCs w:val="22"/>
          <w:shd w:val="clear" w:color="auto" w:fill="FFFFFF"/>
          <w:lang w:eastAsia="en-GB"/>
        </w:rPr>
        <w:t>This post will be subject to a number of pre-employment checks including an enhanced DBS check, satisfactory references and proof of right to work in the UK in accordance with the Asylum and Immigration Act 1996. It will be exempt from the provisions of the Rehabilitation of Offenders Act 1974. DBS Code of Practice which can be viewed </w:t>
      </w:r>
      <w:hyperlink r:id="rId10" w:tgtFrame="_blank" w:history="1">
        <w:r w:rsidRPr="00ED7DCB">
          <w:rPr>
            <w:rFonts w:asciiTheme="minorHAnsi" w:eastAsia="Times New Roman" w:hAnsiTheme="minorHAnsi" w:cstheme="minorHAnsi"/>
            <w:b/>
            <w:bCs/>
            <w:color w:val="0000FF"/>
            <w:sz w:val="22"/>
            <w:szCs w:val="22"/>
            <w:u w:val="single"/>
            <w:shd w:val="clear" w:color="auto" w:fill="FFFFFF"/>
            <w:lang w:eastAsia="en-GB"/>
          </w:rPr>
          <w:t>here</w:t>
        </w:r>
      </w:hyperlink>
      <w:r w:rsidRPr="00ED7DCB">
        <w:rPr>
          <w:rFonts w:asciiTheme="minorHAnsi" w:eastAsia="Times New Roman" w:hAnsiTheme="minorHAnsi" w:cstheme="minorHAnsi"/>
          <w:sz w:val="22"/>
          <w:szCs w:val="22"/>
          <w:lang w:eastAsia="en-GB"/>
        </w:rPr>
        <w:t>.  </w:t>
      </w:r>
    </w:p>
    <w:p w14:paraId="5BFD8B8A" w14:textId="77777777" w:rsidR="00002026" w:rsidRPr="00ED7DCB" w:rsidRDefault="00002026" w:rsidP="00002026">
      <w:pPr>
        <w:jc w:val="both"/>
        <w:textAlignment w:val="baseline"/>
        <w:rPr>
          <w:rFonts w:asciiTheme="minorHAnsi" w:eastAsia="Times New Roman" w:hAnsiTheme="minorHAnsi" w:cstheme="minorHAnsi"/>
          <w:sz w:val="22"/>
          <w:szCs w:val="22"/>
          <w:lang w:eastAsia="en-GB"/>
        </w:rPr>
      </w:pPr>
      <w:r w:rsidRPr="00ED7DCB">
        <w:rPr>
          <w:rFonts w:asciiTheme="minorHAnsi" w:eastAsia="Times New Roman" w:hAnsiTheme="minorHAnsi" w:cstheme="minorHAnsi"/>
          <w:sz w:val="22"/>
          <w:szCs w:val="22"/>
          <w:lang w:eastAsia="en-GB"/>
        </w:rPr>
        <w:t> </w:t>
      </w:r>
    </w:p>
    <w:p w14:paraId="28DF1B81" w14:textId="77777777" w:rsidR="00002026" w:rsidRPr="00ED7DCB" w:rsidRDefault="00002026" w:rsidP="00002026">
      <w:pPr>
        <w:jc w:val="both"/>
        <w:textAlignment w:val="baseline"/>
        <w:rPr>
          <w:rFonts w:asciiTheme="minorHAnsi" w:eastAsia="Times New Roman" w:hAnsiTheme="minorHAnsi" w:cstheme="minorHAnsi"/>
          <w:sz w:val="22"/>
          <w:szCs w:val="22"/>
          <w:lang w:eastAsia="en-GB"/>
        </w:rPr>
      </w:pPr>
      <w:r w:rsidRPr="00ED7DCB">
        <w:rPr>
          <w:rFonts w:asciiTheme="minorHAnsi" w:eastAsia="Times New Roman" w:hAnsiTheme="minorHAnsi" w:cstheme="minorHAnsi"/>
          <w:b/>
          <w:bCs/>
          <w:color w:val="000000"/>
          <w:sz w:val="22"/>
          <w:szCs w:val="22"/>
          <w:shd w:val="clear" w:color="auto" w:fill="FFFFFF"/>
          <w:lang w:eastAsia="en-GB"/>
        </w:rPr>
        <w:t>For successful candidates, an online search will be carried out as part of our due-diligence in line with Keeping Children Safe in Education 2023</w:t>
      </w:r>
      <w:r w:rsidRPr="00ED7DCB">
        <w:rPr>
          <w:rFonts w:asciiTheme="minorHAnsi" w:eastAsia="Times New Roman" w:hAnsiTheme="minorHAnsi" w:cstheme="minorHAnsi"/>
          <w:color w:val="000000"/>
          <w:sz w:val="22"/>
          <w:szCs w:val="22"/>
          <w:lang w:eastAsia="en-GB"/>
        </w:rPr>
        <w:t> </w:t>
      </w:r>
    </w:p>
    <w:p w14:paraId="122EECB2" w14:textId="77777777" w:rsidR="00002026" w:rsidRPr="00ED7DCB" w:rsidRDefault="00002026" w:rsidP="00002026">
      <w:pPr>
        <w:jc w:val="both"/>
        <w:textAlignment w:val="baseline"/>
        <w:rPr>
          <w:rFonts w:asciiTheme="minorHAnsi" w:eastAsia="Times New Roman" w:hAnsiTheme="minorHAnsi" w:cstheme="minorHAnsi"/>
          <w:sz w:val="22"/>
          <w:szCs w:val="22"/>
          <w:lang w:eastAsia="en-GB"/>
        </w:rPr>
      </w:pPr>
      <w:r w:rsidRPr="00ED7DCB">
        <w:rPr>
          <w:rFonts w:asciiTheme="minorHAnsi" w:eastAsia="Times New Roman" w:hAnsiTheme="minorHAnsi" w:cstheme="minorHAnsi"/>
          <w:color w:val="000000"/>
          <w:sz w:val="22"/>
          <w:szCs w:val="22"/>
          <w:lang w:eastAsia="en-GB"/>
        </w:rPr>
        <w:t> </w:t>
      </w:r>
    </w:p>
    <w:p w14:paraId="2D3B316C" w14:textId="77777777" w:rsidR="00002026" w:rsidRPr="00ED7DCB" w:rsidRDefault="00002026" w:rsidP="00002026">
      <w:pPr>
        <w:jc w:val="both"/>
        <w:textAlignment w:val="baseline"/>
        <w:rPr>
          <w:rFonts w:asciiTheme="minorHAnsi" w:eastAsia="Times New Roman" w:hAnsiTheme="minorHAnsi" w:cstheme="minorHAnsi"/>
          <w:sz w:val="22"/>
          <w:szCs w:val="22"/>
          <w:lang w:eastAsia="en-GB"/>
        </w:rPr>
      </w:pPr>
      <w:r w:rsidRPr="00ED7DCB">
        <w:rPr>
          <w:rFonts w:asciiTheme="minorHAnsi" w:eastAsia="Times New Roman" w:hAnsiTheme="minorHAnsi" w:cstheme="minorHAnsi"/>
          <w:b/>
          <w:bCs/>
          <w:color w:val="000000"/>
          <w:sz w:val="22"/>
          <w:szCs w:val="22"/>
          <w:shd w:val="clear" w:color="auto" w:fill="FFFFFF"/>
          <w:lang w:eastAsia="en-GB"/>
        </w:rPr>
        <w:t>We strive to create a fair and inclusive workplace that is as diverse as the communities we serve. We positively welcome applications from all candidates regardless of age, disability, gender reassignment, marriage and civil partnership, pregnancy, and maternity, race, religion or belief, sex and sexual orientation</w:t>
      </w:r>
      <w:r w:rsidRPr="00ED7DCB">
        <w:rPr>
          <w:rFonts w:asciiTheme="minorHAnsi" w:eastAsia="Times New Roman" w:hAnsiTheme="minorHAnsi" w:cstheme="minorHAnsi"/>
          <w:b/>
          <w:bCs/>
          <w:sz w:val="22"/>
          <w:szCs w:val="22"/>
          <w:lang w:eastAsia="en-GB"/>
        </w:rPr>
        <w:t> </w:t>
      </w:r>
      <w:r w:rsidRPr="00ED7DCB">
        <w:rPr>
          <w:rFonts w:asciiTheme="minorHAnsi" w:eastAsia="Times New Roman" w:hAnsiTheme="minorHAnsi" w:cstheme="minorHAnsi"/>
          <w:sz w:val="22"/>
          <w:szCs w:val="22"/>
          <w:lang w:eastAsia="en-GB"/>
        </w:rPr>
        <w:t> </w:t>
      </w:r>
    </w:p>
    <w:p w14:paraId="65BEA6AD" w14:textId="77777777" w:rsidR="00D1350E" w:rsidRPr="00ED7DCB" w:rsidRDefault="00D1350E" w:rsidP="00D1350E">
      <w:pPr>
        <w:rPr>
          <w:rFonts w:asciiTheme="minorHAnsi" w:hAnsiTheme="minorHAnsi" w:cstheme="minorHAnsi"/>
          <w:bCs/>
          <w:sz w:val="22"/>
          <w:szCs w:val="22"/>
          <w:lang w:eastAsia="en-GB"/>
        </w:rPr>
      </w:pPr>
    </w:p>
    <w:p w14:paraId="76D21AA8" w14:textId="77777777" w:rsidR="00657D46" w:rsidRPr="00ED7DCB" w:rsidRDefault="00657D46" w:rsidP="00657D46">
      <w:pPr>
        <w:pStyle w:val="paragraph"/>
        <w:spacing w:before="0" w:beforeAutospacing="0" w:after="0" w:afterAutospacing="0"/>
        <w:jc w:val="both"/>
        <w:textAlignment w:val="baseline"/>
        <w:rPr>
          <w:rFonts w:asciiTheme="minorHAnsi" w:hAnsiTheme="minorHAnsi" w:cstheme="minorHAnsi"/>
          <w:sz w:val="22"/>
          <w:szCs w:val="22"/>
        </w:rPr>
      </w:pPr>
      <w:r w:rsidRPr="00ED7DCB">
        <w:rPr>
          <w:rFonts w:asciiTheme="minorHAnsi" w:hAnsiTheme="minorHAnsi" w:cstheme="minorHAnsi"/>
          <w:b/>
          <w:sz w:val="22"/>
          <w:szCs w:val="22"/>
        </w:rPr>
        <w:t>Salary:</w:t>
      </w:r>
      <w:r w:rsidRPr="00ED7DCB">
        <w:rPr>
          <w:rFonts w:asciiTheme="minorHAnsi" w:hAnsiTheme="minorHAnsi" w:cstheme="minorHAnsi"/>
          <w:sz w:val="22"/>
          <w:szCs w:val="22"/>
        </w:rPr>
        <w:t xml:space="preserve"> NJC scale point 3: £24,027 per annum (full time / full year salary)</w:t>
      </w:r>
    </w:p>
    <w:p w14:paraId="6303E00C" w14:textId="68D0F02D" w:rsidR="00ED7DCB" w:rsidRPr="00ED7DCB" w:rsidRDefault="00657D46" w:rsidP="00ED7DCB">
      <w:pPr>
        <w:tabs>
          <w:tab w:val="left" w:pos="3840"/>
        </w:tabs>
        <w:rPr>
          <w:rFonts w:asciiTheme="minorHAnsi" w:hAnsiTheme="minorHAnsi" w:cstheme="minorHAnsi"/>
          <w:b/>
          <w:sz w:val="22"/>
          <w:szCs w:val="22"/>
        </w:rPr>
      </w:pPr>
      <w:r w:rsidRPr="00ED7DCB">
        <w:rPr>
          <w:rFonts w:asciiTheme="minorHAnsi" w:hAnsiTheme="minorHAnsi" w:cstheme="minorHAnsi"/>
          <w:b/>
          <w:sz w:val="22"/>
          <w:szCs w:val="22"/>
        </w:rPr>
        <w:t>Based:</w:t>
      </w:r>
      <w:r w:rsidRPr="00ED7DCB">
        <w:rPr>
          <w:rFonts w:asciiTheme="minorHAnsi" w:hAnsiTheme="minorHAnsi" w:cstheme="minorHAnsi"/>
          <w:sz w:val="22"/>
          <w:szCs w:val="22"/>
        </w:rPr>
        <w:t xml:space="preserve"> </w:t>
      </w:r>
      <w:bookmarkStart w:id="0" w:name="_Hlk190158265"/>
      <w:r w:rsidRPr="00ED7DCB">
        <w:rPr>
          <w:rFonts w:asciiTheme="minorHAnsi" w:hAnsiTheme="minorHAnsi" w:cstheme="minorHAnsi"/>
          <w:sz w:val="22"/>
          <w:szCs w:val="22"/>
          <w:lang w:eastAsia="en-GB"/>
        </w:rPr>
        <w:t xml:space="preserve">Initially at </w:t>
      </w:r>
      <w:r w:rsidR="00ED7DCB" w:rsidRPr="00ED7DCB">
        <w:rPr>
          <w:rFonts w:asciiTheme="minorHAnsi" w:hAnsiTheme="minorHAnsi" w:cstheme="minorHAnsi"/>
          <w:sz w:val="22"/>
          <w:szCs w:val="22"/>
        </w:rPr>
        <w:t xml:space="preserve">New Bridge Pathways, </w:t>
      </w:r>
      <w:r w:rsidR="00ED7DCB" w:rsidRPr="00ED7DCB">
        <w:rPr>
          <w:rFonts w:asciiTheme="minorHAnsi" w:hAnsiTheme="minorHAnsi" w:cstheme="minorHAnsi"/>
          <w:color w:val="474747"/>
          <w:sz w:val="22"/>
          <w:szCs w:val="22"/>
          <w:shd w:val="clear" w:color="auto" w:fill="FFFFFF"/>
        </w:rPr>
        <w:t>1, Medtia Square, Phoenix St, Oldham</w:t>
      </w:r>
      <w:r w:rsidR="00ED7DCB">
        <w:rPr>
          <w:rFonts w:asciiTheme="minorHAnsi" w:hAnsiTheme="minorHAnsi" w:cstheme="minorHAnsi"/>
          <w:color w:val="474747"/>
          <w:sz w:val="22"/>
          <w:szCs w:val="22"/>
          <w:shd w:val="clear" w:color="auto" w:fill="FFFFFF"/>
        </w:rPr>
        <w:t>,</w:t>
      </w:r>
      <w:r w:rsidR="00ED7DCB" w:rsidRPr="00ED7DCB">
        <w:rPr>
          <w:rFonts w:asciiTheme="minorHAnsi" w:hAnsiTheme="minorHAnsi" w:cstheme="minorHAnsi"/>
          <w:color w:val="474747"/>
          <w:sz w:val="22"/>
          <w:szCs w:val="22"/>
          <w:shd w:val="clear" w:color="auto" w:fill="FFFFFF"/>
        </w:rPr>
        <w:t xml:space="preserve"> OL1 1AN</w:t>
      </w:r>
    </w:p>
    <w:bookmarkEnd w:id="0"/>
    <w:p w14:paraId="0C90E309" w14:textId="541B9EBE" w:rsidR="00657D46" w:rsidRPr="00ED7DCB" w:rsidRDefault="00657D46" w:rsidP="00657D46">
      <w:pPr>
        <w:tabs>
          <w:tab w:val="left" w:pos="3840"/>
        </w:tabs>
        <w:jc w:val="both"/>
        <w:rPr>
          <w:rFonts w:asciiTheme="minorHAnsi" w:hAnsiTheme="minorHAnsi" w:cstheme="minorHAnsi"/>
          <w:b/>
          <w:sz w:val="22"/>
          <w:szCs w:val="22"/>
        </w:rPr>
      </w:pPr>
      <w:r w:rsidRPr="00ED7DCB">
        <w:rPr>
          <w:rFonts w:asciiTheme="minorHAnsi" w:hAnsiTheme="minorHAnsi" w:cstheme="minorHAnsi"/>
          <w:b/>
          <w:sz w:val="22"/>
          <w:szCs w:val="22"/>
        </w:rPr>
        <w:t>Contracted hours:</w:t>
      </w:r>
      <w:r w:rsidRPr="00ED7DCB">
        <w:rPr>
          <w:rFonts w:asciiTheme="minorHAnsi" w:hAnsiTheme="minorHAnsi" w:cstheme="minorHAnsi"/>
          <w:sz w:val="22"/>
          <w:szCs w:val="22"/>
        </w:rPr>
        <w:t xml:space="preserve"> </w:t>
      </w:r>
      <w:r w:rsidR="00D75BFC">
        <w:rPr>
          <w:rFonts w:asciiTheme="minorHAnsi" w:hAnsiTheme="minorHAnsi" w:cstheme="minorHAnsi"/>
          <w:sz w:val="22"/>
          <w:szCs w:val="22"/>
        </w:rPr>
        <w:t>Hours of work to be negotiated</w:t>
      </w:r>
      <w:r w:rsidRPr="00ED7DCB">
        <w:rPr>
          <w:rFonts w:asciiTheme="minorHAnsi" w:hAnsiTheme="minorHAnsi" w:cstheme="minorHAnsi"/>
          <w:sz w:val="22"/>
          <w:szCs w:val="22"/>
        </w:rPr>
        <w:t xml:space="preserve"> / Term Time only (190 days)</w:t>
      </w:r>
    </w:p>
    <w:p w14:paraId="2D62810D" w14:textId="77777777" w:rsidR="00657D46" w:rsidRPr="00ED7DCB" w:rsidRDefault="00657D46" w:rsidP="00657D46">
      <w:pPr>
        <w:tabs>
          <w:tab w:val="left" w:pos="3840"/>
        </w:tabs>
        <w:jc w:val="both"/>
        <w:rPr>
          <w:rFonts w:asciiTheme="minorHAnsi" w:hAnsiTheme="minorHAnsi" w:cstheme="minorHAnsi"/>
          <w:b/>
          <w:sz w:val="22"/>
          <w:szCs w:val="22"/>
        </w:rPr>
      </w:pPr>
      <w:r w:rsidRPr="00ED7DCB">
        <w:rPr>
          <w:rFonts w:asciiTheme="minorHAnsi" w:hAnsiTheme="minorHAnsi" w:cstheme="minorHAnsi"/>
          <w:b/>
          <w:sz w:val="22"/>
          <w:szCs w:val="22"/>
        </w:rPr>
        <w:t xml:space="preserve">Status: </w:t>
      </w:r>
      <w:r w:rsidRPr="00ED7DCB">
        <w:rPr>
          <w:rFonts w:asciiTheme="minorHAnsi" w:hAnsiTheme="minorHAnsi" w:cstheme="minorHAnsi"/>
          <w:sz w:val="22"/>
          <w:szCs w:val="22"/>
        </w:rPr>
        <w:t>Permanent</w:t>
      </w:r>
    </w:p>
    <w:p w14:paraId="36FD8CB7" w14:textId="77777777" w:rsidR="00657D46" w:rsidRPr="00ED7DCB" w:rsidRDefault="00657D46" w:rsidP="00657D46">
      <w:pPr>
        <w:tabs>
          <w:tab w:val="left" w:pos="3840"/>
        </w:tabs>
        <w:jc w:val="both"/>
        <w:rPr>
          <w:rFonts w:asciiTheme="minorHAnsi" w:hAnsiTheme="minorHAnsi" w:cstheme="minorHAnsi"/>
          <w:sz w:val="22"/>
          <w:szCs w:val="22"/>
        </w:rPr>
      </w:pPr>
      <w:r w:rsidRPr="00ED7DCB">
        <w:rPr>
          <w:rFonts w:asciiTheme="minorHAnsi" w:hAnsiTheme="minorHAnsi" w:cstheme="minorHAnsi"/>
          <w:b/>
          <w:sz w:val="22"/>
          <w:szCs w:val="22"/>
        </w:rPr>
        <w:t>Closing Date:</w:t>
      </w:r>
      <w:r w:rsidRPr="00ED7DCB">
        <w:rPr>
          <w:rFonts w:asciiTheme="minorHAnsi" w:hAnsiTheme="minorHAnsi" w:cstheme="minorHAnsi"/>
          <w:sz w:val="22"/>
          <w:szCs w:val="22"/>
        </w:rPr>
        <w:t xml:space="preserve"> Monday 24</w:t>
      </w:r>
      <w:r w:rsidRPr="00ED7DCB">
        <w:rPr>
          <w:rFonts w:asciiTheme="minorHAnsi" w:hAnsiTheme="minorHAnsi" w:cstheme="minorHAnsi"/>
          <w:sz w:val="22"/>
          <w:szCs w:val="22"/>
          <w:vertAlign w:val="superscript"/>
        </w:rPr>
        <w:t>th</w:t>
      </w:r>
      <w:r w:rsidRPr="00ED7DCB">
        <w:rPr>
          <w:rFonts w:asciiTheme="minorHAnsi" w:hAnsiTheme="minorHAnsi" w:cstheme="minorHAnsi"/>
          <w:sz w:val="22"/>
          <w:szCs w:val="22"/>
        </w:rPr>
        <w:t xml:space="preserve"> February (9am)</w:t>
      </w:r>
    </w:p>
    <w:p w14:paraId="380C1CC7" w14:textId="12E83931" w:rsidR="00657D46" w:rsidRPr="00ED7DCB" w:rsidRDefault="00657D46" w:rsidP="00D75BFC">
      <w:pPr>
        <w:tabs>
          <w:tab w:val="left" w:pos="3840"/>
        </w:tabs>
        <w:jc w:val="both"/>
        <w:rPr>
          <w:rFonts w:asciiTheme="minorHAnsi" w:hAnsiTheme="minorHAnsi" w:cstheme="minorHAnsi"/>
          <w:b/>
          <w:sz w:val="22"/>
          <w:szCs w:val="22"/>
        </w:rPr>
      </w:pPr>
      <w:r w:rsidRPr="00ED7DCB">
        <w:rPr>
          <w:rFonts w:asciiTheme="minorHAnsi" w:hAnsiTheme="minorHAnsi" w:cstheme="minorHAnsi"/>
          <w:b/>
          <w:sz w:val="22"/>
          <w:szCs w:val="22"/>
        </w:rPr>
        <w:lastRenderedPageBreak/>
        <w:t>Interviews:</w:t>
      </w:r>
      <w:r w:rsidRPr="00ED7DCB">
        <w:rPr>
          <w:rFonts w:asciiTheme="minorHAnsi" w:hAnsiTheme="minorHAnsi" w:cstheme="minorHAnsi"/>
          <w:sz w:val="22"/>
          <w:szCs w:val="22"/>
        </w:rPr>
        <w:t xml:space="preserve"> To be confirmed</w:t>
      </w:r>
    </w:p>
    <w:p w14:paraId="2D722702" w14:textId="683D4E0D" w:rsidR="00D75BFC" w:rsidRDefault="00657D46" w:rsidP="00D75BFC">
      <w:pPr>
        <w:jc w:val="both"/>
      </w:pPr>
      <w:r w:rsidRPr="00ED7DCB">
        <w:rPr>
          <w:rFonts w:asciiTheme="minorHAnsi" w:hAnsiTheme="minorHAnsi" w:cstheme="minorHAnsi"/>
          <w:b/>
          <w:sz w:val="22"/>
          <w:szCs w:val="22"/>
        </w:rPr>
        <w:t>Further info:</w:t>
      </w:r>
      <w:r w:rsidRPr="00ED7DCB">
        <w:rPr>
          <w:rFonts w:asciiTheme="minorHAnsi" w:hAnsiTheme="minorHAnsi" w:cstheme="minorHAnsi"/>
          <w:sz w:val="22"/>
          <w:szCs w:val="22"/>
        </w:rPr>
        <w:t xml:space="preserve"> </w:t>
      </w:r>
      <w:r w:rsidR="00D75BFC" w:rsidRPr="00D75BFC">
        <w:rPr>
          <w:sz w:val="22"/>
        </w:rPr>
        <w:t>Scott McKeown,</w:t>
      </w:r>
      <w:r w:rsidR="00D75BFC">
        <w:rPr>
          <w:sz w:val="22"/>
        </w:rPr>
        <w:t xml:space="preserve"> </w:t>
      </w:r>
      <w:r w:rsidR="00D75BFC" w:rsidRPr="00D75BFC">
        <w:rPr>
          <w:sz w:val="22"/>
        </w:rPr>
        <w:t xml:space="preserve">Head of New Bridge Pathways and New Bridge College </w:t>
      </w:r>
      <w:hyperlink r:id="rId11" w:history="1">
        <w:r w:rsidR="00D75BFC" w:rsidRPr="00D75BFC">
          <w:rPr>
            <w:rStyle w:val="Hyperlink"/>
            <w:sz w:val="22"/>
          </w:rPr>
          <w:t>scott.mckeown@newbridgegroup.org</w:t>
        </w:r>
      </w:hyperlink>
    </w:p>
    <w:p w14:paraId="21856D5A" w14:textId="77777777" w:rsidR="00657D46" w:rsidRPr="00ED7DCB" w:rsidRDefault="00657D46" w:rsidP="00D75BFC">
      <w:pPr>
        <w:jc w:val="both"/>
        <w:rPr>
          <w:rFonts w:asciiTheme="minorHAnsi" w:hAnsiTheme="minorHAnsi" w:cstheme="minorHAnsi"/>
          <w:b/>
          <w:sz w:val="22"/>
          <w:szCs w:val="22"/>
        </w:rPr>
      </w:pPr>
      <w:r w:rsidRPr="00ED7DCB">
        <w:rPr>
          <w:rFonts w:asciiTheme="minorHAnsi" w:hAnsiTheme="minorHAnsi" w:cstheme="minorHAnsi"/>
          <w:b/>
          <w:sz w:val="22"/>
          <w:szCs w:val="22"/>
        </w:rPr>
        <w:t xml:space="preserve">Completed applications to be sent to: </w:t>
      </w:r>
      <w:hyperlink r:id="rId12" w:history="1">
        <w:r w:rsidRPr="00ED7DCB">
          <w:rPr>
            <w:rStyle w:val="Hyperlink"/>
            <w:rFonts w:asciiTheme="minorHAnsi" w:hAnsiTheme="minorHAnsi" w:cstheme="minorHAnsi"/>
            <w:b/>
            <w:sz w:val="22"/>
            <w:szCs w:val="22"/>
          </w:rPr>
          <w:t>recruitment@newbridgegroup.org</w:t>
        </w:r>
      </w:hyperlink>
    </w:p>
    <w:p w14:paraId="16C0C833" w14:textId="71E6D8ED" w:rsidR="00657D46" w:rsidRPr="00ED7DCB" w:rsidRDefault="00657D46" w:rsidP="00D75BFC">
      <w:pPr>
        <w:jc w:val="both"/>
        <w:rPr>
          <w:rFonts w:asciiTheme="minorHAnsi" w:hAnsiTheme="minorHAnsi" w:cstheme="minorHAnsi"/>
          <w:sz w:val="22"/>
          <w:szCs w:val="22"/>
          <w:lang w:eastAsia="en-GB"/>
        </w:rPr>
      </w:pPr>
    </w:p>
    <w:p w14:paraId="4AE5B92E" w14:textId="77777777" w:rsidR="00D1350E" w:rsidRPr="00ED7DCB" w:rsidRDefault="00D1350E" w:rsidP="00D1350E">
      <w:pPr>
        <w:rPr>
          <w:rFonts w:asciiTheme="minorHAnsi" w:hAnsiTheme="minorHAnsi" w:cstheme="minorHAnsi"/>
          <w:b/>
          <w:sz w:val="22"/>
          <w:szCs w:val="22"/>
          <w:lang w:eastAsia="en-GB"/>
        </w:rPr>
      </w:pPr>
      <w:r w:rsidRPr="00ED7DCB">
        <w:rPr>
          <w:rFonts w:asciiTheme="minorHAnsi" w:hAnsiTheme="minorHAnsi" w:cstheme="minorHAnsi"/>
          <w:b/>
          <w:bCs/>
          <w:sz w:val="22"/>
          <w:szCs w:val="22"/>
          <w:lang w:eastAsia="en-GB"/>
        </w:rPr>
        <w:t xml:space="preserve"> </w:t>
      </w:r>
    </w:p>
    <w:p w14:paraId="69FDFDD0" w14:textId="77777777" w:rsidR="00D1350E" w:rsidRPr="00ED7DCB" w:rsidRDefault="00D1350E" w:rsidP="00D1350E">
      <w:pPr>
        <w:rPr>
          <w:rFonts w:asciiTheme="minorHAnsi" w:hAnsiTheme="minorHAnsi" w:cstheme="minorHAnsi"/>
          <w:sz w:val="22"/>
          <w:szCs w:val="22"/>
        </w:rPr>
      </w:pPr>
    </w:p>
    <w:p w14:paraId="4FFF082D" w14:textId="77777777" w:rsidR="00D1350E" w:rsidRPr="00ED7DCB" w:rsidRDefault="00D1350E" w:rsidP="00D1350E">
      <w:pPr>
        <w:rPr>
          <w:rFonts w:asciiTheme="minorHAnsi" w:hAnsiTheme="minorHAnsi" w:cstheme="minorHAnsi"/>
          <w:sz w:val="22"/>
          <w:szCs w:val="22"/>
        </w:rPr>
      </w:pPr>
    </w:p>
    <w:p w14:paraId="05E98A9B" w14:textId="77777777" w:rsidR="00D1350E" w:rsidRPr="00ED7DCB" w:rsidRDefault="00D1350E" w:rsidP="00D1350E">
      <w:pPr>
        <w:jc w:val="both"/>
        <w:rPr>
          <w:rFonts w:asciiTheme="minorHAnsi" w:hAnsiTheme="minorHAnsi" w:cstheme="minorHAnsi"/>
          <w:sz w:val="22"/>
          <w:szCs w:val="22"/>
        </w:rPr>
      </w:pPr>
    </w:p>
    <w:p w14:paraId="6B771121" w14:textId="77777777" w:rsidR="00D1350E" w:rsidRPr="00ED7DCB" w:rsidRDefault="00D1350E" w:rsidP="00D1350E">
      <w:pPr>
        <w:jc w:val="both"/>
        <w:rPr>
          <w:rFonts w:asciiTheme="minorHAnsi" w:hAnsiTheme="minorHAnsi" w:cstheme="minorHAnsi"/>
          <w:sz w:val="22"/>
          <w:szCs w:val="22"/>
        </w:rPr>
      </w:pPr>
    </w:p>
    <w:p w14:paraId="51D9215D" w14:textId="77777777" w:rsidR="00D1350E" w:rsidRPr="00ED7DCB" w:rsidRDefault="00D1350E" w:rsidP="00D1350E">
      <w:pPr>
        <w:rPr>
          <w:rFonts w:asciiTheme="minorHAnsi" w:hAnsiTheme="minorHAnsi" w:cstheme="minorHAnsi"/>
          <w:iCs/>
          <w:sz w:val="22"/>
          <w:szCs w:val="22"/>
        </w:rPr>
      </w:pPr>
    </w:p>
    <w:p w14:paraId="11E1C8BA" w14:textId="77777777" w:rsidR="00D1350E" w:rsidRPr="00ED7DCB" w:rsidRDefault="00D1350E" w:rsidP="00D1350E">
      <w:pPr>
        <w:rPr>
          <w:rFonts w:asciiTheme="minorHAnsi" w:hAnsiTheme="minorHAnsi" w:cstheme="minorHAnsi"/>
          <w:sz w:val="22"/>
          <w:szCs w:val="22"/>
        </w:rPr>
      </w:pPr>
    </w:p>
    <w:p w14:paraId="1DDE362E" w14:textId="77777777" w:rsidR="00D1350E" w:rsidRPr="00ED7DCB" w:rsidRDefault="00D1350E" w:rsidP="00D1350E">
      <w:pPr>
        <w:rPr>
          <w:rFonts w:asciiTheme="minorHAnsi" w:hAnsiTheme="minorHAnsi" w:cstheme="minorHAnsi"/>
          <w:sz w:val="22"/>
          <w:szCs w:val="22"/>
        </w:rPr>
      </w:pPr>
    </w:p>
    <w:p w14:paraId="70D1356F" w14:textId="77777777" w:rsidR="00D1350E" w:rsidRPr="00ED7DCB" w:rsidRDefault="00D1350E" w:rsidP="00D1350E">
      <w:pPr>
        <w:rPr>
          <w:rFonts w:asciiTheme="minorHAnsi" w:hAnsiTheme="minorHAnsi" w:cstheme="minorHAnsi"/>
          <w:sz w:val="22"/>
          <w:szCs w:val="22"/>
        </w:rPr>
      </w:pPr>
    </w:p>
    <w:p w14:paraId="65235CD2" w14:textId="77777777" w:rsidR="00C62A5E" w:rsidRPr="00ED7DCB" w:rsidRDefault="00C62A5E" w:rsidP="00D1350E">
      <w:pPr>
        <w:rPr>
          <w:rFonts w:asciiTheme="minorHAnsi" w:hAnsiTheme="minorHAnsi" w:cstheme="minorHAnsi"/>
          <w:sz w:val="22"/>
          <w:szCs w:val="22"/>
        </w:rPr>
      </w:pPr>
    </w:p>
    <w:sectPr w:rsidR="00C62A5E" w:rsidRPr="00ED7DCB">
      <w:headerReference w:type="even" r:id="rId13"/>
      <w:headerReference w:type="default" r:id="rId14"/>
      <w:footerReference w:type="even" r:id="rId15"/>
      <w:footerReference w:type="default" r:id="rId16"/>
      <w:headerReference w:type="first" r:id="rId17"/>
      <w:footerReference w:type="first" r:id="rId18"/>
      <w:pgSz w:w="11900" w:h="16840"/>
      <w:pgMar w:top="3119" w:right="1418" w:bottom="1985"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0FA17" w14:textId="77777777" w:rsidR="00ED7DCB" w:rsidRDefault="00ED7DCB">
      <w:r>
        <w:separator/>
      </w:r>
    </w:p>
  </w:endnote>
  <w:endnote w:type="continuationSeparator" w:id="0">
    <w:p w14:paraId="0DA2EC45" w14:textId="77777777" w:rsidR="00ED7DCB" w:rsidRDefault="00ED7DCB">
      <w:r>
        <w:continuationSeparator/>
      </w:r>
    </w:p>
  </w:endnote>
  <w:endnote w:type="continuationNotice" w:id="1">
    <w:p w14:paraId="04606442" w14:textId="77777777" w:rsidR="005C6077" w:rsidRDefault="005C60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B3B7" w14:textId="77777777" w:rsidR="00ED7DCB" w:rsidRDefault="00ED7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7C18" w14:textId="77777777" w:rsidR="00ED7DCB" w:rsidRDefault="00ED7D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5671" w14:textId="77777777" w:rsidR="00ED7DCB" w:rsidRDefault="00ED7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69FB7" w14:textId="77777777" w:rsidR="00ED7DCB" w:rsidRDefault="00ED7DCB">
      <w:r>
        <w:separator/>
      </w:r>
    </w:p>
  </w:footnote>
  <w:footnote w:type="continuationSeparator" w:id="0">
    <w:p w14:paraId="1881DDC4" w14:textId="77777777" w:rsidR="00ED7DCB" w:rsidRDefault="00ED7DCB">
      <w:r>
        <w:continuationSeparator/>
      </w:r>
    </w:p>
  </w:footnote>
  <w:footnote w:type="continuationNotice" w:id="1">
    <w:p w14:paraId="529BAE2F" w14:textId="77777777" w:rsidR="005C6077" w:rsidRDefault="005C60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6ABF" w14:textId="77777777" w:rsidR="00ED7DCB" w:rsidRDefault="00ED7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9BF6" w14:textId="77777777" w:rsidR="00ED7DCB" w:rsidRDefault="00ED7DCB">
    <w:pPr>
      <w:pStyle w:val="Header"/>
    </w:pPr>
    <w:r>
      <w:rPr>
        <w:noProof/>
      </w:rPr>
      <w:drawing>
        <wp:anchor distT="0" distB="0" distL="114300" distR="114300" simplePos="0" relativeHeight="251658240" behindDoc="1" locked="0" layoutInCell="1" allowOverlap="1" wp14:anchorId="6D5508D0" wp14:editId="723FF5DE">
          <wp:simplePos x="0" y="0"/>
          <wp:positionH relativeFrom="column">
            <wp:posOffset>-899795</wp:posOffset>
          </wp:positionH>
          <wp:positionV relativeFrom="paragraph">
            <wp:posOffset>-483235</wp:posOffset>
          </wp:positionV>
          <wp:extent cx="7556500" cy="10693400"/>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523D" w14:textId="77777777" w:rsidR="00ED7DCB" w:rsidRDefault="00ED7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BCADC"/>
    <w:multiLevelType w:val="hybridMultilevel"/>
    <w:tmpl w:val="0FEC2382"/>
    <w:lvl w:ilvl="0" w:tplc="96524E78">
      <w:start w:val="1"/>
      <w:numFmt w:val="bullet"/>
      <w:lvlText w:val="§"/>
      <w:lvlJc w:val="left"/>
      <w:pPr>
        <w:ind w:left="720" w:hanging="360"/>
      </w:pPr>
      <w:rPr>
        <w:rFonts w:ascii="Wingdings" w:hAnsi="Wingdings" w:hint="default"/>
      </w:rPr>
    </w:lvl>
    <w:lvl w:ilvl="1" w:tplc="CA1C09CE">
      <w:start w:val="1"/>
      <w:numFmt w:val="bullet"/>
      <w:lvlText w:val="o"/>
      <w:lvlJc w:val="left"/>
      <w:pPr>
        <w:ind w:left="1440" w:hanging="360"/>
      </w:pPr>
      <w:rPr>
        <w:rFonts w:ascii="Courier New" w:hAnsi="Courier New" w:hint="default"/>
      </w:rPr>
    </w:lvl>
    <w:lvl w:ilvl="2" w:tplc="6CEC0AAA">
      <w:start w:val="1"/>
      <w:numFmt w:val="bullet"/>
      <w:lvlText w:val=""/>
      <w:lvlJc w:val="left"/>
      <w:pPr>
        <w:ind w:left="2160" w:hanging="360"/>
      </w:pPr>
      <w:rPr>
        <w:rFonts w:ascii="Wingdings" w:hAnsi="Wingdings" w:hint="default"/>
      </w:rPr>
    </w:lvl>
    <w:lvl w:ilvl="3" w:tplc="817CEEDA">
      <w:start w:val="1"/>
      <w:numFmt w:val="bullet"/>
      <w:lvlText w:val=""/>
      <w:lvlJc w:val="left"/>
      <w:pPr>
        <w:ind w:left="2880" w:hanging="360"/>
      </w:pPr>
      <w:rPr>
        <w:rFonts w:ascii="Symbol" w:hAnsi="Symbol" w:hint="default"/>
      </w:rPr>
    </w:lvl>
    <w:lvl w:ilvl="4" w:tplc="D26885F2">
      <w:start w:val="1"/>
      <w:numFmt w:val="bullet"/>
      <w:lvlText w:val="o"/>
      <w:lvlJc w:val="left"/>
      <w:pPr>
        <w:ind w:left="3600" w:hanging="360"/>
      </w:pPr>
      <w:rPr>
        <w:rFonts w:ascii="Courier New" w:hAnsi="Courier New" w:hint="default"/>
      </w:rPr>
    </w:lvl>
    <w:lvl w:ilvl="5" w:tplc="0CD6ED20">
      <w:start w:val="1"/>
      <w:numFmt w:val="bullet"/>
      <w:lvlText w:val=""/>
      <w:lvlJc w:val="left"/>
      <w:pPr>
        <w:ind w:left="4320" w:hanging="360"/>
      </w:pPr>
      <w:rPr>
        <w:rFonts w:ascii="Wingdings" w:hAnsi="Wingdings" w:hint="default"/>
      </w:rPr>
    </w:lvl>
    <w:lvl w:ilvl="6" w:tplc="93D612C0">
      <w:start w:val="1"/>
      <w:numFmt w:val="bullet"/>
      <w:lvlText w:val=""/>
      <w:lvlJc w:val="left"/>
      <w:pPr>
        <w:ind w:left="5040" w:hanging="360"/>
      </w:pPr>
      <w:rPr>
        <w:rFonts w:ascii="Symbol" w:hAnsi="Symbol" w:hint="default"/>
      </w:rPr>
    </w:lvl>
    <w:lvl w:ilvl="7" w:tplc="C7E64CF6">
      <w:start w:val="1"/>
      <w:numFmt w:val="bullet"/>
      <w:lvlText w:val="o"/>
      <w:lvlJc w:val="left"/>
      <w:pPr>
        <w:ind w:left="5760" w:hanging="360"/>
      </w:pPr>
      <w:rPr>
        <w:rFonts w:ascii="Courier New" w:hAnsi="Courier New" w:hint="default"/>
      </w:rPr>
    </w:lvl>
    <w:lvl w:ilvl="8" w:tplc="EB108584">
      <w:start w:val="1"/>
      <w:numFmt w:val="bullet"/>
      <w:lvlText w:val=""/>
      <w:lvlJc w:val="left"/>
      <w:pPr>
        <w:ind w:left="6480" w:hanging="360"/>
      </w:pPr>
      <w:rPr>
        <w:rFonts w:ascii="Wingdings" w:hAnsi="Wingdings" w:hint="default"/>
      </w:rPr>
    </w:lvl>
  </w:abstractNum>
  <w:abstractNum w:abstractNumId="1" w15:restartNumberingAfterBreak="0">
    <w:nsid w:val="460D36DA"/>
    <w:multiLevelType w:val="hybridMultilevel"/>
    <w:tmpl w:val="EED06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9D3425B"/>
    <w:multiLevelType w:val="hybridMultilevel"/>
    <w:tmpl w:val="DB1C608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39664190">
    <w:abstractNumId w:val="0"/>
  </w:num>
  <w:num w:numId="2" w16cid:durableId="1681857950">
    <w:abstractNumId w:val="2"/>
  </w:num>
  <w:num w:numId="3" w16cid:durableId="319160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BB"/>
    <w:rsid w:val="00002026"/>
    <w:rsid w:val="00053E47"/>
    <w:rsid w:val="00086E73"/>
    <w:rsid w:val="000F74A1"/>
    <w:rsid w:val="00155FFB"/>
    <w:rsid w:val="002514A4"/>
    <w:rsid w:val="002D3132"/>
    <w:rsid w:val="002D6D70"/>
    <w:rsid w:val="00307686"/>
    <w:rsid w:val="00331698"/>
    <w:rsid w:val="003F758E"/>
    <w:rsid w:val="00445E7A"/>
    <w:rsid w:val="005C6077"/>
    <w:rsid w:val="00657D46"/>
    <w:rsid w:val="007A55A2"/>
    <w:rsid w:val="007A6FB3"/>
    <w:rsid w:val="007B1224"/>
    <w:rsid w:val="00A52592"/>
    <w:rsid w:val="00B01EEE"/>
    <w:rsid w:val="00B57FDC"/>
    <w:rsid w:val="00B93218"/>
    <w:rsid w:val="00C62A5E"/>
    <w:rsid w:val="00D1350E"/>
    <w:rsid w:val="00D75BFC"/>
    <w:rsid w:val="00DE72B9"/>
    <w:rsid w:val="00DF3007"/>
    <w:rsid w:val="00E10B86"/>
    <w:rsid w:val="00E92ABB"/>
    <w:rsid w:val="00ED7DCB"/>
    <w:rsid w:val="00F1308F"/>
    <w:rsid w:val="00F41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8BB78"/>
  <w15:chartTrackingRefBased/>
  <w15:docId w15:val="{1966466D-4BAC-9A41-8B5D-03C62A55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3">
    <w:name w:val="heading 3"/>
    <w:basedOn w:val="Normal"/>
    <w:next w:val="Normal"/>
    <w:link w:val="Heading3Char"/>
    <w:semiHidden/>
    <w:unhideWhenUsed/>
    <w:qFormat/>
    <w:rsid w:val="00307686"/>
    <w:pPr>
      <w:keepNext/>
      <w:keepLines/>
      <w:spacing w:before="200"/>
      <w:outlineLvl w:val="2"/>
    </w:pPr>
    <w:rPr>
      <w:rFonts w:asciiTheme="majorHAnsi" w:eastAsiaTheme="majorEastAsia" w:hAnsiTheme="majorHAnsi" w:cstheme="majorBidi"/>
      <w:b/>
      <w:bCs/>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513"/>
        <w:tab w:val="right" w:pos="9026"/>
      </w:tabs>
    </w:pPr>
  </w:style>
  <w:style w:type="character" w:customStyle="1" w:styleId="HeaderChar">
    <w:name w:val="Header Char"/>
    <w:basedOn w:val="DefaultParagraphFont"/>
  </w:style>
  <w:style w:type="paragraph" w:styleId="Footer">
    <w:name w:val="footer"/>
    <w:basedOn w:val="Normal"/>
    <w:semiHidden/>
    <w:unhideWhenUsed/>
    <w:pPr>
      <w:tabs>
        <w:tab w:val="center" w:pos="4513"/>
        <w:tab w:val="right" w:pos="9026"/>
      </w:tabs>
    </w:pPr>
  </w:style>
  <w:style w:type="character" w:customStyle="1" w:styleId="FooterChar">
    <w:name w:val="Footer Char"/>
    <w:basedOn w:val="DefaultParagraphFont"/>
  </w:style>
  <w:style w:type="character" w:styleId="Hyperlink">
    <w:name w:val="Hyperlink"/>
    <w:unhideWhenUsed/>
    <w:rsid w:val="00B01EEE"/>
    <w:rPr>
      <w:color w:val="0000FF"/>
      <w:u w:val="single"/>
    </w:rPr>
  </w:style>
  <w:style w:type="paragraph" w:customStyle="1" w:styleId="Default">
    <w:name w:val="Default"/>
    <w:rsid w:val="00B01EEE"/>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B57F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6FB3"/>
    <w:pPr>
      <w:ind w:left="720"/>
      <w:contextualSpacing/>
    </w:pPr>
    <w:rPr>
      <w:rFonts w:asciiTheme="minorHAnsi" w:eastAsiaTheme="minorHAnsi" w:hAnsiTheme="minorHAnsi" w:cstheme="minorBidi"/>
    </w:rPr>
  </w:style>
  <w:style w:type="character" w:customStyle="1" w:styleId="Heading3Char">
    <w:name w:val="Heading 3 Char"/>
    <w:basedOn w:val="DefaultParagraphFont"/>
    <w:link w:val="Heading3"/>
    <w:semiHidden/>
    <w:rsid w:val="00307686"/>
    <w:rPr>
      <w:rFonts w:asciiTheme="majorHAnsi" w:eastAsiaTheme="majorEastAsia" w:hAnsiTheme="majorHAnsi" w:cstheme="majorBidi"/>
      <w:b/>
      <w:bCs/>
      <w:color w:val="4472C4" w:themeColor="accent1"/>
      <w:sz w:val="24"/>
      <w:szCs w:val="24"/>
      <w:lang w:val="en-US" w:eastAsia="en-US"/>
    </w:rPr>
  </w:style>
  <w:style w:type="paragraph" w:styleId="PlainText">
    <w:name w:val="Plain Text"/>
    <w:basedOn w:val="Normal"/>
    <w:link w:val="PlainTextChar"/>
    <w:semiHidden/>
    <w:unhideWhenUsed/>
    <w:rsid w:val="00307686"/>
    <w:rPr>
      <w:rFonts w:ascii="Arial" w:eastAsia="Times New Roman" w:hAnsi="Arial"/>
      <w:sz w:val="22"/>
      <w:szCs w:val="20"/>
      <w:lang w:eastAsia="en-GB"/>
    </w:rPr>
  </w:style>
  <w:style w:type="character" w:customStyle="1" w:styleId="PlainTextChar">
    <w:name w:val="Plain Text Char"/>
    <w:basedOn w:val="DefaultParagraphFont"/>
    <w:link w:val="PlainText"/>
    <w:semiHidden/>
    <w:rsid w:val="00307686"/>
    <w:rPr>
      <w:rFonts w:ascii="Arial" w:eastAsia="Times New Roman" w:hAnsi="Arial"/>
      <w:sz w:val="22"/>
    </w:rPr>
  </w:style>
  <w:style w:type="paragraph" w:styleId="BodyText">
    <w:name w:val="Body Text"/>
    <w:basedOn w:val="Normal"/>
    <w:link w:val="BodyTextChar"/>
    <w:rsid w:val="00307686"/>
    <w:pPr>
      <w:jc w:val="both"/>
    </w:pPr>
    <w:rPr>
      <w:rFonts w:ascii="Arial" w:eastAsia="Times New Roman" w:hAnsi="Arial"/>
    </w:rPr>
  </w:style>
  <w:style w:type="character" w:customStyle="1" w:styleId="BodyTextChar">
    <w:name w:val="Body Text Char"/>
    <w:basedOn w:val="DefaultParagraphFont"/>
    <w:link w:val="BodyText"/>
    <w:rsid w:val="00307686"/>
    <w:rPr>
      <w:rFonts w:ascii="Arial" w:eastAsia="Times New Roman" w:hAnsi="Arial"/>
      <w:sz w:val="24"/>
      <w:szCs w:val="24"/>
      <w:lang w:eastAsia="en-US"/>
    </w:rPr>
  </w:style>
  <w:style w:type="paragraph" w:customStyle="1" w:styleId="paragraph">
    <w:name w:val="paragraph"/>
    <w:basedOn w:val="Normal"/>
    <w:rsid w:val="00307686"/>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307686"/>
  </w:style>
  <w:style w:type="character" w:customStyle="1" w:styleId="eop">
    <w:name w:val="eop"/>
    <w:basedOn w:val="DefaultParagraphFont"/>
    <w:rsid w:val="00307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05107">
      <w:bodyDiv w:val="1"/>
      <w:marLeft w:val="0"/>
      <w:marRight w:val="0"/>
      <w:marTop w:val="0"/>
      <w:marBottom w:val="0"/>
      <w:divBdr>
        <w:top w:val="none" w:sz="0" w:space="0" w:color="auto"/>
        <w:left w:val="none" w:sz="0" w:space="0" w:color="auto"/>
        <w:bottom w:val="none" w:sz="0" w:space="0" w:color="auto"/>
        <w:right w:val="none" w:sz="0" w:space="0" w:color="auto"/>
      </w:divBdr>
    </w:div>
    <w:div w:id="773209257">
      <w:bodyDiv w:val="1"/>
      <w:marLeft w:val="0"/>
      <w:marRight w:val="0"/>
      <w:marTop w:val="0"/>
      <w:marBottom w:val="0"/>
      <w:divBdr>
        <w:top w:val="none" w:sz="0" w:space="0" w:color="auto"/>
        <w:left w:val="none" w:sz="0" w:space="0" w:color="auto"/>
        <w:bottom w:val="none" w:sz="0" w:space="0" w:color="auto"/>
        <w:right w:val="none" w:sz="0" w:space="0" w:color="auto"/>
      </w:divBdr>
      <w:divsChild>
        <w:div w:id="1299723885">
          <w:marLeft w:val="0"/>
          <w:marRight w:val="0"/>
          <w:marTop w:val="0"/>
          <w:marBottom w:val="0"/>
          <w:divBdr>
            <w:top w:val="none" w:sz="0" w:space="0" w:color="auto"/>
            <w:left w:val="none" w:sz="0" w:space="0" w:color="auto"/>
            <w:bottom w:val="none" w:sz="0" w:space="0" w:color="auto"/>
            <w:right w:val="none" w:sz="0" w:space="0" w:color="auto"/>
          </w:divBdr>
        </w:div>
        <w:div w:id="2138528460">
          <w:marLeft w:val="0"/>
          <w:marRight w:val="0"/>
          <w:marTop w:val="0"/>
          <w:marBottom w:val="0"/>
          <w:divBdr>
            <w:top w:val="none" w:sz="0" w:space="0" w:color="auto"/>
            <w:left w:val="none" w:sz="0" w:space="0" w:color="auto"/>
            <w:bottom w:val="none" w:sz="0" w:space="0" w:color="auto"/>
            <w:right w:val="none" w:sz="0" w:space="0" w:color="auto"/>
          </w:divBdr>
        </w:div>
        <w:div w:id="1734237757">
          <w:marLeft w:val="0"/>
          <w:marRight w:val="0"/>
          <w:marTop w:val="0"/>
          <w:marBottom w:val="0"/>
          <w:divBdr>
            <w:top w:val="none" w:sz="0" w:space="0" w:color="auto"/>
            <w:left w:val="none" w:sz="0" w:space="0" w:color="auto"/>
            <w:bottom w:val="none" w:sz="0" w:space="0" w:color="auto"/>
            <w:right w:val="none" w:sz="0" w:space="0" w:color="auto"/>
          </w:divBdr>
        </w:div>
        <w:div w:id="1585724738">
          <w:marLeft w:val="0"/>
          <w:marRight w:val="0"/>
          <w:marTop w:val="0"/>
          <w:marBottom w:val="0"/>
          <w:divBdr>
            <w:top w:val="none" w:sz="0" w:space="0" w:color="auto"/>
            <w:left w:val="none" w:sz="0" w:space="0" w:color="auto"/>
            <w:bottom w:val="none" w:sz="0" w:space="0" w:color="auto"/>
            <w:right w:val="none" w:sz="0" w:space="0" w:color="auto"/>
          </w:divBdr>
        </w:div>
        <w:div w:id="586503514">
          <w:marLeft w:val="0"/>
          <w:marRight w:val="0"/>
          <w:marTop w:val="0"/>
          <w:marBottom w:val="0"/>
          <w:divBdr>
            <w:top w:val="none" w:sz="0" w:space="0" w:color="auto"/>
            <w:left w:val="none" w:sz="0" w:space="0" w:color="auto"/>
            <w:bottom w:val="none" w:sz="0" w:space="0" w:color="auto"/>
            <w:right w:val="none" w:sz="0" w:space="0" w:color="auto"/>
          </w:divBdr>
        </w:div>
        <w:div w:id="2087997465">
          <w:marLeft w:val="0"/>
          <w:marRight w:val="0"/>
          <w:marTop w:val="0"/>
          <w:marBottom w:val="0"/>
          <w:divBdr>
            <w:top w:val="none" w:sz="0" w:space="0" w:color="auto"/>
            <w:left w:val="none" w:sz="0" w:space="0" w:color="auto"/>
            <w:bottom w:val="none" w:sz="0" w:space="0" w:color="auto"/>
            <w:right w:val="none" w:sz="0" w:space="0" w:color="auto"/>
          </w:divBdr>
        </w:div>
        <w:div w:id="191130684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newbridgegroup.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ott.mckeown@newbridgegroup.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ur03.safelinks.protection.outlook.com/?url=https%3A%2F%2Fwww.gov.uk%2Fgovernment%2Fpublications%2Fdbs-code-of-practice&amp;data=05%7C01%7CLorna.Carey%40manchester.gov.uk%7C9e7e3640473a4f19a01c08db3a8dc537%7Cb0ce7d5e81cd47fb94f7276c626b7b09%7C0%7C0%7C638168152788445348%7CUnknown%7CTWFpbGZsb3d8eyJWIjoiMC4wLjAwMDAiLCJQIjoiV2luMzIiLCJBTiI6Ik1haWwiLCJXVCI6Mn0%3D%7C3000%7C%7C%7C&amp;sdata=7zZJyiH%2FsYyHdJQV3m7MVpUYBvVMuDXL9BXrlkOECvw%3D&amp;reserved=0"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Props1.xml><?xml version="1.0" encoding="utf-8"?>
<ds:datastoreItem xmlns:ds="http://schemas.openxmlformats.org/officeDocument/2006/customXml" ds:itemID="{394211E6-385D-47A7-B2E6-05695A791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3D7D9-2D88-4B80-A353-2C1958007272}">
  <ds:schemaRefs>
    <ds:schemaRef ds:uri="http://schemas.microsoft.com/sharepoint/v3/contenttype/forms"/>
  </ds:schemaRefs>
</ds:datastoreItem>
</file>

<file path=customXml/itemProps3.xml><?xml version="1.0" encoding="utf-8"?>
<ds:datastoreItem xmlns:ds="http://schemas.openxmlformats.org/officeDocument/2006/customXml" ds:itemID="{B5533DF2-C20A-4750-9490-BFA29872D3F2}">
  <ds:schemaRefs>
    <ds:schemaRef ds:uri="http://purl.org/dc/elements/1.1/"/>
    <ds:schemaRef ds:uri="http://schemas.microsoft.com/office/2006/metadata/properties"/>
    <ds:schemaRef ds:uri="http://www.w3.org/XML/1998/namespace"/>
    <ds:schemaRef ds:uri="http://purl.org/dc/dcmitype/"/>
    <ds:schemaRef ds:uri="http://schemas.microsoft.com/office/2006/documentManagement/types"/>
    <ds:schemaRef ds:uri="f86dbe24-96cb-4c7b-8ab5-1dd94adb659a"/>
    <ds:schemaRef ds:uri="http://purl.org/dc/terms/"/>
    <ds:schemaRef ds:uri="http://schemas.microsoft.com/office/infopath/2007/PartnerControls"/>
    <ds:schemaRef ds:uri="http://schemas.openxmlformats.org/package/2006/metadata/core-properties"/>
    <ds:schemaRef ds:uri="34a8f8f3-846b-45d6-a60e-9ca6ea9b0624"/>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Links>
    <vt:vector size="6" baseType="variant">
      <vt:variant>
        <vt:i4>1572970</vt:i4>
      </vt:variant>
      <vt:variant>
        <vt:i4>-1</vt:i4>
      </vt:variant>
      <vt:variant>
        <vt:i4>1032</vt:i4>
      </vt:variant>
      <vt:variant>
        <vt:i4>1</vt:i4>
      </vt:variant>
      <vt:variant>
        <vt:lpwstr>:New Bridge MAT.jpg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Carlyle</dc:creator>
  <cp:keywords/>
  <dc:description/>
  <cp:lastModifiedBy>Amy Wells</cp:lastModifiedBy>
  <cp:revision>10</cp:revision>
  <dcterms:created xsi:type="dcterms:W3CDTF">2024-10-07T10:44:00Z</dcterms:created>
  <dcterms:modified xsi:type="dcterms:W3CDTF">2025-02-11T17:39:00Z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