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1FCC" w:rsidRPr="006B1FCC" w:rsidRDefault="006B1FCC" w:rsidP="006B1FCC">
      <w:pPr>
        <w:pBdr>
          <w:top w:val="single" w:sz="6" w:space="0" w:color="767676"/>
        </w:pBdr>
        <w:shd w:val="clear" w:color="auto" w:fill="FFFFFF"/>
        <w:spacing w:after="0" w:line="240" w:lineRule="auto"/>
        <w:outlineLvl w:val="3"/>
        <w:rPr>
          <w:rFonts w:ascii="Helvetica" w:eastAsia="Times New Roman" w:hAnsi="Helvetica" w:cs="Helvetica"/>
          <w:b/>
          <w:bCs/>
          <w:color w:val="2D2D2D"/>
          <w:sz w:val="27"/>
          <w:szCs w:val="27"/>
          <w:lang w:eastAsia="en-GB"/>
        </w:rPr>
      </w:pPr>
      <w:r w:rsidRPr="006B1FCC">
        <w:rPr>
          <w:rFonts w:ascii="Helvetica" w:eastAsia="Times New Roman" w:hAnsi="Helvetica" w:cs="Helvetica"/>
          <w:b/>
          <w:bCs/>
          <w:color w:val="2D2D2D"/>
          <w:sz w:val="27"/>
          <w:szCs w:val="27"/>
          <w:lang w:eastAsia="en-GB"/>
        </w:rPr>
        <w:t>Job description</w:t>
      </w:r>
    </w:p>
    <w:p w:rsidR="006B1FCC" w:rsidRPr="006B1FCC" w:rsidRDefault="006B1FCC" w:rsidP="006B1FCC">
      <w:pPr>
        <w:shd w:val="clear" w:color="auto" w:fill="FFFFFF"/>
        <w:spacing w:after="150" w:line="240" w:lineRule="auto"/>
        <w:rPr>
          <w:rFonts w:ascii="Helvetica" w:eastAsia="Times New Roman" w:hAnsi="Helvetica" w:cs="Helvetica"/>
          <w:color w:val="2D2D2D"/>
          <w:sz w:val="21"/>
          <w:szCs w:val="21"/>
          <w:lang w:eastAsia="en-GB"/>
        </w:rPr>
      </w:pPr>
      <w:r w:rsidRPr="006B1FCC">
        <w:rPr>
          <w:rFonts w:ascii="Helvetica" w:eastAsia="Times New Roman" w:hAnsi="Helvetica" w:cs="Helvetica"/>
          <w:b/>
          <w:bCs/>
          <w:color w:val="2D2D2D"/>
          <w:sz w:val="21"/>
          <w:szCs w:val="21"/>
          <w:lang w:eastAsia="en-GB"/>
        </w:rPr>
        <w:t>College Tutor</w:t>
      </w:r>
    </w:p>
    <w:p w:rsidR="006B1FCC" w:rsidRPr="006B1FCC" w:rsidRDefault="006B1FCC" w:rsidP="006B1FCC">
      <w:pPr>
        <w:shd w:val="clear" w:color="auto" w:fill="FFFFFF"/>
        <w:spacing w:after="150" w:line="240" w:lineRule="auto"/>
        <w:rPr>
          <w:rFonts w:ascii="Helvetica" w:eastAsia="Times New Roman" w:hAnsi="Helvetica" w:cs="Helvetica"/>
          <w:color w:val="2D2D2D"/>
          <w:sz w:val="21"/>
          <w:szCs w:val="21"/>
          <w:lang w:eastAsia="en-GB"/>
        </w:rPr>
      </w:pPr>
      <w:r w:rsidRPr="006B1FCC">
        <w:rPr>
          <w:rFonts w:ascii="Helvetica" w:eastAsia="Times New Roman" w:hAnsi="Helvetica" w:cs="Helvetica"/>
          <w:color w:val="2D2D2D"/>
          <w:sz w:val="21"/>
          <w:szCs w:val="21"/>
          <w:lang w:eastAsia="en-GB"/>
        </w:rPr>
        <w:t>City and Coastal College is a division of The Canterbury Academy Trust that provides alternative curriculum provision and intervention opportunities for young people who are struggling to cope with mainstream education. The provision caters for young people that attend The Canterbury Academy, but is also responsible for the area-wide alternative curriculum for an agreed number of students, who are referred by local schools and a placement agreed. In Years 7-9, this is usually for an agreed length of time, referred to as, respite, although in Years 10 and 11, it can be for a longer time period, as the students are able to work towards GCSE and equivalent qualifications.</w:t>
      </w:r>
    </w:p>
    <w:p w:rsidR="006B1FCC" w:rsidRPr="006B1FCC" w:rsidRDefault="006B1FCC" w:rsidP="006B1FCC">
      <w:pPr>
        <w:shd w:val="clear" w:color="auto" w:fill="FFFFFF"/>
        <w:spacing w:after="150" w:line="240" w:lineRule="auto"/>
        <w:rPr>
          <w:rFonts w:ascii="Helvetica" w:eastAsia="Times New Roman" w:hAnsi="Helvetica" w:cs="Helvetica"/>
          <w:color w:val="2D2D2D"/>
          <w:sz w:val="21"/>
          <w:szCs w:val="21"/>
          <w:lang w:eastAsia="en-GB"/>
        </w:rPr>
      </w:pPr>
      <w:r w:rsidRPr="006B1FCC">
        <w:rPr>
          <w:rFonts w:ascii="Helvetica" w:eastAsia="Times New Roman" w:hAnsi="Helvetica" w:cs="Helvetica"/>
          <w:color w:val="2D2D2D"/>
          <w:sz w:val="21"/>
          <w:szCs w:val="21"/>
          <w:lang w:eastAsia="en-GB"/>
        </w:rPr>
        <w:t>City and Coastal College exists to provide opportunities for young people, that they otherwise would not get at their mainstream school and to enable them to progress, not only in education, but in life in general. A dedicated and passionate team of staff, work tirelessly with the young people, to ensure that their needs are met. At times, this is with the support of other professional agencies, with whom, the college boasts excellent working relationships.</w:t>
      </w:r>
    </w:p>
    <w:p w:rsidR="006B1FCC" w:rsidRPr="006B1FCC" w:rsidRDefault="006B1FCC" w:rsidP="006B1FCC">
      <w:pPr>
        <w:shd w:val="clear" w:color="auto" w:fill="FFFFFF"/>
        <w:spacing w:after="150" w:line="240" w:lineRule="auto"/>
        <w:rPr>
          <w:rFonts w:ascii="Helvetica" w:eastAsia="Times New Roman" w:hAnsi="Helvetica" w:cs="Helvetica"/>
          <w:color w:val="2D2D2D"/>
          <w:sz w:val="21"/>
          <w:szCs w:val="21"/>
          <w:lang w:eastAsia="en-GB"/>
        </w:rPr>
      </w:pPr>
      <w:r w:rsidRPr="006B1FCC">
        <w:rPr>
          <w:rFonts w:ascii="Helvetica" w:eastAsia="Times New Roman" w:hAnsi="Helvetica" w:cs="Helvetica"/>
          <w:color w:val="2D2D2D"/>
          <w:sz w:val="21"/>
          <w:szCs w:val="21"/>
          <w:lang w:eastAsia="en-GB"/>
        </w:rPr>
        <w:t>It is intended that the post holder will work mainly in The City and Coastal College, although they could be deployed in any part of the Academy.</w:t>
      </w:r>
    </w:p>
    <w:p w:rsidR="006B1FCC" w:rsidRPr="006B1FCC" w:rsidRDefault="006B1FCC" w:rsidP="006B1FCC">
      <w:pPr>
        <w:shd w:val="clear" w:color="auto" w:fill="FFFFFF"/>
        <w:spacing w:after="150" w:line="240" w:lineRule="auto"/>
        <w:rPr>
          <w:rFonts w:ascii="Helvetica" w:eastAsia="Times New Roman" w:hAnsi="Helvetica" w:cs="Helvetica"/>
          <w:color w:val="2D2D2D"/>
          <w:sz w:val="21"/>
          <w:szCs w:val="21"/>
          <w:lang w:eastAsia="en-GB"/>
        </w:rPr>
      </w:pPr>
      <w:r w:rsidRPr="006B1FCC">
        <w:rPr>
          <w:rFonts w:ascii="Helvetica" w:eastAsia="Times New Roman" w:hAnsi="Helvetica" w:cs="Helvetica"/>
          <w:color w:val="2D2D2D"/>
          <w:sz w:val="21"/>
          <w:szCs w:val="21"/>
          <w:lang w:eastAsia="en-GB"/>
        </w:rPr>
        <w:t>The successful applicant will be hard working, caring, creative and innovative with the ability to inspire young people to achieve in all aspects of the curriculum.</w:t>
      </w:r>
    </w:p>
    <w:p w:rsidR="006B1FCC" w:rsidRPr="006B1FCC" w:rsidRDefault="006B1FCC" w:rsidP="006B1FCC">
      <w:pPr>
        <w:shd w:val="clear" w:color="auto" w:fill="FFFFFF"/>
        <w:spacing w:after="150" w:line="240" w:lineRule="auto"/>
        <w:rPr>
          <w:rFonts w:ascii="Helvetica" w:eastAsia="Times New Roman" w:hAnsi="Helvetica" w:cs="Helvetica"/>
          <w:color w:val="2D2D2D"/>
          <w:sz w:val="21"/>
          <w:szCs w:val="21"/>
          <w:lang w:eastAsia="en-GB"/>
        </w:rPr>
      </w:pPr>
      <w:r w:rsidRPr="006B1FCC">
        <w:rPr>
          <w:rFonts w:ascii="Helvetica" w:eastAsia="Times New Roman" w:hAnsi="Helvetica" w:cs="Helvetica"/>
          <w:color w:val="2D2D2D"/>
          <w:sz w:val="21"/>
          <w:szCs w:val="21"/>
          <w:lang w:eastAsia="en-GB"/>
        </w:rPr>
        <w:t>The role will be to lead lessons with small groups and on a 1:1 basis with secondary age pupils within an alternative curriculum provision setting. Excellent behaviour management skills are essential and previous experience in an alternative curriculum provision/ PRU or challenging school would be desirable.</w:t>
      </w:r>
    </w:p>
    <w:p w:rsidR="006B1FCC" w:rsidRPr="006B1FCC" w:rsidRDefault="006B1FCC" w:rsidP="006B1FCC">
      <w:pPr>
        <w:shd w:val="clear" w:color="auto" w:fill="FFFFFF"/>
        <w:spacing w:after="150" w:line="240" w:lineRule="auto"/>
        <w:rPr>
          <w:rFonts w:ascii="Helvetica" w:eastAsia="Times New Roman" w:hAnsi="Helvetica" w:cs="Helvetica"/>
          <w:color w:val="2D2D2D"/>
          <w:sz w:val="21"/>
          <w:szCs w:val="21"/>
          <w:lang w:eastAsia="en-GB"/>
        </w:rPr>
      </w:pPr>
      <w:r w:rsidRPr="006B1FCC">
        <w:rPr>
          <w:rFonts w:ascii="Helvetica" w:eastAsia="Times New Roman" w:hAnsi="Helvetica" w:cs="Helvetica"/>
          <w:color w:val="2D2D2D"/>
          <w:sz w:val="21"/>
          <w:szCs w:val="21"/>
          <w:lang w:eastAsia="en-GB"/>
        </w:rPr>
        <w:t>The successful applicant will have proven ability to work to their own initiative and be able to;</w:t>
      </w:r>
    </w:p>
    <w:p w:rsidR="006B1FCC" w:rsidRPr="006B1FCC" w:rsidRDefault="006B1FCC" w:rsidP="006B1FCC">
      <w:pPr>
        <w:shd w:val="clear" w:color="auto" w:fill="FFFFFF"/>
        <w:spacing w:after="150" w:line="240" w:lineRule="auto"/>
        <w:rPr>
          <w:rFonts w:ascii="Helvetica" w:eastAsia="Times New Roman" w:hAnsi="Helvetica" w:cs="Helvetica"/>
          <w:color w:val="2D2D2D"/>
          <w:sz w:val="21"/>
          <w:szCs w:val="21"/>
          <w:lang w:eastAsia="en-GB"/>
        </w:rPr>
      </w:pPr>
      <w:r w:rsidRPr="006B1FCC">
        <w:rPr>
          <w:rFonts w:ascii="Helvetica" w:eastAsia="Times New Roman" w:hAnsi="Helvetica" w:cs="Helvetica"/>
          <w:color w:val="2D2D2D"/>
          <w:sz w:val="21"/>
          <w:szCs w:val="21"/>
          <w:lang w:eastAsia="en-GB"/>
        </w:rPr>
        <w:t>· demonstrate a good understanding of the needs of students with challenging behaviours and additional educational needs.</w:t>
      </w:r>
    </w:p>
    <w:p w:rsidR="006B1FCC" w:rsidRPr="006B1FCC" w:rsidRDefault="006B1FCC" w:rsidP="006B1FCC">
      <w:pPr>
        <w:shd w:val="clear" w:color="auto" w:fill="FFFFFF"/>
        <w:spacing w:after="150" w:line="240" w:lineRule="auto"/>
        <w:rPr>
          <w:rFonts w:ascii="Helvetica" w:eastAsia="Times New Roman" w:hAnsi="Helvetica" w:cs="Helvetica"/>
          <w:color w:val="2D2D2D"/>
          <w:sz w:val="21"/>
          <w:szCs w:val="21"/>
          <w:lang w:eastAsia="en-GB"/>
        </w:rPr>
      </w:pPr>
      <w:r w:rsidRPr="006B1FCC">
        <w:rPr>
          <w:rFonts w:ascii="Helvetica" w:eastAsia="Times New Roman" w:hAnsi="Helvetica" w:cs="Helvetica"/>
          <w:color w:val="2D2D2D"/>
          <w:sz w:val="21"/>
          <w:szCs w:val="21"/>
          <w:lang w:eastAsia="en-GB"/>
        </w:rPr>
        <w:t>· demonstrate knowledge and competency in approaches to managing challenging behaviours.</w:t>
      </w:r>
    </w:p>
    <w:p w:rsidR="006B1FCC" w:rsidRPr="006B1FCC" w:rsidRDefault="006B1FCC" w:rsidP="006B1FCC">
      <w:pPr>
        <w:shd w:val="clear" w:color="auto" w:fill="FFFFFF"/>
        <w:spacing w:after="150" w:line="240" w:lineRule="auto"/>
        <w:rPr>
          <w:rFonts w:ascii="Helvetica" w:eastAsia="Times New Roman" w:hAnsi="Helvetica" w:cs="Helvetica"/>
          <w:color w:val="2D2D2D"/>
          <w:sz w:val="21"/>
          <w:szCs w:val="21"/>
          <w:lang w:eastAsia="en-GB"/>
        </w:rPr>
      </w:pPr>
      <w:r w:rsidRPr="006B1FCC">
        <w:rPr>
          <w:rFonts w:ascii="Helvetica" w:eastAsia="Times New Roman" w:hAnsi="Helvetica" w:cs="Helvetica"/>
          <w:color w:val="2D2D2D"/>
          <w:sz w:val="21"/>
          <w:szCs w:val="21"/>
          <w:lang w:eastAsia="en-GB"/>
        </w:rPr>
        <w:t>· organise and manage an appropriate learning environment and plan teaching and learning objectives to ensure student progress and development.</w:t>
      </w:r>
    </w:p>
    <w:p w:rsidR="006B1FCC" w:rsidRPr="006B1FCC" w:rsidRDefault="006B1FCC" w:rsidP="006B1FCC">
      <w:pPr>
        <w:shd w:val="clear" w:color="auto" w:fill="FFFFFF"/>
        <w:spacing w:after="150" w:line="240" w:lineRule="auto"/>
        <w:rPr>
          <w:rFonts w:ascii="Helvetica" w:eastAsia="Times New Roman" w:hAnsi="Helvetica" w:cs="Helvetica"/>
          <w:color w:val="2D2D2D"/>
          <w:sz w:val="21"/>
          <w:szCs w:val="21"/>
          <w:lang w:eastAsia="en-GB"/>
        </w:rPr>
      </w:pPr>
      <w:r w:rsidRPr="006B1FCC">
        <w:rPr>
          <w:rFonts w:ascii="Helvetica" w:eastAsia="Times New Roman" w:hAnsi="Helvetica" w:cs="Helvetica"/>
          <w:color w:val="2D2D2D"/>
          <w:sz w:val="21"/>
          <w:szCs w:val="21"/>
          <w:lang w:eastAsia="en-GB"/>
        </w:rPr>
        <w:t>· act as a role model and establish a clear framework for discipline in line with the college’s policies.</w:t>
      </w:r>
    </w:p>
    <w:p w:rsidR="006B1FCC" w:rsidRPr="006B1FCC" w:rsidRDefault="006B1FCC" w:rsidP="006B1FCC">
      <w:pPr>
        <w:shd w:val="clear" w:color="auto" w:fill="FFFFFF"/>
        <w:spacing w:after="150" w:line="240" w:lineRule="auto"/>
        <w:rPr>
          <w:rFonts w:ascii="Helvetica" w:eastAsia="Times New Roman" w:hAnsi="Helvetica" w:cs="Helvetica"/>
          <w:color w:val="2D2D2D"/>
          <w:sz w:val="21"/>
          <w:szCs w:val="21"/>
          <w:lang w:eastAsia="en-GB"/>
        </w:rPr>
      </w:pPr>
      <w:r w:rsidRPr="006B1FCC">
        <w:rPr>
          <w:rFonts w:ascii="Helvetica" w:eastAsia="Times New Roman" w:hAnsi="Helvetica" w:cs="Helvetica"/>
          <w:color w:val="2D2D2D"/>
          <w:sz w:val="21"/>
          <w:szCs w:val="21"/>
          <w:lang w:eastAsia="en-GB"/>
        </w:rPr>
        <w:t>· collect and input data, as appropriate, in order to monitor individual student progress.</w:t>
      </w:r>
    </w:p>
    <w:p w:rsidR="006B1FCC" w:rsidRPr="006B1FCC" w:rsidRDefault="006B1FCC" w:rsidP="006B1FCC">
      <w:pPr>
        <w:shd w:val="clear" w:color="auto" w:fill="FFFFFF"/>
        <w:spacing w:after="150" w:line="240" w:lineRule="auto"/>
        <w:rPr>
          <w:rFonts w:ascii="Helvetica" w:eastAsia="Times New Roman" w:hAnsi="Helvetica" w:cs="Helvetica"/>
          <w:color w:val="2D2D2D"/>
          <w:sz w:val="21"/>
          <w:szCs w:val="21"/>
          <w:lang w:eastAsia="en-GB"/>
        </w:rPr>
      </w:pPr>
      <w:r w:rsidRPr="006B1FCC">
        <w:rPr>
          <w:rFonts w:ascii="Helvetica" w:eastAsia="Times New Roman" w:hAnsi="Helvetica" w:cs="Helvetica"/>
          <w:color w:val="2D2D2D"/>
          <w:sz w:val="21"/>
          <w:szCs w:val="21"/>
          <w:lang w:eastAsia="en-GB"/>
        </w:rPr>
        <w:t>· work collaboratively with Teachers and other staff.</w:t>
      </w:r>
    </w:p>
    <w:p w:rsidR="006B1FCC" w:rsidRPr="006B1FCC" w:rsidRDefault="006B1FCC" w:rsidP="006B1FCC">
      <w:pPr>
        <w:shd w:val="clear" w:color="auto" w:fill="FFFFFF"/>
        <w:spacing w:after="150" w:line="240" w:lineRule="auto"/>
        <w:rPr>
          <w:rFonts w:ascii="Helvetica" w:eastAsia="Times New Roman" w:hAnsi="Helvetica" w:cs="Helvetica"/>
          <w:color w:val="2D2D2D"/>
          <w:sz w:val="21"/>
          <w:szCs w:val="21"/>
          <w:lang w:eastAsia="en-GB"/>
        </w:rPr>
      </w:pPr>
      <w:r w:rsidRPr="006B1FCC">
        <w:rPr>
          <w:rFonts w:ascii="Helvetica" w:eastAsia="Times New Roman" w:hAnsi="Helvetica" w:cs="Helvetica"/>
          <w:color w:val="2D2D2D"/>
          <w:sz w:val="21"/>
          <w:szCs w:val="21"/>
          <w:lang w:eastAsia="en-GB"/>
        </w:rPr>
        <w:t>· evidence wider commitment to the needs of the school, e.g. delivering extracurricular activities, mentoring.</w:t>
      </w:r>
    </w:p>
    <w:p w:rsidR="006B1FCC" w:rsidRPr="006B1FCC" w:rsidRDefault="006B1FCC" w:rsidP="006B1FCC">
      <w:pPr>
        <w:shd w:val="clear" w:color="auto" w:fill="FFFFFF"/>
        <w:spacing w:after="150" w:line="240" w:lineRule="auto"/>
        <w:rPr>
          <w:rFonts w:ascii="Helvetica" w:eastAsia="Times New Roman" w:hAnsi="Helvetica" w:cs="Helvetica"/>
          <w:color w:val="2D2D2D"/>
          <w:sz w:val="21"/>
          <w:szCs w:val="21"/>
          <w:lang w:eastAsia="en-GB"/>
        </w:rPr>
      </w:pPr>
      <w:r w:rsidRPr="006B1FCC">
        <w:rPr>
          <w:rFonts w:ascii="Helvetica" w:eastAsia="Times New Roman" w:hAnsi="Helvetica" w:cs="Helvetica"/>
          <w:color w:val="2D2D2D"/>
          <w:sz w:val="21"/>
          <w:szCs w:val="21"/>
          <w:lang w:eastAsia="en-GB"/>
        </w:rPr>
        <w:t>If you share our passion for ensuring high standards for all, if you believe that every learner matters" and have the ambition to help maximise opportunities for young people, we would very much like to hear from you.</w:t>
      </w:r>
    </w:p>
    <w:p w:rsidR="00F12F1A" w:rsidRDefault="006B1FCC" w:rsidP="006B1FCC">
      <w:pPr>
        <w:shd w:val="clear" w:color="auto" w:fill="FFFFFF"/>
        <w:spacing w:after="150" w:line="240" w:lineRule="auto"/>
        <w:rPr>
          <w:rFonts w:ascii="Helvetica" w:eastAsia="Times New Roman" w:hAnsi="Helvetica" w:cs="Helvetica"/>
          <w:color w:val="2D2D2D"/>
          <w:sz w:val="21"/>
          <w:szCs w:val="21"/>
          <w:lang w:eastAsia="en-GB"/>
        </w:rPr>
      </w:pPr>
      <w:r w:rsidRPr="006B1FCC">
        <w:rPr>
          <w:rFonts w:ascii="Helvetica" w:eastAsia="Times New Roman" w:hAnsi="Helvetica" w:cs="Helvetica"/>
          <w:color w:val="2D2D2D"/>
          <w:sz w:val="21"/>
          <w:szCs w:val="21"/>
          <w:lang w:eastAsia="en-GB"/>
        </w:rPr>
        <w:t>This will be a term time plus five additional day’s appointment. </w:t>
      </w:r>
    </w:p>
    <w:p w:rsidR="00F12F1A" w:rsidRDefault="00F12F1A" w:rsidP="006B1FCC">
      <w:pPr>
        <w:shd w:val="clear" w:color="auto" w:fill="FFFFFF"/>
        <w:spacing w:after="150" w:line="240" w:lineRule="auto"/>
        <w:rPr>
          <w:rFonts w:ascii="Helvetica" w:eastAsia="Times New Roman" w:hAnsi="Helvetica" w:cs="Helvetica"/>
          <w:b/>
          <w:bCs/>
          <w:color w:val="2D2D2D"/>
          <w:sz w:val="21"/>
          <w:szCs w:val="21"/>
          <w:lang w:eastAsia="en-GB"/>
        </w:rPr>
      </w:pPr>
      <w:r>
        <w:rPr>
          <w:rFonts w:ascii="Helvetica" w:eastAsia="Times New Roman" w:hAnsi="Helvetica" w:cs="Helvetica"/>
          <w:b/>
          <w:bCs/>
          <w:color w:val="2D2D2D"/>
          <w:sz w:val="21"/>
          <w:szCs w:val="21"/>
          <w:lang w:eastAsia="en-GB"/>
        </w:rPr>
        <w:t xml:space="preserve">Hours: </w:t>
      </w:r>
      <w:r>
        <w:rPr>
          <w:rFonts w:ascii="Helvetica" w:eastAsia="Times New Roman" w:hAnsi="Helvetica" w:cs="Helvetica"/>
          <w:b/>
          <w:bCs/>
          <w:color w:val="2D2D2D"/>
          <w:sz w:val="21"/>
          <w:szCs w:val="21"/>
          <w:lang w:eastAsia="en-GB"/>
        </w:rPr>
        <w:tab/>
      </w:r>
      <w:r>
        <w:rPr>
          <w:rFonts w:ascii="Helvetica" w:eastAsia="Times New Roman" w:hAnsi="Helvetica" w:cs="Helvetica"/>
          <w:b/>
          <w:bCs/>
          <w:color w:val="2D2D2D"/>
          <w:sz w:val="21"/>
          <w:szCs w:val="21"/>
          <w:lang w:eastAsia="en-GB"/>
        </w:rPr>
        <w:tab/>
        <w:t>37 per week</w:t>
      </w:r>
    </w:p>
    <w:p w:rsidR="00F12F1A" w:rsidRDefault="00F12F1A" w:rsidP="006B1FCC">
      <w:pPr>
        <w:shd w:val="clear" w:color="auto" w:fill="FFFFFF"/>
        <w:spacing w:after="150" w:line="240" w:lineRule="auto"/>
        <w:rPr>
          <w:rFonts w:ascii="Helvetica" w:eastAsia="Times New Roman" w:hAnsi="Helvetica" w:cs="Helvetica"/>
          <w:b/>
          <w:bCs/>
          <w:color w:val="2D2D2D"/>
          <w:sz w:val="21"/>
          <w:szCs w:val="21"/>
          <w:lang w:eastAsia="en-GB"/>
        </w:rPr>
      </w:pPr>
      <w:r>
        <w:rPr>
          <w:rFonts w:ascii="Helvetica" w:eastAsia="Times New Roman" w:hAnsi="Helvetica" w:cs="Helvetica"/>
          <w:b/>
          <w:bCs/>
          <w:color w:val="2D2D2D"/>
          <w:sz w:val="21"/>
          <w:szCs w:val="21"/>
          <w:lang w:eastAsia="en-GB"/>
        </w:rPr>
        <w:t>Weeks per Year:</w:t>
      </w:r>
      <w:r>
        <w:rPr>
          <w:rFonts w:ascii="Helvetica" w:eastAsia="Times New Roman" w:hAnsi="Helvetica" w:cs="Helvetica"/>
          <w:b/>
          <w:bCs/>
          <w:color w:val="2D2D2D"/>
          <w:sz w:val="21"/>
          <w:szCs w:val="21"/>
          <w:lang w:eastAsia="en-GB"/>
        </w:rPr>
        <w:tab/>
        <w:t>Term Time Only plus five additional days</w:t>
      </w:r>
    </w:p>
    <w:p w:rsidR="00F12F1A" w:rsidRDefault="006B1FCC" w:rsidP="00F12F1A">
      <w:pPr>
        <w:shd w:val="clear" w:color="auto" w:fill="FFFFFF"/>
        <w:spacing w:after="150" w:line="240" w:lineRule="auto"/>
        <w:ind w:left="2160" w:hanging="2160"/>
        <w:rPr>
          <w:rFonts w:ascii="Helvetica" w:eastAsia="Times New Roman" w:hAnsi="Helvetica" w:cs="Helvetica"/>
          <w:b/>
          <w:bCs/>
          <w:color w:val="2D2D2D"/>
          <w:sz w:val="21"/>
          <w:szCs w:val="21"/>
          <w:lang w:eastAsia="en-GB"/>
        </w:rPr>
      </w:pPr>
      <w:r w:rsidRPr="006B1FCC">
        <w:rPr>
          <w:rFonts w:ascii="Helvetica" w:eastAsia="Times New Roman" w:hAnsi="Helvetica" w:cs="Helvetica"/>
          <w:b/>
          <w:bCs/>
          <w:color w:val="2D2D2D"/>
          <w:sz w:val="21"/>
          <w:szCs w:val="21"/>
          <w:lang w:eastAsia="en-GB"/>
        </w:rPr>
        <w:t>Salary</w:t>
      </w:r>
      <w:r w:rsidR="00F12F1A">
        <w:rPr>
          <w:rFonts w:ascii="Helvetica" w:eastAsia="Times New Roman" w:hAnsi="Helvetica" w:cs="Helvetica"/>
          <w:b/>
          <w:bCs/>
          <w:color w:val="2D2D2D"/>
          <w:sz w:val="21"/>
          <w:szCs w:val="21"/>
          <w:lang w:eastAsia="en-GB"/>
        </w:rPr>
        <w:t>:</w:t>
      </w:r>
      <w:r w:rsidR="00F12F1A">
        <w:rPr>
          <w:rFonts w:ascii="Helvetica" w:eastAsia="Times New Roman" w:hAnsi="Helvetica" w:cs="Helvetica"/>
          <w:b/>
          <w:bCs/>
          <w:color w:val="2D2D2D"/>
          <w:sz w:val="21"/>
          <w:szCs w:val="21"/>
          <w:lang w:eastAsia="en-GB"/>
        </w:rPr>
        <w:tab/>
      </w:r>
      <w:r w:rsidR="00F12F1A" w:rsidRPr="00F12F1A">
        <w:rPr>
          <w:rFonts w:ascii="Helvetica" w:eastAsia="Times New Roman" w:hAnsi="Helvetica" w:cs="Helvetica"/>
          <w:bCs/>
          <w:color w:val="2D2D2D"/>
          <w:sz w:val="21"/>
          <w:szCs w:val="21"/>
          <w:lang w:eastAsia="en-GB"/>
        </w:rPr>
        <w:t>£</w:t>
      </w:r>
      <w:r w:rsidR="000B2A75">
        <w:rPr>
          <w:rFonts w:ascii="Helvetica" w:eastAsia="Times New Roman" w:hAnsi="Helvetica" w:cs="Helvetica"/>
          <w:bCs/>
          <w:color w:val="2D2D2D"/>
          <w:sz w:val="21"/>
          <w:szCs w:val="21"/>
          <w:lang w:eastAsia="en-GB"/>
        </w:rPr>
        <w:t>21,801.00</w:t>
      </w:r>
      <w:r w:rsidR="001E223E">
        <w:rPr>
          <w:rFonts w:ascii="Helvetica" w:eastAsia="Times New Roman" w:hAnsi="Helvetica" w:cs="Helvetica"/>
          <w:bCs/>
          <w:color w:val="2D2D2D"/>
          <w:sz w:val="21"/>
          <w:szCs w:val="21"/>
          <w:lang w:eastAsia="en-GB"/>
        </w:rPr>
        <w:t>(depending on experience)</w:t>
      </w:r>
    </w:p>
    <w:p w:rsidR="006B1FCC" w:rsidRDefault="00F12F1A" w:rsidP="00F12F1A">
      <w:pPr>
        <w:shd w:val="clear" w:color="auto" w:fill="FFFFFF"/>
        <w:spacing w:after="150" w:line="240" w:lineRule="auto"/>
        <w:ind w:left="2160"/>
        <w:rPr>
          <w:rFonts w:ascii="Helvetica" w:eastAsia="Times New Roman" w:hAnsi="Helvetica" w:cs="Helvetica"/>
          <w:b/>
          <w:bCs/>
          <w:color w:val="2D2D2D"/>
          <w:sz w:val="21"/>
          <w:szCs w:val="21"/>
          <w:lang w:eastAsia="en-GB"/>
        </w:rPr>
      </w:pPr>
      <w:r>
        <w:rPr>
          <w:rFonts w:ascii="Helvetica" w:eastAsia="Times New Roman" w:hAnsi="Helvetica" w:cs="Helvetica"/>
          <w:b/>
          <w:bCs/>
          <w:color w:val="2D2D2D"/>
          <w:sz w:val="21"/>
          <w:szCs w:val="21"/>
          <w:lang w:eastAsia="en-GB"/>
        </w:rPr>
        <w:t xml:space="preserve">Actual salary pro-rota </w:t>
      </w:r>
      <w:r w:rsidR="000B2A75">
        <w:rPr>
          <w:rFonts w:ascii="Helvetica" w:eastAsia="Times New Roman" w:hAnsi="Helvetica" w:cs="Helvetica"/>
          <w:b/>
          <w:bCs/>
          <w:color w:val="2D2D2D"/>
          <w:sz w:val="21"/>
          <w:szCs w:val="21"/>
          <w:lang w:eastAsia="en-GB"/>
        </w:rPr>
        <w:t>£18,833.88</w:t>
      </w:r>
      <w:bookmarkStart w:id="0" w:name="_GoBack"/>
      <w:bookmarkEnd w:id="0"/>
    </w:p>
    <w:p w:rsidR="00F12F1A" w:rsidRPr="00F12F1A" w:rsidRDefault="00F12F1A" w:rsidP="00F12F1A">
      <w:pPr>
        <w:shd w:val="clear" w:color="auto" w:fill="FFFFFF"/>
        <w:spacing w:after="150" w:line="240" w:lineRule="auto"/>
        <w:rPr>
          <w:rFonts w:ascii="Helvetica" w:eastAsia="Times New Roman" w:hAnsi="Helvetica" w:cs="Helvetica"/>
          <w:b/>
          <w:color w:val="2D2D2D"/>
          <w:sz w:val="21"/>
          <w:szCs w:val="21"/>
          <w:lang w:eastAsia="en-GB"/>
        </w:rPr>
      </w:pPr>
      <w:r w:rsidRPr="00F12F1A">
        <w:rPr>
          <w:rFonts w:ascii="Helvetica" w:eastAsia="Times New Roman" w:hAnsi="Helvetica" w:cs="Helvetica"/>
          <w:b/>
          <w:color w:val="2D2D2D"/>
          <w:sz w:val="21"/>
          <w:szCs w:val="21"/>
          <w:lang w:eastAsia="en-GB"/>
        </w:rPr>
        <w:t>Allowance:</w:t>
      </w:r>
      <w:r>
        <w:rPr>
          <w:rFonts w:ascii="Helvetica" w:eastAsia="Times New Roman" w:hAnsi="Helvetica" w:cs="Helvetica"/>
          <w:b/>
          <w:color w:val="2D2D2D"/>
          <w:sz w:val="21"/>
          <w:szCs w:val="21"/>
          <w:lang w:eastAsia="en-GB"/>
        </w:rPr>
        <w:tab/>
      </w:r>
      <w:r>
        <w:rPr>
          <w:rFonts w:ascii="Helvetica" w:eastAsia="Times New Roman" w:hAnsi="Helvetica" w:cs="Helvetica"/>
          <w:b/>
          <w:color w:val="2D2D2D"/>
          <w:sz w:val="21"/>
          <w:szCs w:val="21"/>
          <w:lang w:eastAsia="en-GB"/>
        </w:rPr>
        <w:tab/>
      </w:r>
      <w:r w:rsidRPr="00F12F1A">
        <w:rPr>
          <w:rFonts w:ascii="Helvetica" w:eastAsia="Times New Roman" w:hAnsi="Helvetica" w:cs="Helvetica"/>
          <w:color w:val="2D2D2D"/>
          <w:sz w:val="21"/>
          <w:szCs w:val="21"/>
          <w:lang w:eastAsia="en-GB"/>
        </w:rPr>
        <w:t>£1,800.00 FTE</w:t>
      </w:r>
      <w:r>
        <w:rPr>
          <w:rFonts w:ascii="Helvetica" w:eastAsia="Times New Roman" w:hAnsi="Helvetica" w:cs="Helvetica"/>
          <w:b/>
          <w:color w:val="2D2D2D"/>
          <w:sz w:val="21"/>
          <w:szCs w:val="21"/>
          <w:lang w:eastAsia="en-GB"/>
        </w:rPr>
        <w:t xml:space="preserve"> Actual amount pro-rota £1,5</w:t>
      </w:r>
      <w:r w:rsidR="001E223E">
        <w:rPr>
          <w:rFonts w:ascii="Helvetica" w:eastAsia="Times New Roman" w:hAnsi="Helvetica" w:cs="Helvetica"/>
          <w:b/>
          <w:color w:val="2D2D2D"/>
          <w:sz w:val="21"/>
          <w:szCs w:val="21"/>
          <w:lang w:eastAsia="en-GB"/>
        </w:rPr>
        <w:t>55.02</w:t>
      </w:r>
    </w:p>
    <w:p w:rsidR="006B1FCC" w:rsidRPr="006B1FCC" w:rsidRDefault="006B1FCC" w:rsidP="006B1FCC">
      <w:pPr>
        <w:shd w:val="clear" w:color="auto" w:fill="FFFFFF"/>
        <w:spacing w:after="150" w:line="240" w:lineRule="auto"/>
        <w:rPr>
          <w:rFonts w:ascii="Helvetica" w:eastAsia="Times New Roman" w:hAnsi="Helvetica" w:cs="Helvetica"/>
          <w:color w:val="2D2D2D"/>
          <w:sz w:val="21"/>
          <w:szCs w:val="21"/>
          <w:lang w:eastAsia="en-GB"/>
        </w:rPr>
      </w:pPr>
      <w:r w:rsidRPr="006B1FCC">
        <w:rPr>
          <w:rFonts w:ascii="Helvetica" w:eastAsia="Times New Roman" w:hAnsi="Helvetica" w:cs="Helvetica"/>
          <w:b/>
          <w:bCs/>
          <w:color w:val="2D2D2D"/>
          <w:sz w:val="21"/>
          <w:szCs w:val="21"/>
          <w:lang w:eastAsia="en-GB"/>
        </w:rPr>
        <w:lastRenderedPageBreak/>
        <w:t>Applications will be assessed in order of receipt and interviews may occur at any stage after applications are received. Please apply as soon as possible.</w:t>
      </w:r>
    </w:p>
    <w:p w:rsidR="006B1FCC" w:rsidRPr="006B1FCC" w:rsidRDefault="006B1FCC" w:rsidP="006B1FCC">
      <w:pPr>
        <w:shd w:val="clear" w:color="auto" w:fill="FFFFFF"/>
        <w:spacing w:after="150" w:line="240" w:lineRule="auto"/>
        <w:rPr>
          <w:rFonts w:ascii="Helvetica" w:eastAsia="Times New Roman" w:hAnsi="Helvetica" w:cs="Helvetica"/>
          <w:color w:val="2D2D2D"/>
          <w:sz w:val="21"/>
          <w:szCs w:val="21"/>
          <w:lang w:eastAsia="en-GB"/>
        </w:rPr>
      </w:pPr>
      <w:r w:rsidRPr="006B1FCC">
        <w:rPr>
          <w:rFonts w:ascii="Helvetica" w:eastAsia="Times New Roman" w:hAnsi="Helvetica" w:cs="Helvetica"/>
          <w:color w:val="2D2D2D"/>
          <w:sz w:val="21"/>
          <w:szCs w:val="21"/>
          <w:lang w:eastAsia="en-GB"/>
        </w:rPr>
        <w:t>The Canterbury Academy Trust is committed to safeguarding and promoting the welfare of children and young people. These posts are subject to an enhanced DBS disclosure, two satisfactory references, an adequate pre-employment health check and verification of the right to work in the UK.</w:t>
      </w:r>
    </w:p>
    <w:p w:rsidR="006B1FCC" w:rsidRPr="006B1FCC" w:rsidRDefault="006B1FCC" w:rsidP="006B1FCC">
      <w:pPr>
        <w:shd w:val="clear" w:color="auto" w:fill="FFFFFF"/>
        <w:spacing w:after="150" w:line="240" w:lineRule="auto"/>
        <w:rPr>
          <w:rFonts w:ascii="Helvetica" w:eastAsia="Times New Roman" w:hAnsi="Helvetica" w:cs="Helvetica"/>
          <w:color w:val="2D2D2D"/>
          <w:sz w:val="21"/>
          <w:szCs w:val="21"/>
          <w:lang w:eastAsia="en-GB"/>
        </w:rPr>
      </w:pPr>
      <w:r w:rsidRPr="006B1FCC">
        <w:rPr>
          <w:rFonts w:ascii="Helvetica" w:eastAsia="Times New Roman" w:hAnsi="Helvetica" w:cs="Helvetica"/>
          <w:b/>
          <w:bCs/>
          <w:color w:val="2D2D2D"/>
          <w:sz w:val="21"/>
          <w:szCs w:val="21"/>
          <w:lang w:eastAsia="en-GB"/>
        </w:rPr>
        <w:t>Please visit our web site for further detail on this post.</w:t>
      </w:r>
    </w:p>
    <w:p w:rsidR="00044469" w:rsidRDefault="00044469"/>
    <w:sectPr w:rsidR="000444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FCC"/>
    <w:rsid w:val="00044469"/>
    <w:rsid w:val="000B2A75"/>
    <w:rsid w:val="001E223E"/>
    <w:rsid w:val="005F1FA8"/>
    <w:rsid w:val="006B1FCC"/>
    <w:rsid w:val="00F12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CD45B"/>
  <w15:chartTrackingRefBased/>
  <w15:docId w15:val="{6B093316-4EA0-4311-8628-C77A0CF1F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934024">
      <w:bodyDiv w:val="1"/>
      <w:marLeft w:val="0"/>
      <w:marRight w:val="0"/>
      <w:marTop w:val="0"/>
      <w:marBottom w:val="0"/>
      <w:divBdr>
        <w:top w:val="none" w:sz="0" w:space="0" w:color="auto"/>
        <w:left w:val="none" w:sz="0" w:space="0" w:color="auto"/>
        <w:bottom w:val="none" w:sz="0" w:space="0" w:color="auto"/>
        <w:right w:val="none" w:sz="0" w:space="0" w:color="auto"/>
      </w:divBdr>
      <w:divsChild>
        <w:div w:id="2074229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CDicks</dc:creator>
  <cp:keywords/>
  <dc:description/>
  <cp:lastModifiedBy>CDicks</cp:lastModifiedBy>
  <cp:revision>5</cp:revision>
  <dcterms:created xsi:type="dcterms:W3CDTF">2022-01-26T14:03:00Z</dcterms:created>
  <dcterms:modified xsi:type="dcterms:W3CDTF">2022-07-08T10:51:00Z</dcterms:modified>
</cp:coreProperties>
</file>