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864" w:rsidRDefault="00610864" w:rsidP="00234476">
      <w:pPr>
        <w:tabs>
          <w:tab w:val="center" w:pos="7700"/>
          <w:tab w:val="right" w:pos="14040"/>
          <w:tab w:val="right" w:pos="15400"/>
        </w:tabs>
        <w:ind w:right="98"/>
        <w:jc w:val="center"/>
        <w:rPr>
          <w:b/>
          <w:szCs w:val="20"/>
        </w:rPr>
      </w:pPr>
      <w:r>
        <w:rPr>
          <w:b/>
          <w:szCs w:val="20"/>
        </w:rPr>
        <w:t>PERSON SPECIFICATION</w:t>
      </w:r>
    </w:p>
    <w:tbl>
      <w:tblPr>
        <w:tblW w:w="144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0"/>
        <w:gridCol w:w="1419"/>
        <w:gridCol w:w="3629"/>
        <w:gridCol w:w="5203"/>
        <w:gridCol w:w="1408"/>
      </w:tblGrid>
      <w:tr w:rsidR="00F46B52" w:rsidRPr="00220DE3" w:rsidTr="00245AEF">
        <w:trPr>
          <w:trHeight w:val="264"/>
        </w:trPr>
        <w:tc>
          <w:tcPr>
            <w:tcW w:w="0" w:type="auto"/>
            <w:gridSpan w:val="2"/>
            <w:tcBorders>
              <w:top w:val="single" w:sz="4" w:space="0" w:color="auto"/>
              <w:right w:val="single" w:sz="4" w:space="0" w:color="auto"/>
            </w:tcBorders>
            <w:shd w:val="clear" w:color="auto" w:fill="auto"/>
          </w:tcPr>
          <w:p w:rsidR="00F46B52" w:rsidRPr="00430B6C" w:rsidRDefault="00F46B52" w:rsidP="00F46B52">
            <w:pPr>
              <w:ind w:left="1800" w:hanging="1800"/>
            </w:pPr>
            <w:r w:rsidRPr="00220DE3">
              <w:rPr>
                <w:b/>
                <w:szCs w:val="20"/>
              </w:rPr>
              <w:t>Post Title:</w:t>
            </w:r>
            <w:r w:rsidR="00C14662">
              <w:rPr>
                <w:b/>
                <w:szCs w:val="20"/>
              </w:rPr>
              <w:t xml:space="preserve"> </w:t>
            </w:r>
            <w:r>
              <w:t>Community/General Teacher</w:t>
            </w:r>
          </w:p>
        </w:tc>
        <w:tc>
          <w:tcPr>
            <w:tcW w:w="0" w:type="auto"/>
            <w:gridSpan w:val="2"/>
            <w:tcBorders>
              <w:top w:val="single" w:sz="4" w:space="0" w:color="auto"/>
              <w:left w:val="single" w:sz="4" w:space="0" w:color="auto"/>
              <w:right w:val="single" w:sz="4" w:space="0" w:color="auto"/>
            </w:tcBorders>
            <w:shd w:val="clear" w:color="auto" w:fill="auto"/>
          </w:tcPr>
          <w:p w:rsidR="00F46B52" w:rsidRPr="00220DE3" w:rsidRDefault="00F46B52" w:rsidP="00F46B52">
            <w:pPr>
              <w:rPr>
                <w:b/>
                <w:szCs w:val="20"/>
              </w:rPr>
            </w:pPr>
            <w:r w:rsidRPr="00220DE3">
              <w:rPr>
                <w:b/>
                <w:szCs w:val="20"/>
              </w:rPr>
              <w:t xml:space="preserve">Director/Service/Sector </w:t>
            </w:r>
          </w:p>
        </w:tc>
        <w:tc>
          <w:tcPr>
            <w:tcW w:w="0" w:type="auto"/>
            <w:tcBorders>
              <w:top w:val="single" w:sz="4" w:space="0" w:color="auto"/>
              <w:left w:val="single" w:sz="4" w:space="0" w:color="auto"/>
              <w:right w:val="single" w:sz="4" w:space="0" w:color="auto"/>
            </w:tcBorders>
            <w:shd w:val="clear" w:color="auto" w:fill="auto"/>
          </w:tcPr>
          <w:p w:rsidR="00F46B52" w:rsidRPr="00220DE3" w:rsidRDefault="00F46B52" w:rsidP="00245AEF">
            <w:pPr>
              <w:rPr>
                <w:b/>
                <w:szCs w:val="20"/>
              </w:rPr>
            </w:pPr>
            <w:r w:rsidRPr="00220DE3">
              <w:rPr>
                <w:b/>
                <w:szCs w:val="20"/>
              </w:rPr>
              <w:t>Office Use</w:t>
            </w:r>
          </w:p>
        </w:tc>
      </w:tr>
      <w:tr w:rsidR="00F46B52" w:rsidRPr="00220DE3" w:rsidTr="00245AEF">
        <w:trPr>
          <w:trHeight w:val="387"/>
        </w:trPr>
        <w:tc>
          <w:tcPr>
            <w:tcW w:w="0" w:type="auto"/>
            <w:gridSpan w:val="2"/>
            <w:tcBorders>
              <w:right w:val="single" w:sz="4" w:space="0" w:color="auto"/>
            </w:tcBorders>
            <w:shd w:val="clear" w:color="auto" w:fill="auto"/>
          </w:tcPr>
          <w:p w:rsidR="00F46B52" w:rsidRPr="00220DE3" w:rsidRDefault="00F46B52" w:rsidP="00245AEF">
            <w:pPr>
              <w:rPr>
                <w:szCs w:val="20"/>
              </w:rPr>
            </w:pPr>
            <w:r w:rsidRPr="00220DE3">
              <w:rPr>
                <w:b/>
                <w:szCs w:val="20"/>
              </w:rPr>
              <w:t xml:space="preserve">Grade: </w:t>
            </w:r>
            <w:r w:rsidRPr="00220DE3">
              <w:rPr>
                <w:szCs w:val="20"/>
              </w:rPr>
              <w:t>Teachers Pay Scales</w:t>
            </w:r>
            <w:r>
              <w:rPr>
                <w:szCs w:val="20"/>
              </w:rPr>
              <w:t xml:space="preserve"> </w:t>
            </w:r>
          </w:p>
        </w:tc>
        <w:tc>
          <w:tcPr>
            <w:tcW w:w="0" w:type="auto"/>
            <w:gridSpan w:val="2"/>
            <w:tcBorders>
              <w:left w:val="single" w:sz="4" w:space="0" w:color="auto"/>
              <w:right w:val="single" w:sz="4" w:space="0" w:color="auto"/>
            </w:tcBorders>
            <w:shd w:val="clear" w:color="auto" w:fill="auto"/>
          </w:tcPr>
          <w:p w:rsidR="00F46B52" w:rsidRPr="00220DE3" w:rsidRDefault="00F46B52" w:rsidP="00F46B52">
            <w:pPr>
              <w:rPr>
                <w:szCs w:val="20"/>
              </w:rPr>
            </w:pPr>
            <w:r w:rsidRPr="00220DE3">
              <w:rPr>
                <w:b/>
                <w:szCs w:val="20"/>
              </w:rPr>
              <w:t xml:space="preserve">Workplace: </w:t>
            </w:r>
            <w:r>
              <w:rPr>
                <w:szCs w:val="20"/>
              </w:rPr>
              <w:t>Collingwood School an Media Arts College, community buildings and learner homes</w:t>
            </w:r>
          </w:p>
        </w:tc>
        <w:tc>
          <w:tcPr>
            <w:tcW w:w="0" w:type="auto"/>
            <w:vMerge w:val="restart"/>
            <w:tcBorders>
              <w:left w:val="single" w:sz="4" w:space="0" w:color="auto"/>
              <w:right w:val="single" w:sz="4" w:space="0" w:color="auto"/>
            </w:tcBorders>
            <w:shd w:val="clear" w:color="auto" w:fill="auto"/>
          </w:tcPr>
          <w:p w:rsidR="00F46B52" w:rsidRPr="00220DE3" w:rsidRDefault="00F46B52" w:rsidP="00245AEF">
            <w:pPr>
              <w:rPr>
                <w:b/>
                <w:szCs w:val="20"/>
              </w:rPr>
            </w:pPr>
            <w:r w:rsidRPr="00220DE3">
              <w:rPr>
                <w:b/>
                <w:szCs w:val="20"/>
              </w:rPr>
              <w:t>JE ref:</w:t>
            </w:r>
          </w:p>
          <w:p w:rsidR="00F46B52" w:rsidRPr="00220DE3" w:rsidRDefault="00F46B52" w:rsidP="00245AEF">
            <w:pPr>
              <w:rPr>
                <w:b/>
                <w:szCs w:val="20"/>
              </w:rPr>
            </w:pPr>
            <w:r w:rsidRPr="00220DE3">
              <w:rPr>
                <w:b/>
                <w:szCs w:val="20"/>
              </w:rPr>
              <w:t>HRMS ref:</w:t>
            </w:r>
          </w:p>
        </w:tc>
      </w:tr>
      <w:tr w:rsidR="00F46B52" w:rsidRPr="00220DE3" w:rsidTr="00245AEF">
        <w:trPr>
          <w:trHeight w:val="387"/>
        </w:trPr>
        <w:tc>
          <w:tcPr>
            <w:tcW w:w="0" w:type="auto"/>
            <w:gridSpan w:val="2"/>
            <w:tcBorders>
              <w:bottom w:val="single" w:sz="4" w:space="0" w:color="auto"/>
              <w:right w:val="single" w:sz="4" w:space="0" w:color="auto"/>
            </w:tcBorders>
            <w:shd w:val="clear" w:color="auto" w:fill="auto"/>
          </w:tcPr>
          <w:p w:rsidR="00F46B52" w:rsidRPr="00220DE3" w:rsidRDefault="00F46B52" w:rsidP="00F46B52">
            <w:pPr>
              <w:rPr>
                <w:b/>
                <w:szCs w:val="20"/>
              </w:rPr>
            </w:pPr>
            <w:r w:rsidRPr="00220DE3">
              <w:rPr>
                <w:b/>
                <w:szCs w:val="20"/>
              </w:rPr>
              <w:t xml:space="preserve">Responsible to: </w:t>
            </w:r>
            <w:r>
              <w:rPr>
                <w:szCs w:val="20"/>
              </w:rPr>
              <w:t>Line Manager</w:t>
            </w:r>
          </w:p>
        </w:tc>
        <w:tc>
          <w:tcPr>
            <w:tcW w:w="0" w:type="auto"/>
            <w:tcBorders>
              <w:left w:val="single" w:sz="4" w:space="0" w:color="auto"/>
              <w:bottom w:val="single" w:sz="4" w:space="0" w:color="auto"/>
              <w:right w:val="single" w:sz="4" w:space="0" w:color="auto"/>
            </w:tcBorders>
            <w:shd w:val="clear" w:color="auto" w:fill="auto"/>
          </w:tcPr>
          <w:p w:rsidR="00F46B52" w:rsidRPr="00220DE3" w:rsidRDefault="00F46B52" w:rsidP="00F46B52">
            <w:pPr>
              <w:rPr>
                <w:b/>
                <w:szCs w:val="20"/>
              </w:rPr>
            </w:pPr>
            <w:r w:rsidRPr="00220DE3">
              <w:rPr>
                <w:b/>
                <w:szCs w:val="20"/>
              </w:rPr>
              <w:t xml:space="preserve">Date: </w:t>
            </w:r>
            <w:r>
              <w:rPr>
                <w:szCs w:val="20"/>
              </w:rPr>
              <w:t>April 2023</w:t>
            </w:r>
          </w:p>
        </w:tc>
        <w:tc>
          <w:tcPr>
            <w:tcW w:w="0" w:type="auto"/>
            <w:tcBorders>
              <w:left w:val="single" w:sz="4" w:space="0" w:color="auto"/>
              <w:bottom w:val="single" w:sz="4" w:space="0" w:color="auto"/>
              <w:right w:val="single" w:sz="4" w:space="0" w:color="auto"/>
            </w:tcBorders>
            <w:shd w:val="clear" w:color="auto" w:fill="auto"/>
          </w:tcPr>
          <w:p w:rsidR="00F46B52" w:rsidRPr="00220DE3" w:rsidRDefault="00F46B52" w:rsidP="00EF70AB">
            <w:pPr>
              <w:rPr>
                <w:b/>
                <w:szCs w:val="20"/>
              </w:rPr>
            </w:pPr>
            <w:r w:rsidRPr="00220DE3">
              <w:rPr>
                <w:b/>
                <w:szCs w:val="20"/>
              </w:rPr>
              <w:t>Manager Leve</w:t>
            </w:r>
            <w:r w:rsidR="00EF70AB">
              <w:rPr>
                <w:b/>
                <w:szCs w:val="20"/>
              </w:rPr>
              <w:t>l</w:t>
            </w:r>
            <w:r w:rsidRPr="00220DE3">
              <w:rPr>
                <w:b/>
                <w:szCs w:val="20"/>
              </w:rPr>
              <w:t>:</w:t>
            </w:r>
            <w:r w:rsidR="00EF70AB">
              <w:rPr>
                <w:b/>
                <w:szCs w:val="20"/>
              </w:rPr>
              <w:t xml:space="preserve"> SENCO</w:t>
            </w:r>
            <w:bookmarkStart w:id="0" w:name="_GoBack"/>
            <w:bookmarkEnd w:id="0"/>
          </w:p>
        </w:tc>
        <w:tc>
          <w:tcPr>
            <w:tcW w:w="0" w:type="auto"/>
            <w:vMerge/>
            <w:tcBorders>
              <w:left w:val="single" w:sz="4" w:space="0" w:color="auto"/>
              <w:bottom w:val="single" w:sz="4" w:space="0" w:color="auto"/>
              <w:right w:val="single" w:sz="4" w:space="0" w:color="auto"/>
            </w:tcBorders>
            <w:shd w:val="clear" w:color="auto" w:fill="auto"/>
          </w:tcPr>
          <w:p w:rsidR="00F46B52" w:rsidRPr="00220DE3" w:rsidRDefault="00F46B52" w:rsidP="00245AEF">
            <w:pPr>
              <w:rPr>
                <w:szCs w:val="20"/>
              </w:rPr>
            </w:pPr>
          </w:p>
        </w:tc>
      </w:tr>
      <w:tr w:rsidR="00F46B52" w:rsidRPr="00430B6C" w:rsidTr="00245AEF">
        <w:tc>
          <w:tcPr>
            <w:tcW w:w="0" w:type="auto"/>
            <w:gridSpan w:val="5"/>
            <w:tcBorders>
              <w:bottom w:val="single" w:sz="4" w:space="0" w:color="auto"/>
            </w:tcBorders>
            <w:shd w:val="clear" w:color="auto" w:fill="auto"/>
          </w:tcPr>
          <w:p w:rsidR="00F46B52" w:rsidRDefault="00F46B52" w:rsidP="00245AEF">
            <w:r w:rsidRPr="00220DE3">
              <w:rPr>
                <w:b/>
                <w:szCs w:val="20"/>
              </w:rPr>
              <w:t xml:space="preserve">Job Purpose:  </w:t>
            </w:r>
            <w:r>
              <w:t>To teach allocated pupil(s) both in school and those receiving their education in the community, through effective liaison with schools, parents and other agencies, to help them to optimise their educational achievements.</w:t>
            </w:r>
          </w:p>
          <w:p w:rsidR="00F46B52" w:rsidRPr="00430B6C" w:rsidRDefault="00F46B52" w:rsidP="00245AEF">
            <w:pPr>
              <w:ind w:left="1800" w:hanging="1800"/>
            </w:pPr>
          </w:p>
        </w:tc>
      </w:tr>
      <w:tr w:rsidR="00F46B52" w:rsidRPr="00220DE3" w:rsidTr="00245AEF">
        <w:trPr>
          <w:trHeight w:val="312"/>
        </w:trPr>
        <w:tc>
          <w:tcPr>
            <w:tcW w:w="0" w:type="auto"/>
            <w:tcBorders>
              <w:top w:val="single" w:sz="4" w:space="0" w:color="auto"/>
              <w:bottom w:val="single" w:sz="4" w:space="0" w:color="auto"/>
              <w:right w:val="nil"/>
            </w:tcBorders>
            <w:shd w:val="clear" w:color="auto" w:fill="auto"/>
          </w:tcPr>
          <w:p w:rsidR="00F46B52" w:rsidRPr="00220DE3" w:rsidRDefault="00F46B52" w:rsidP="00245AEF">
            <w:pPr>
              <w:rPr>
                <w:b/>
                <w:szCs w:val="20"/>
              </w:rPr>
            </w:pPr>
            <w:r w:rsidRPr="00220DE3">
              <w:rPr>
                <w:b/>
                <w:szCs w:val="20"/>
              </w:rPr>
              <w:t>Resources</w:t>
            </w:r>
          </w:p>
        </w:tc>
        <w:tc>
          <w:tcPr>
            <w:tcW w:w="0" w:type="auto"/>
            <w:tcBorders>
              <w:top w:val="single" w:sz="4" w:space="0" w:color="auto"/>
              <w:left w:val="nil"/>
              <w:bottom w:val="single" w:sz="4" w:space="0" w:color="auto"/>
              <w:right w:val="single" w:sz="4" w:space="0" w:color="auto"/>
            </w:tcBorders>
            <w:shd w:val="clear" w:color="auto" w:fill="auto"/>
          </w:tcPr>
          <w:p w:rsidR="00F46B52" w:rsidRPr="00220DE3" w:rsidRDefault="00F46B52" w:rsidP="00245AEF">
            <w:pPr>
              <w:jc w:val="right"/>
              <w:rPr>
                <w:szCs w:val="20"/>
              </w:rPr>
            </w:pPr>
            <w:r w:rsidRPr="00220DE3">
              <w:rPr>
                <w:szCs w:val="20"/>
              </w:rPr>
              <w:t>Staff</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F46B52" w:rsidRPr="00220DE3" w:rsidRDefault="00F46B52" w:rsidP="00245AEF">
            <w:pPr>
              <w:rPr>
                <w:szCs w:val="20"/>
              </w:rPr>
            </w:pPr>
          </w:p>
        </w:tc>
      </w:tr>
      <w:tr w:rsidR="00F46B52" w:rsidRPr="00220DE3" w:rsidTr="00245AEF">
        <w:trPr>
          <w:trHeight w:val="312"/>
        </w:trPr>
        <w:tc>
          <w:tcPr>
            <w:tcW w:w="0" w:type="auto"/>
            <w:gridSpan w:val="2"/>
            <w:tcBorders>
              <w:top w:val="single" w:sz="4" w:space="0" w:color="auto"/>
            </w:tcBorders>
            <w:shd w:val="clear" w:color="auto" w:fill="auto"/>
          </w:tcPr>
          <w:p w:rsidR="00F46B52" w:rsidRPr="00220DE3" w:rsidRDefault="00F46B52" w:rsidP="00245AEF">
            <w:pPr>
              <w:jc w:val="right"/>
              <w:rPr>
                <w:szCs w:val="20"/>
              </w:rPr>
            </w:pPr>
            <w:r w:rsidRPr="00220DE3">
              <w:rPr>
                <w:szCs w:val="20"/>
              </w:rPr>
              <w:t>Finance</w:t>
            </w:r>
          </w:p>
        </w:tc>
        <w:tc>
          <w:tcPr>
            <w:tcW w:w="0" w:type="auto"/>
            <w:gridSpan w:val="3"/>
            <w:tcBorders>
              <w:top w:val="single" w:sz="4" w:space="0" w:color="auto"/>
              <w:right w:val="single" w:sz="4" w:space="0" w:color="auto"/>
            </w:tcBorders>
            <w:shd w:val="clear" w:color="auto" w:fill="auto"/>
          </w:tcPr>
          <w:p w:rsidR="00F46B52" w:rsidRPr="00220DE3" w:rsidRDefault="00F46B52" w:rsidP="00245AEF">
            <w:pPr>
              <w:rPr>
                <w:szCs w:val="20"/>
              </w:rPr>
            </w:pPr>
          </w:p>
        </w:tc>
      </w:tr>
      <w:tr w:rsidR="00F46B52" w:rsidRPr="00220DE3" w:rsidTr="00245AEF">
        <w:trPr>
          <w:trHeight w:val="312"/>
        </w:trPr>
        <w:tc>
          <w:tcPr>
            <w:tcW w:w="0" w:type="auto"/>
            <w:gridSpan w:val="2"/>
            <w:tcBorders>
              <w:bottom w:val="single" w:sz="4" w:space="0" w:color="auto"/>
            </w:tcBorders>
            <w:shd w:val="clear" w:color="auto" w:fill="auto"/>
          </w:tcPr>
          <w:p w:rsidR="00F46B52" w:rsidRPr="00220DE3" w:rsidRDefault="00F46B52" w:rsidP="00245AEF">
            <w:pPr>
              <w:jc w:val="right"/>
              <w:rPr>
                <w:szCs w:val="20"/>
              </w:rPr>
            </w:pPr>
            <w:r w:rsidRPr="00220DE3">
              <w:rPr>
                <w:szCs w:val="20"/>
              </w:rPr>
              <w:t>Physical</w:t>
            </w:r>
          </w:p>
        </w:tc>
        <w:tc>
          <w:tcPr>
            <w:tcW w:w="0" w:type="auto"/>
            <w:gridSpan w:val="3"/>
            <w:tcBorders>
              <w:bottom w:val="single" w:sz="4" w:space="0" w:color="auto"/>
            </w:tcBorders>
            <w:shd w:val="clear" w:color="auto" w:fill="auto"/>
          </w:tcPr>
          <w:p w:rsidR="00F46B52" w:rsidRPr="00220DE3" w:rsidRDefault="00F46B52" w:rsidP="00245AEF">
            <w:pPr>
              <w:rPr>
                <w:szCs w:val="20"/>
              </w:rPr>
            </w:pPr>
          </w:p>
        </w:tc>
      </w:tr>
      <w:tr w:rsidR="00F46B52" w:rsidRPr="00220DE3" w:rsidTr="00245AEF">
        <w:trPr>
          <w:trHeight w:val="312"/>
        </w:trPr>
        <w:tc>
          <w:tcPr>
            <w:tcW w:w="0" w:type="auto"/>
            <w:gridSpan w:val="2"/>
            <w:tcBorders>
              <w:bottom w:val="single" w:sz="4" w:space="0" w:color="auto"/>
            </w:tcBorders>
            <w:shd w:val="clear" w:color="auto" w:fill="auto"/>
          </w:tcPr>
          <w:p w:rsidR="00F46B52" w:rsidRPr="00220DE3" w:rsidRDefault="00F46B52" w:rsidP="00245AEF">
            <w:pPr>
              <w:jc w:val="right"/>
              <w:rPr>
                <w:szCs w:val="20"/>
              </w:rPr>
            </w:pPr>
            <w:r w:rsidRPr="00220DE3">
              <w:rPr>
                <w:szCs w:val="20"/>
              </w:rPr>
              <w:t>Clients</w:t>
            </w:r>
          </w:p>
        </w:tc>
        <w:tc>
          <w:tcPr>
            <w:tcW w:w="0" w:type="auto"/>
            <w:gridSpan w:val="3"/>
            <w:tcBorders>
              <w:bottom w:val="single" w:sz="4" w:space="0" w:color="auto"/>
            </w:tcBorders>
            <w:shd w:val="clear" w:color="auto" w:fill="auto"/>
          </w:tcPr>
          <w:p w:rsidR="00F46B52" w:rsidRPr="00220DE3" w:rsidRDefault="00F46B52" w:rsidP="00245AEF">
            <w:pPr>
              <w:rPr>
                <w:szCs w:val="20"/>
              </w:rPr>
            </w:pPr>
          </w:p>
        </w:tc>
      </w:tr>
      <w:tr w:rsidR="00F46B52" w:rsidRPr="00A64575" w:rsidTr="00245AEF">
        <w:tc>
          <w:tcPr>
            <w:tcW w:w="0" w:type="auto"/>
            <w:gridSpan w:val="5"/>
            <w:tcBorders>
              <w:top w:val="single" w:sz="4" w:space="0" w:color="auto"/>
            </w:tcBorders>
            <w:shd w:val="clear" w:color="auto" w:fill="auto"/>
          </w:tcPr>
          <w:p w:rsidR="00F46B52" w:rsidRPr="00220DE3" w:rsidRDefault="00C14662" w:rsidP="00245AEF">
            <w:pPr>
              <w:rPr>
                <w:b/>
                <w:szCs w:val="20"/>
              </w:rPr>
            </w:pPr>
            <w:r>
              <w:rPr>
                <w:b/>
                <w:szCs w:val="20"/>
              </w:rPr>
              <w:t>Key duties:</w:t>
            </w:r>
          </w:p>
          <w:p w:rsidR="00F46B52" w:rsidRDefault="00F46B52" w:rsidP="00245AEF">
            <w:pPr>
              <w:ind w:left="1800" w:hanging="1800"/>
            </w:pPr>
          </w:p>
          <w:p w:rsidR="00C14662" w:rsidRDefault="00C14662" w:rsidP="00245AEF">
            <w:r>
              <w:t>Set high expectations which inspire motivate and challenge pupils</w:t>
            </w:r>
          </w:p>
          <w:p w:rsidR="00C14662" w:rsidRDefault="00C14662" w:rsidP="00245AEF">
            <w:r>
              <w:t>Promote good progress and outcomes by pupils</w:t>
            </w:r>
            <w:r w:rsidR="006E66AD">
              <w:t>, including those experiencing difficulties accessing school based education.</w:t>
            </w:r>
          </w:p>
          <w:p w:rsidR="006E66AD" w:rsidRDefault="006E66AD" w:rsidP="00245AEF">
            <w:r>
              <w:t>Demonstrate good subject and curriculum knowledge</w:t>
            </w:r>
          </w:p>
          <w:p w:rsidR="006E66AD" w:rsidRDefault="006E66AD" w:rsidP="00245AEF">
            <w:r>
              <w:t>Plan and teach well-structured lessons</w:t>
            </w:r>
          </w:p>
          <w:p w:rsidR="006E66AD" w:rsidRDefault="006E66AD" w:rsidP="00245AEF">
            <w:r>
              <w:t>Adapt teaching to respond to the strengths and needs of all pupils</w:t>
            </w:r>
          </w:p>
          <w:p w:rsidR="006E66AD" w:rsidRDefault="006E66AD" w:rsidP="00245AEF">
            <w:r>
              <w:t>Make accurate and productive use of assessment</w:t>
            </w:r>
          </w:p>
          <w:p w:rsidR="006E66AD" w:rsidRDefault="006E66AD" w:rsidP="00245AEF">
            <w:r>
              <w:t>Manage behaviour effectively to ensure a good and safe learning environment</w:t>
            </w:r>
          </w:p>
          <w:p w:rsidR="00C14662" w:rsidRDefault="006E66AD" w:rsidP="00245AEF">
            <w:pPr>
              <w:rPr>
                <w:szCs w:val="20"/>
              </w:rPr>
            </w:pPr>
            <w:r>
              <w:t>Fulfil wider professional responsibilities</w:t>
            </w:r>
          </w:p>
          <w:p w:rsidR="00F46B52" w:rsidRPr="00220DE3" w:rsidRDefault="00F46B52" w:rsidP="00245AEF">
            <w:pPr>
              <w:rPr>
                <w:szCs w:val="20"/>
              </w:rPr>
            </w:pPr>
            <w:r>
              <w:rPr>
                <w:szCs w:val="20"/>
              </w:rPr>
              <w:t>To liaise</w:t>
            </w:r>
            <w:r w:rsidRPr="00220DE3">
              <w:rPr>
                <w:szCs w:val="20"/>
              </w:rPr>
              <w:t xml:space="preserve"> with school staff, to ensure appropriate objectives and learning strategies are in place, with the resources to support these, in order that continuity of education is optimised for allocated pupils.</w:t>
            </w:r>
          </w:p>
          <w:p w:rsidR="00F46B52" w:rsidRDefault="00F46B52" w:rsidP="00245AEF"/>
          <w:p w:rsidR="00F46B52" w:rsidRPr="00A64575" w:rsidRDefault="00F46B52" w:rsidP="00245AEF"/>
        </w:tc>
      </w:tr>
      <w:tr w:rsidR="00F46B52" w:rsidRPr="00220DE3" w:rsidTr="00245AEF">
        <w:tc>
          <w:tcPr>
            <w:tcW w:w="0" w:type="auto"/>
            <w:gridSpan w:val="5"/>
            <w:tcBorders>
              <w:top w:val="single" w:sz="4" w:space="0" w:color="auto"/>
            </w:tcBorders>
            <w:shd w:val="clear" w:color="auto" w:fill="auto"/>
          </w:tcPr>
          <w:p w:rsidR="00F46B52" w:rsidRPr="00220DE3" w:rsidRDefault="00F46B52" w:rsidP="00245AEF">
            <w:pPr>
              <w:rPr>
                <w:b/>
                <w:szCs w:val="20"/>
              </w:rPr>
            </w:pPr>
            <w:r w:rsidRPr="00220DE3">
              <w:rPr>
                <w:b/>
                <w:szCs w:val="20"/>
              </w:rPr>
              <w:t>Work Arrangements</w:t>
            </w:r>
          </w:p>
        </w:tc>
      </w:tr>
      <w:tr w:rsidR="00F46B52" w:rsidRPr="001B6E78" w:rsidTr="00245AEF">
        <w:trPr>
          <w:trHeight w:val="354"/>
        </w:trPr>
        <w:tc>
          <w:tcPr>
            <w:tcW w:w="0" w:type="auto"/>
            <w:gridSpan w:val="2"/>
            <w:tcBorders>
              <w:top w:val="single" w:sz="4" w:space="0" w:color="auto"/>
              <w:bottom w:val="single" w:sz="4" w:space="0" w:color="auto"/>
            </w:tcBorders>
            <w:shd w:val="clear" w:color="auto" w:fill="auto"/>
          </w:tcPr>
          <w:p w:rsidR="00F46B52" w:rsidRPr="00220DE3" w:rsidRDefault="00F46B52" w:rsidP="00245AEF">
            <w:pPr>
              <w:rPr>
                <w:szCs w:val="20"/>
              </w:rPr>
            </w:pPr>
            <w:r w:rsidRPr="00220DE3">
              <w:rPr>
                <w:szCs w:val="20"/>
              </w:rPr>
              <w:t>Transport requirements:</w:t>
            </w:r>
          </w:p>
          <w:p w:rsidR="00F46B52" w:rsidRDefault="00F46B52" w:rsidP="00245AEF">
            <w:pPr>
              <w:rPr>
                <w:szCs w:val="20"/>
              </w:rPr>
            </w:pPr>
          </w:p>
          <w:p w:rsidR="00F46B52" w:rsidRPr="00220DE3" w:rsidRDefault="00F46B52" w:rsidP="00245AEF">
            <w:pPr>
              <w:rPr>
                <w:szCs w:val="20"/>
              </w:rPr>
            </w:pPr>
          </w:p>
          <w:p w:rsidR="00F46B52" w:rsidRDefault="00F46B52" w:rsidP="00245AEF">
            <w:pPr>
              <w:rPr>
                <w:szCs w:val="20"/>
              </w:rPr>
            </w:pPr>
          </w:p>
          <w:p w:rsidR="00F46B52" w:rsidRPr="00220DE3" w:rsidRDefault="00F46B52" w:rsidP="00245AEF">
            <w:pPr>
              <w:rPr>
                <w:szCs w:val="20"/>
              </w:rPr>
            </w:pPr>
            <w:r w:rsidRPr="00220DE3">
              <w:rPr>
                <w:szCs w:val="20"/>
              </w:rPr>
              <w:t>Working patterns:</w:t>
            </w:r>
          </w:p>
          <w:p w:rsidR="00F46B52" w:rsidRPr="00220DE3" w:rsidRDefault="00F46B52" w:rsidP="00245AEF">
            <w:pPr>
              <w:rPr>
                <w:szCs w:val="20"/>
              </w:rPr>
            </w:pPr>
            <w:r w:rsidRPr="00220DE3">
              <w:rPr>
                <w:szCs w:val="20"/>
              </w:rPr>
              <w:t>Working conditions:</w:t>
            </w:r>
          </w:p>
        </w:tc>
        <w:tc>
          <w:tcPr>
            <w:tcW w:w="0" w:type="auto"/>
            <w:gridSpan w:val="3"/>
            <w:tcBorders>
              <w:top w:val="single" w:sz="4" w:space="0" w:color="auto"/>
              <w:bottom w:val="single" w:sz="4" w:space="0" w:color="auto"/>
            </w:tcBorders>
            <w:shd w:val="clear" w:color="auto" w:fill="auto"/>
          </w:tcPr>
          <w:p w:rsidR="00F46B52" w:rsidRPr="00220DE3" w:rsidRDefault="00F46B52" w:rsidP="00245AEF">
            <w:pPr>
              <w:rPr>
                <w:szCs w:val="20"/>
              </w:rPr>
            </w:pPr>
            <w:r w:rsidRPr="00220DE3">
              <w:rPr>
                <w:szCs w:val="20"/>
              </w:rPr>
              <w:t>The post involves frequent travel to locations such schools, libraries and pupil’s homes and the post holder must be able to meet this requirement.</w:t>
            </w:r>
          </w:p>
          <w:p w:rsidR="00E13867" w:rsidRDefault="00F46B52" w:rsidP="00245AEF">
            <w:pPr>
              <w:rPr>
                <w:szCs w:val="20"/>
              </w:rPr>
            </w:pPr>
            <w:r>
              <w:rPr>
                <w:szCs w:val="20"/>
              </w:rPr>
              <w:t>Mileage allowance is payable in respect of business travel</w:t>
            </w:r>
          </w:p>
          <w:p w:rsidR="00F46B52" w:rsidRDefault="00F46B52" w:rsidP="00245AEF">
            <w:pPr>
              <w:rPr>
                <w:szCs w:val="20"/>
              </w:rPr>
            </w:pPr>
            <w:r>
              <w:rPr>
                <w:szCs w:val="20"/>
              </w:rPr>
              <w:t xml:space="preserve">Any allowances will be paid in accordance with HMRC provisions. </w:t>
            </w:r>
          </w:p>
          <w:p w:rsidR="00F46B52" w:rsidRPr="001B6E78" w:rsidRDefault="00E13867" w:rsidP="00245AEF">
            <w:pPr>
              <w:rPr>
                <w:szCs w:val="20"/>
              </w:rPr>
            </w:pPr>
            <w:r>
              <w:rPr>
                <w:szCs w:val="20"/>
              </w:rPr>
              <w:t>Full time</w:t>
            </w:r>
          </w:p>
        </w:tc>
      </w:tr>
    </w:tbl>
    <w:p w:rsidR="00610864" w:rsidRDefault="00610864" w:rsidP="00610864">
      <w:pPr>
        <w:rPr>
          <w:szCs w:val="20"/>
        </w:rPr>
      </w:pPr>
    </w:p>
    <w:p w:rsidR="00E13867" w:rsidRDefault="00E13867" w:rsidP="00610864">
      <w:pPr>
        <w:rPr>
          <w:szCs w:val="20"/>
        </w:rPr>
      </w:pPr>
    </w:p>
    <w:p w:rsidR="00E13867" w:rsidRDefault="00E13867" w:rsidP="00610864">
      <w:pPr>
        <w:rPr>
          <w:szCs w:val="20"/>
        </w:rPr>
      </w:pPr>
    </w:p>
    <w:p w:rsidR="00E13867" w:rsidRDefault="00E13867" w:rsidP="00610864">
      <w:pPr>
        <w:rPr>
          <w:szCs w:val="20"/>
        </w:rPr>
      </w:pPr>
    </w:p>
    <w:p w:rsidR="00E13867" w:rsidRDefault="00E13867" w:rsidP="00610864">
      <w:pPr>
        <w:rPr>
          <w:szCs w:val="20"/>
        </w:rPr>
      </w:pPr>
    </w:p>
    <w:p w:rsidR="00E13867" w:rsidRDefault="00E13867" w:rsidP="00610864">
      <w:pPr>
        <w:rPr>
          <w:szCs w:val="20"/>
        </w:rPr>
      </w:pPr>
    </w:p>
    <w:p w:rsidR="00E13867" w:rsidRDefault="00E13867" w:rsidP="00610864">
      <w:pPr>
        <w:rPr>
          <w:szCs w:val="20"/>
        </w:rPr>
      </w:pPr>
    </w:p>
    <w:p w:rsidR="00E13867" w:rsidRDefault="00E13867" w:rsidP="00610864">
      <w:pPr>
        <w:rPr>
          <w:szCs w:val="20"/>
        </w:rPr>
      </w:pPr>
    </w:p>
    <w:p w:rsidR="00E13867" w:rsidRDefault="00E13867" w:rsidP="00610864">
      <w:pPr>
        <w:rPr>
          <w:szCs w:val="20"/>
        </w:rPr>
      </w:pPr>
    </w:p>
    <w:p w:rsidR="00E13867" w:rsidRDefault="00E13867" w:rsidP="00610864">
      <w:pPr>
        <w:rPr>
          <w:szCs w:val="20"/>
        </w:rPr>
      </w:pPr>
    </w:p>
    <w:p w:rsidR="00F46B52" w:rsidRDefault="00F46B52" w:rsidP="00610864">
      <w:pPr>
        <w:rPr>
          <w:szCs w:val="20"/>
        </w:rPr>
      </w:pPr>
    </w:p>
    <w:p w:rsidR="00F46B52" w:rsidRPr="00C615A8" w:rsidRDefault="00F46B52" w:rsidP="00610864">
      <w:pPr>
        <w:rPr>
          <w:szCs w:val="20"/>
        </w:rPr>
      </w:pPr>
    </w:p>
    <w:tbl>
      <w:tblPr>
        <w:tblStyle w:val="TableGrid"/>
        <w:tblW w:w="0" w:type="auto"/>
        <w:tblInd w:w="-2" w:type="dxa"/>
        <w:tblLook w:val="00A0" w:firstRow="1" w:lastRow="0" w:firstColumn="1" w:lastColumn="0" w:noHBand="0" w:noVBand="0"/>
      </w:tblPr>
      <w:tblGrid>
        <w:gridCol w:w="8570"/>
        <w:gridCol w:w="4371"/>
        <w:gridCol w:w="2413"/>
      </w:tblGrid>
      <w:tr w:rsidR="00232211" w:rsidRPr="00C615A8">
        <w:tc>
          <w:tcPr>
            <w:tcW w:w="0" w:type="auto"/>
          </w:tcPr>
          <w:p w:rsidR="00610864" w:rsidRPr="00C615A8" w:rsidRDefault="00610864" w:rsidP="00610864">
            <w:pPr>
              <w:rPr>
                <w:b/>
                <w:szCs w:val="20"/>
              </w:rPr>
            </w:pPr>
            <w:r w:rsidRPr="00C615A8">
              <w:rPr>
                <w:b/>
                <w:szCs w:val="20"/>
              </w:rPr>
              <w:t>Essential</w:t>
            </w:r>
          </w:p>
        </w:tc>
        <w:tc>
          <w:tcPr>
            <w:tcW w:w="0" w:type="auto"/>
          </w:tcPr>
          <w:p w:rsidR="00610864" w:rsidRPr="00C615A8" w:rsidRDefault="00610864" w:rsidP="00610864">
            <w:pPr>
              <w:rPr>
                <w:b/>
                <w:szCs w:val="20"/>
              </w:rPr>
            </w:pPr>
            <w:r w:rsidRPr="00C615A8">
              <w:rPr>
                <w:b/>
                <w:szCs w:val="20"/>
              </w:rPr>
              <w:t>Desirable</w:t>
            </w:r>
          </w:p>
        </w:tc>
        <w:tc>
          <w:tcPr>
            <w:tcW w:w="2413" w:type="dxa"/>
          </w:tcPr>
          <w:p w:rsidR="00610864" w:rsidRPr="00C615A8" w:rsidRDefault="00610864" w:rsidP="00234476">
            <w:pPr>
              <w:rPr>
                <w:szCs w:val="20"/>
              </w:rPr>
            </w:pPr>
            <w:r w:rsidRPr="00C615A8">
              <w:rPr>
                <w:b/>
                <w:szCs w:val="20"/>
              </w:rPr>
              <w:t>Assess</w:t>
            </w:r>
            <w:r w:rsidR="00234476">
              <w:rPr>
                <w:b/>
                <w:szCs w:val="20"/>
              </w:rPr>
              <w:t xml:space="preserve"> </w:t>
            </w:r>
            <w:r w:rsidRPr="00C615A8">
              <w:rPr>
                <w:b/>
                <w:szCs w:val="20"/>
              </w:rPr>
              <w:t>by</w:t>
            </w:r>
            <w:r w:rsidR="00234476">
              <w:rPr>
                <w:b/>
                <w:szCs w:val="20"/>
              </w:rPr>
              <w:t>:</w:t>
            </w:r>
          </w:p>
        </w:tc>
      </w:tr>
      <w:tr w:rsidR="00610864" w:rsidRPr="00C615A8" w:rsidTr="002A411A">
        <w:tc>
          <w:tcPr>
            <w:tcW w:w="15354" w:type="dxa"/>
            <w:gridSpan w:val="3"/>
          </w:tcPr>
          <w:p w:rsidR="00610864" w:rsidRPr="00862ADB" w:rsidRDefault="008A39CB" w:rsidP="00610864">
            <w:pPr>
              <w:autoSpaceDE w:val="0"/>
              <w:autoSpaceDN w:val="0"/>
              <w:adjustRightInd w:val="0"/>
              <w:rPr>
                <w:rFonts w:ascii="Arial,Bold" w:hAnsi="Arial,Bold" w:cs="Arial,Bold"/>
                <w:b/>
                <w:bCs/>
                <w:sz w:val="24"/>
              </w:rPr>
            </w:pPr>
            <w:r>
              <w:rPr>
                <w:b/>
                <w:szCs w:val="20"/>
              </w:rPr>
              <w:t>Experience</w:t>
            </w:r>
            <w:r w:rsidR="00610864" w:rsidRPr="00862ADB">
              <w:rPr>
                <w:b/>
                <w:szCs w:val="20"/>
              </w:rPr>
              <w:t xml:space="preserve"> and </w:t>
            </w:r>
            <w:r w:rsidR="00610864" w:rsidRPr="00862ADB">
              <w:rPr>
                <w:rFonts w:ascii="Arial,Bold" w:hAnsi="Arial,Bold" w:cs="Arial,Bold"/>
                <w:b/>
                <w:bCs/>
                <w:szCs w:val="20"/>
              </w:rPr>
              <w:t>Qualifications</w:t>
            </w:r>
          </w:p>
        </w:tc>
      </w:tr>
      <w:tr w:rsidR="00232211" w:rsidRPr="00C615A8">
        <w:tc>
          <w:tcPr>
            <w:tcW w:w="0" w:type="auto"/>
          </w:tcPr>
          <w:p w:rsidR="00D43228" w:rsidRPr="00D43228" w:rsidRDefault="00D43228" w:rsidP="00D43228">
            <w:pPr>
              <w:overflowPunct w:val="0"/>
              <w:autoSpaceDE w:val="0"/>
              <w:autoSpaceDN w:val="0"/>
              <w:spacing w:after="60"/>
              <w:rPr>
                <w:szCs w:val="20"/>
              </w:rPr>
            </w:pPr>
          </w:p>
          <w:p w:rsidR="003D3AE7" w:rsidRPr="00232211" w:rsidRDefault="00331674" w:rsidP="00232211">
            <w:pPr>
              <w:pStyle w:val="ListParagraph"/>
              <w:numPr>
                <w:ilvl w:val="0"/>
                <w:numId w:val="31"/>
              </w:numPr>
              <w:overflowPunct w:val="0"/>
              <w:autoSpaceDE w:val="0"/>
              <w:autoSpaceDN w:val="0"/>
              <w:rPr>
                <w:szCs w:val="20"/>
              </w:rPr>
            </w:pPr>
            <w:r>
              <w:rPr>
                <w:szCs w:val="20"/>
              </w:rPr>
              <w:t>Qualified Teacher Status</w:t>
            </w:r>
          </w:p>
          <w:p w:rsidR="00D43228" w:rsidRPr="00232211" w:rsidRDefault="00D43228" w:rsidP="00232211">
            <w:pPr>
              <w:pStyle w:val="ListParagraph"/>
              <w:numPr>
                <w:ilvl w:val="0"/>
                <w:numId w:val="31"/>
              </w:numPr>
              <w:overflowPunct w:val="0"/>
              <w:autoSpaceDE w:val="0"/>
              <w:autoSpaceDN w:val="0"/>
              <w:rPr>
                <w:szCs w:val="20"/>
              </w:rPr>
            </w:pPr>
            <w:r w:rsidRPr="00232211">
              <w:rPr>
                <w:szCs w:val="20"/>
              </w:rPr>
              <w:t>Graduate status</w:t>
            </w:r>
          </w:p>
          <w:p w:rsidR="008A39CB" w:rsidRDefault="008A39CB" w:rsidP="00232211">
            <w:pPr>
              <w:pStyle w:val="ListParagraph"/>
              <w:numPr>
                <w:ilvl w:val="0"/>
                <w:numId w:val="31"/>
              </w:numPr>
            </w:pPr>
            <w:r>
              <w:t>Recent experience of teaching and supporting children with significant SEN in either mainstream, resource or specialist school settings</w:t>
            </w:r>
          </w:p>
          <w:p w:rsidR="00610864" w:rsidRPr="00D43228" w:rsidRDefault="00610864" w:rsidP="00D43228">
            <w:pPr>
              <w:rPr>
                <w:szCs w:val="20"/>
              </w:rPr>
            </w:pPr>
          </w:p>
        </w:tc>
        <w:tc>
          <w:tcPr>
            <w:tcW w:w="0" w:type="auto"/>
            <w:shd w:val="clear" w:color="auto" w:fill="auto"/>
          </w:tcPr>
          <w:p w:rsidR="00610864" w:rsidRPr="00D43228" w:rsidRDefault="00610864" w:rsidP="00610864">
            <w:pPr>
              <w:rPr>
                <w:szCs w:val="20"/>
              </w:rPr>
            </w:pPr>
          </w:p>
          <w:p w:rsidR="00BD3645" w:rsidRPr="00D43228" w:rsidRDefault="00D43228" w:rsidP="00610864">
            <w:pPr>
              <w:rPr>
                <w:szCs w:val="20"/>
              </w:rPr>
            </w:pPr>
            <w:r w:rsidRPr="00D43228">
              <w:rPr>
                <w:szCs w:val="20"/>
              </w:rPr>
              <w:t>DfE recognised qualification in SEN</w:t>
            </w:r>
          </w:p>
          <w:p w:rsidR="00D43228" w:rsidRPr="00D43228" w:rsidRDefault="00D43228" w:rsidP="00D43228">
            <w:pPr>
              <w:rPr>
                <w:szCs w:val="20"/>
              </w:rPr>
            </w:pPr>
            <w:r w:rsidRPr="00D43228">
              <w:rPr>
                <w:szCs w:val="20"/>
              </w:rPr>
              <w:t>Knowledge of specific conditions e.g. autism, ADHD</w:t>
            </w:r>
            <w:r w:rsidR="00232211">
              <w:rPr>
                <w:szCs w:val="20"/>
              </w:rPr>
              <w:t xml:space="preserve">, </w:t>
            </w:r>
            <w:r w:rsidR="002A411A">
              <w:rPr>
                <w:szCs w:val="20"/>
              </w:rPr>
              <w:t>c</w:t>
            </w:r>
            <w:r w:rsidR="00232211">
              <w:rPr>
                <w:szCs w:val="20"/>
              </w:rPr>
              <w:t>ommunication difficulties</w:t>
            </w:r>
          </w:p>
          <w:p w:rsidR="00D43228" w:rsidRPr="00D43228" w:rsidRDefault="00C14662" w:rsidP="00610864">
            <w:pPr>
              <w:rPr>
                <w:szCs w:val="20"/>
              </w:rPr>
            </w:pPr>
            <w:r>
              <w:rPr>
                <w:szCs w:val="20"/>
              </w:rPr>
              <w:t>Experience working as a Community Teacher</w:t>
            </w:r>
          </w:p>
        </w:tc>
        <w:tc>
          <w:tcPr>
            <w:tcW w:w="2413" w:type="dxa"/>
            <w:shd w:val="clear" w:color="auto" w:fill="auto"/>
          </w:tcPr>
          <w:p w:rsidR="00610864" w:rsidRPr="00D43228" w:rsidRDefault="00610864" w:rsidP="00BD3645">
            <w:pPr>
              <w:rPr>
                <w:szCs w:val="20"/>
                <w:lang w:eastAsia="en-GB"/>
              </w:rPr>
            </w:pPr>
          </w:p>
          <w:p w:rsidR="00E3755B" w:rsidRPr="00234476" w:rsidRDefault="00234476" w:rsidP="00234476">
            <w:pPr>
              <w:pStyle w:val="ListParagraph"/>
              <w:numPr>
                <w:ilvl w:val="0"/>
                <w:numId w:val="35"/>
              </w:numPr>
              <w:rPr>
                <w:szCs w:val="20"/>
              </w:rPr>
            </w:pPr>
            <w:r>
              <w:rPr>
                <w:szCs w:val="20"/>
              </w:rPr>
              <w:t>(r)</w:t>
            </w:r>
          </w:p>
        </w:tc>
      </w:tr>
      <w:tr w:rsidR="00610864" w:rsidRPr="00C615A8" w:rsidTr="002A411A">
        <w:tc>
          <w:tcPr>
            <w:tcW w:w="15354" w:type="dxa"/>
            <w:gridSpan w:val="3"/>
          </w:tcPr>
          <w:p w:rsidR="00610864" w:rsidRPr="00232211" w:rsidRDefault="00232211" w:rsidP="00610864">
            <w:pPr>
              <w:rPr>
                <w:b/>
                <w:szCs w:val="20"/>
              </w:rPr>
            </w:pPr>
            <w:r w:rsidRPr="00232211">
              <w:rPr>
                <w:b/>
              </w:rPr>
              <w:t>Professional Knowledge and Understanding, Skills and Attributes</w:t>
            </w:r>
          </w:p>
        </w:tc>
      </w:tr>
      <w:tr w:rsidR="00232211" w:rsidRPr="00C615A8">
        <w:tc>
          <w:tcPr>
            <w:tcW w:w="0" w:type="auto"/>
          </w:tcPr>
          <w:p w:rsidR="00610864" w:rsidRPr="00D43228" w:rsidRDefault="00610864" w:rsidP="00610864">
            <w:pPr>
              <w:rPr>
                <w:szCs w:val="20"/>
              </w:rPr>
            </w:pPr>
          </w:p>
          <w:p w:rsidR="00232211" w:rsidRPr="00232211" w:rsidRDefault="00232211" w:rsidP="00232211">
            <w:pPr>
              <w:pStyle w:val="ListParagraph"/>
              <w:numPr>
                <w:ilvl w:val="0"/>
                <w:numId w:val="32"/>
              </w:numPr>
              <w:rPr>
                <w:szCs w:val="20"/>
              </w:rPr>
            </w:pPr>
            <w:r>
              <w:t>An understanding of the characteristics of an effective specialist school</w:t>
            </w:r>
            <w:r w:rsidRPr="00232211">
              <w:rPr>
                <w:szCs w:val="20"/>
              </w:rPr>
              <w:t xml:space="preserve"> </w:t>
            </w:r>
          </w:p>
          <w:p w:rsidR="00232211" w:rsidRDefault="00232211" w:rsidP="00232211">
            <w:pPr>
              <w:pStyle w:val="ListParagraph"/>
              <w:numPr>
                <w:ilvl w:val="0"/>
                <w:numId w:val="32"/>
              </w:numPr>
            </w:pPr>
            <w:r>
              <w:t>Specific evidence of successful classroom teaching, including a commitment and thorough understanding of personalised learning and transition within and beyond school.</w:t>
            </w:r>
          </w:p>
          <w:p w:rsidR="00232211" w:rsidRDefault="00232211" w:rsidP="00232211">
            <w:pPr>
              <w:pStyle w:val="ListParagraph"/>
              <w:numPr>
                <w:ilvl w:val="0"/>
                <w:numId w:val="32"/>
              </w:numPr>
            </w:pPr>
            <w:r>
              <w:t>Evidence of an ability to create an exciting and well organized learning environment</w:t>
            </w:r>
          </w:p>
          <w:p w:rsidR="00232211" w:rsidRDefault="00232211" w:rsidP="00232211">
            <w:pPr>
              <w:pStyle w:val="ListParagraph"/>
              <w:numPr>
                <w:ilvl w:val="0"/>
                <w:numId w:val="32"/>
              </w:numPr>
            </w:pPr>
            <w:r>
              <w:t>High standards and expectations of self and students</w:t>
            </w:r>
          </w:p>
          <w:p w:rsidR="00232211" w:rsidRDefault="00232211" w:rsidP="00232211">
            <w:pPr>
              <w:pStyle w:val="ListParagraph"/>
              <w:numPr>
                <w:ilvl w:val="0"/>
                <w:numId w:val="32"/>
              </w:numPr>
            </w:pPr>
            <w:r>
              <w:t>The ability to prioritise own time, work under pressure and to set and meet deadlines with a sense of balance and perspective</w:t>
            </w:r>
          </w:p>
          <w:p w:rsidR="00D43228" w:rsidRPr="00232211" w:rsidRDefault="00232211" w:rsidP="00232211">
            <w:pPr>
              <w:pStyle w:val="ListParagraph"/>
              <w:numPr>
                <w:ilvl w:val="0"/>
                <w:numId w:val="32"/>
              </w:numPr>
              <w:rPr>
                <w:szCs w:val="20"/>
              </w:rPr>
            </w:pPr>
            <w:r>
              <w:rPr>
                <w:szCs w:val="20"/>
              </w:rPr>
              <w:t>The ability to work</w:t>
            </w:r>
            <w:r w:rsidR="00D43228" w:rsidRPr="00232211">
              <w:rPr>
                <w:szCs w:val="20"/>
              </w:rPr>
              <w:t xml:space="preserve"> as</w:t>
            </w:r>
            <w:r>
              <w:rPr>
                <w:szCs w:val="20"/>
              </w:rPr>
              <w:t xml:space="preserve"> part of</w:t>
            </w:r>
            <w:r w:rsidR="00D43228" w:rsidRPr="00232211">
              <w:rPr>
                <w:szCs w:val="20"/>
              </w:rPr>
              <w:t xml:space="preserve"> a member of a team</w:t>
            </w:r>
          </w:p>
          <w:p w:rsidR="00610864" w:rsidRDefault="000C1349" w:rsidP="00232211">
            <w:pPr>
              <w:pStyle w:val="ListParagraph"/>
              <w:numPr>
                <w:ilvl w:val="0"/>
                <w:numId w:val="32"/>
              </w:numPr>
              <w:rPr>
                <w:szCs w:val="20"/>
              </w:rPr>
            </w:pPr>
            <w:r>
              <w:rPr>
                <w:szCs w:val="20"/>
              </w:rPr>
              <w:t xml:space="preserve">Experience </w:t>
            </w:r>
            <w:r w:rsidR="008A39CB" w:rsidRPr="00232211">
              <w:rPr>
                <w:szCs w:val="20"/>
              </w:rPr>
              <w:t>of</w:t>
            </w:r>
            <w:r>
              <w:rPr>
                <w:szCs w:val="20"/>
              </w:rPr>
              <w:t xml:space="preserve"> using</w:t>
            </w:r>
            <w:r w:rsidR="008A39CB" w:rsidRPr="00232211">
              <w:rPr>
                <w:szCs w:val="20"/>
              </w:rPr>
              <w:t xml:space="preserve"> positive behaviour management strategies</w:t>
            </w:r>
          </w:p>
          <w:p w:rsidR="002A411A" w:rsidRPr="002A411A" w:rsidRDefault="002A411A" w:rsidP="00232211">
            <w:pPr>
              <w:pStyle w:val="ListParagraph"/>
              <w:numPr>
                <w:ilvl w:val="0"/>
                <w:numId w:val="32"/>
              </w:numPr>
              <w:rPr>
                <w:szCs w:val="20"/>
              </w:rPr>
            </w:pPr>
            <w:r>
              <w:t xml:space="preserve">Effective administrative and organisational skills </w:t>
            </w:r>
          </w:p>
          <w:p w:rsidR="002A411A" w:rsidRPr="002A411A" w:rsidRDefault="002A411A" w:rsidP="00232211">
            <w:pPr>
              <w:pStyle w:val="ListParagraph"/>
              <w:numPr>
                <w:ilvl w:val="0"/>
                <w:numId w:val="32"/>
              </w:numPr>
              <w:rPr>
                <w:szCs w:val="20"/>
              </w:rPr>
            </w:pPr>
            <w:r>
              <w:t xml:space="preserve">An excellent knowledge of ICT for teaching and administration </w:t>
            </w:r>
          </w:p>
          <w:p w:rsidR="002A411A" w:rsidRPr="002A411A" w:rsidRDefault="002A411A" w:rsidP="00232211">
            <w:pPr>
              <w:pStyle w:val="ListParagraph"/>
              <w:numPr>
                <w:ilvl w:val="0"/>
                <w:numId w:val="32"/>
              </w:numPr>
              <w:rPr>
                <w:szCs w:val="20"/>
              </w:rPr>
            </w:pPr>
            <w:r>
              <w:t xml:space="preserve">The ability to deploy additional adults effectively </w:t>
            </w:r>
          </w:p>
          <w:p w:rsidR="002A411A" w:rsidRPr="002A411A" w:rsidRDefault="002A411A" w:rsidP="00232211">
            <w:pPr>
              <w:pStyle w:val="ListParagraph"/>
              <w:numPr>
                <w:ilvl w:val="0"/>
                <w:numId w:val="32"/>
              </w:numPr>
              <w:rPr>
                <w:szCs w:val="20"/>
              </w:rPr>
            </w:pPr>
            <w:r>
              <w:t xml:space="preserve">An understanding of and commitment to, multi-agency working </w:t>
            </w:r>
          </w:p>
          <w:p w:rsidR="002A411A" w:rsidRPr="00232211" w:rsidRDefault="002A411A" w:rsidP="00232211">
            <w:pPr>
              <w:pStyle w:val="ListParagraph"/>
              <w:numPr>
                <w:ilvl w:val="0"/>
                <w:numId w:val="32"/>
              </w:numPr>
              <w:rPr>
                <w:szCs w:val="20"/>
              </w:rPr>
            </w:pPr>
            <w:r>
              <w:t>A commitment to and experience of developing effective partnerships with parents and carers</w:t>
            </w:r>
          </w:p>
          <w:p w:rsidR="00610864" w:rsidRPr="00D43228" w:rsidRDefault="00610864" w:rsidP="00610864">
            <w:pPr>
              <w:rPr>
                <w:szCs w:val="20"/>
              </w:rPr>
            </w:pPr>
          </w:p>
        </w:tc>
        <w:tc>
          <w:tcPr>
            <w:tcW w:w="0" w:type="auto"/>
            <w:shd w:val="clear" w:color="auto" w:fill="auto"/>
          </w:tcPr>
          <w:p w:rsidR="00FB470A" w:rsidRDefault="00FB470A" w:rsidP="00D43228">
            <w:pPr>
              <w:overflowPunct w:val="0"/>
              <w:autoSpaceDE w:val="0"/>
              <w:autoSpaceDN w:val="0"/>
              <w:spacing w:after="60"/>
              <w:rPr>
                <w:szCs w:val="20"/>
              </w:rPr>
            </w:pPr>
          </w:p>
          <w:p w:rsidR="00D43228" w:rsidRPr="00D43228" w:rsidRDefault="00D43228" w:rsidP="00D43228">
            <w:pPr>
              <w:overflowPunct w:val="0"/>
              <w:autoSpaceDE w:val="0"/>
              <w:autoSpaceDN w:val="0"/>
              <w:spacing w:after="60"/>
              <w:rPr>
                <w:szCs w:val="20"/>
              </w:rPr>
            </w:pPr>
            <w:r w:rsidRPr="00D43228">
              <w:rPr>
                <w:szCs w:val="20"/>
              </w:rPr>
              <w:t xml:space="preserve">Experience in working with children with </w:t>
            </w:r>
            <w:r w:rsidR="002A411A">
              <w:rPr>
                <w:szCs w:val="20"/>
              </w:rPr>
              <w:t>speech, language and communication difficulties</w:t>
            </w:r>
          </w:p>
          <w:p w:rsidR="00D43228" w:rsidRPr="00D43228" w:rsidRDefault="00D43228" w:rsidP="00D43228">
            <w:pPr>
              <w:overflowPunct w:val="0"/>
              <w:autoSpaceDE w:val="0"/>
              <w:autoSpaceDN w:val="0"/>
              <w:spacing w:after="60"/>
              <w:rPr>
                <w:szCs w:val="20"/>
              </w:rPr>
            </w:pPr>
            <w:r w:rsidRPr="00D43228">
              <w:rPr>
                <w:szCs w:val="20"/>
              </w:rPr>
              <w:t>Experience in working with children with</w:t>
            </w:r>
            <w:r w:rsidR="000C1349">
              <w:rPr>
                <w:szCs w:val="20"/>
              </w:rPr>
              <w:t xml:space="preserve"> social, emotional and mental health</w:t>
            </w:r>
            <w:r w:rsidRPr="00D43228">
              <w:rPr>
                <w:szCs w:val="20"/>
              </w:rPr>
              <w:t xml:space="preserve"> difficulties</w:t>
            </w:r>
          </w:p>
          <w:p w:rsidR="00D43228" w:rsidRDefault="00D43228" w:rsidP="00D43228">
            <w:pPr>
              <w:overflowPunct w:val="0"/>
              <w:autoSpaceDE w:val="0"/>
              <w:autoSpaceDN w:val="0"/>
              <w:spacing w:after="60"/>
              <w:rPr>
                <w:szCs w:val="20"/>
              </w:rPr>
            </w:pPr>
            <w:r w:rsidRPr="00D43228">
              <w:rPr>
                <w:szCs w:val="20"/>
              </w:rPr>
              <w:t xml:space="preserve">Experience in providing extended curricular opportunities </w:t>
            </w:r>
          </w:p>
          <w:p w:rsidR="002A411A" w:rsidRPr="00D43228" w:rsidRDefault="002A411A" w:rsidP="00D43228">
            <w:pPr>
              <w:overflowPunct w:val="0"/>
              <w:autoSpaceDE w:val="0"/>
              <w:autoSpaceDN w:val="0"/>
              <w:spacing w:after="60"/>
              <w:rPr>
                <w:szCs w:val="20"/>
              </w:rPr>
            </w:pPr>
            <w:r>
              <w:rPr>
                <w:szCs w:val="20"/>
              </w:rPr>
              <w:t>Experience of effective partnership working</w:t>
            </w:r>
          </w:p>
        </w:tc>
        <w:tc>
          <w:tcPr>
            <w:tcW w:w="2413" w:type="dxa"/>
            <w:shd w:val="clear" w:color="auto" w:fill="auto"/>
          </w:tcPr>
          <w:p w:rsidR="00610864" w:rsidRPr="00D43228" w:rsidRDefault="00610864" w:rsidP="00610864">
            <w:pPr>
              <w:rPr>
                <w:szCs w:val="20"/>
              </w:rPr>
            </w:pPr>
          </w:p>
          <w:p w:rsidR="00BD3645" w:rsidRDefault="00234476" w:rsidP="00234476">
            <w:pPr>
              <w:pStyle w:val="ListParagraph"/>
              <w:numPr>
                <w:ilvl w:val="0"/>
                <w:numId w:val="36"/>
              </w:numPr>
              <w:rPr>
                <w:szCs w:val="20"/>
              </w:rPr>
            </w:pPr>
            <w:r>
              <w:rPr>
                <w:szCs w:val="20"/>
              </w:rPr>
              <w:t>(</w:t>
            </w:r>
            <w:proofErr w:type="spellStart"/>
            <w:r>
              <w:rPr>
                <w:szCs w:val="20"/>
              </w:rPr>
              <w:t>i</w:t>
            </w:r>
            <w:proofErr w:type="spellEnd"/>
            <w:r>
              <w:rPr>
                <w:szCs w:val="20"/>
              </w:rPr>
              <w:t>) (r)</w:t>
            </w:r>
          </w:p>
          <w:p w:rsidR="00234476" w:rsidRPr="00234476" w:rsidRDefault="00234476" w:rsidP="00CD11B1">
            <w:pPr>
              <w:pStyle w:val="ListParagraph"/>
              <w:rPr>
                <w:szCs w:val="20"/>
              </w:rPr>
            </w:pPr>
          </w:p>
        </w:tc>
      </w:tr>
      <w:tr w:rsidR="00610864" w:rsidRPr="00C615A8" w:rsidTr="002A411A">
        <w:tc>
          <w:tcPr>
            <w:tcW w:w="15354" w:type="dxa"/>
            <w:gridSpan w:val="3"/>
          </w:tcPr>
          <w:p w:rsidR="00610864" w:rsidRPr="000C1349" w:rsidRDefault="000C1349" w:rsidP="00610864">
            <w:pPr>
              <w:rPr>
                <w:b/>
                <w:szCs w:val="20"/>
              </w:rPr>
            </w:pPr>
            <w:r w:rsidRPr="000C1349">
              <w:rPr>
                <w:b/>
              </w:rPr>
              <w:t>Personal Skills and Attributes</w:t>
            </w:r>
          </w:p>
        </w:tc>
      </w:tr>
      <w:tr w:rsidR="00232211" w:rsidRPr="00C615A8">
        <w:tc>
          <w:tcPr>
            <w:tcW w:w="0" w:type="auto"/>
          </w:tcPr>
          <w:p w:rsidR="00FB470A" w:rsidRDefault="00FB470A" w:rsidP="00D43228">
            <w:pPr>
              <w:rPr>
                <w:szCs w:val="20"/>
              </w:rPr>
            </w:pPr>
          </w:p>
          <w:p w:rsidR="002A411A" w:rsidRDefault="002A411A" w:rsidP="00032BD6">
            <w:pPr>
              <w:pStyle w:val="ListParagraph"/>
              <w:numPr>
                <w:ilvl w:val="0"/>
                <w:numId w:val="33"/>
              </w:numPr>
            </w:pPr>
            <w:r>
              <w:t xml:space="preserve">Leadership skills – Ability to influence others by the presentation of ideas and to accept the good ideas from others </w:t>
            </w:r>
          </w:p>
          <w:p w:rsidR="002A411A" w:rsidRDefault="002A411A" w:rsidP="00032BD6">
            <w:pPr>
              <w:pStyle w:val="ListParagraph"/>
              <w:numPr>
                <w:ilvl w:val="0"/>
                <w:numId w:val="33"/>
              </w:numPr>
            </w:pPr>
            <w:r>
              <w:t xml:space="preserve">Decision making skills – the ability to investigate, solve problems and make decisions </w:t>
            </w:r>
          </w:p>
          <w:p w:rsidR="002A411A" w:rsidRDefault="002A411A" w:rsidP="00032BD6">
            <w:pPr>
              <w:pStyle w:val="ListParagraph"/>
              <w:numPr>
                <w:ilvl w:val="0"/>
                <w:numId w:val="33"/>
              </w:numPr>
            </w:pPr>
            <w:r>
              <w:t xml:space="preserve">Communication skills (both orally and in writing) – the ability to make points clearly and understand the views of all others, including colleagues and parents </w:t>
            </w:r>
          </w:p>
          <w:p w:rsidR="00032BD6" w:rsidRPr="00032BD6" w:rsidRDefault="00032BD6" w:rsidP="00032BD6">
            <w:pPr>
              <w:numPr>
                <w:ilvl w:val="0"/>
                <w:numId w:val="33"/>
              </w:numPr>
              <w:spacing w:line="300" w:lineRule="atLeast"/>
              <w:textAlignment w:val="baseline"/>
              <w:rPr>
                <w:szCs w:val="20"/>
              </w:rPr>
            </w:pPr>
            <w:r>
              <w:rPr>
                <w:szCs w:val="20"/>
              </w:rPr>
              <w:t>C</w:t>
            </w:r>
            <w:r w:rsidRPr="00032BD6">
              <w:rPr>
                <w:szCs w:val="20"/>
              </w:rPr>
              <w:t>aring, empathetic and sensitive to our children’s needs</w:t>
            </w:r>
          </w:p>
          <w:p w:rsidR="002A411A" w:rsidRDefault="002A411A" w:rsidP="00032BD6">
            <w:pPr>
              <w:pStyle w:val="ListParagraph"/>
              <w:numPr>
                <w:ilvl w:val="0"/>
                <w:numId w:val="33"/>
              </w:numPr>
            </w:pPr>
            <w:r>
              <w:t xml:space="preserve">Personal resilience and the ability to support others </w:t>
            </w:r>
          </w:p>
          <w:p w:rsidR="002A411A" w:rsidRDefault="002A411A" w:rsidP="00032BD6">
            <w:pPr>
              <w:pStyle w:val="ListParagraph"/>
              <w:numPr>
                <w:ilvl w:val="0"/>
                <w:numId w:val="33"/>
              </w:numPr>
            </w:pPr>
            <w:r>
              <w:t xml:space="preserve">Ability to initiate and develop new ideas </w:t>
            </w:r>
          </w:p>
          <w:p w:rsidR="000C4267" w:rsidRDefault="002A411A" w:rsidP="000C4267">
            <w:pPr>
              <w:pStyle w:val="ListParagraph"/>
              <w:numPr>
                <w:ilvl w:val="0"/>
                <w:numId w:val="33"/>
              </w:numPr>
            </w:pPr>
            <w:r>
              <w:t xml:space="preserve">Personal impact, self-confidence and presence </w:t>
            </w:r>
          </w:p>
          <w:p w:rsidR="002A411A" w:rsidRDefault="002A411A" w:rsidP="00032BD6">
            <w:pPr>
              <w:pStyle w:val="ListParagraph"/>
              <w:numPr>
                <w:ilvl w:val="0"/>
                <w:numId w:val="33"/>
              </w:numPr>
            </w:pPr>
            <w:r>
              <w:t xml:space="preserve">Energy, determination and perseverance </w:t>
            </w:r>
          </w:p>
          <w:p w:rsidR="00610864" w:rsidRDefault="002A411A" w:rsidP="00032BD6">
            <w:pPr>
              <w:pStyle w:val="ListParagraph"/>
              <w:numPr>
                <w:ilvl w:val="0"/>
                <w:numId w:val="33"/>
              </w:numPr>
              <w:rPr>
                <w:szCs w:val="20"/>
              </w:rPr>
            </w:pPr>
            <w:r>
              <w:t>An enthusiasm and commitment for the involvement with pupils, staff and Governors Reliability and integrity</w:t>
            </w:r>
            <w:r w:rsidRPr="002A411A">
              <w:rPr>
                <w:szCs w:val="20"/>
              </w:rPr>
              <w:t xml:space="preserve"> </w:t>
            </w:r>
          </w:p>
          <w:p w:rsidR="002A411A" w:rsidRPr="002A411A" w:rsidRDefault="002A411A" w:rsidP="002A411A">
            <w:pPr>
              <w:pStyle w:val="ListParagraph"/>
              <w:rPr>
                <w:szCs w:val="20"/>
              </w:rPr>
            </w:pPr>
          </w:p>
        </w:tc>
        <w:tc>
          <w:tcPr>
            <w:tcW w:w="0" w:type="auto"/>
            <w:shd w:val="clear" w:color="auto" w:fill="auto"/>
          </w:tcPr>
          <w:p w:rsidR="00FB470A" w:rsidRDefault="00FB470A" w:rsidP="00D43228">
            <w:pPr>
              <w:rPr>
                <w:szCs w:val="20"/>
              </w:rPr>
            </w:pPr>
          </w:p>
          <w:p w:rsidR="00BD3645" w:rsidRDefault="00BD3645" w:rsidP="002A411A">
            <w:pPr>
              <w:rPr>
                <w:szCs w:val="20"/>
              </w:rPr>
            </w:pPr>
          </w:p>
          <w:p w:rsidR="002A411A" w:rsidRDefault="002A411A" w:rsidP="002A411A">
            <w:pPr>
              <w:rPr>
                <w:szCs w:val="20"/>
              </w:rPr>
            </w:pPr>
          </w:p>
          <w:p w:rsidR="002A411A" w:rsidRPr="00D43228" w:rsidRDefault="002A411A" w:rsidP="002A411A">
            <w:pPr>
              <w:rPr>
                <w:szCs w:val="20"/>
              </w:rPr>
            </w:pPr>
            <w:r>
              <w:rPr>
                <w:szCs w:val="20"/>
              </w:rPr>
              <w:t>Experience of delivering relevant training to whole school staff and or staff teams.</w:t>
            </w:r>
          </w:p>
        </w:tc>
        <w:tc>
          <w:tcPr>
            <w:tcW w:w="2413" w:type="dxa"/>
            <w:shd w:val="clear" w:color="auto" w:fill="auto"/>
          </w:tcPr>
          <w:p w:rsidR="00610864" w:rsidRPr="00D43228" w:rsidRDefault="00610864" w:rsidP="00610864">
            <w:pPr>
              <w:rPr>
                <w:szCs w:val="20"/>
              </w:rPr>
            </w:pPr>
          </w:p>
          <w:p w:rsidR="00BD3645" w:rsidRPr="00D43228" w:rsidRDefault="00234476" w:rsidP="00D43228">
            <w:pPr>
              <w:rPr>
                <w:szCs w:val="20"/>
              </w:rPr>
            </w:pPr>
            <w:r>
              <w:rPr>
                <w:szCs w:val="20"/>
              </w:rPr>
              <w:t>(r)</w:t>
            </w:r>
          </w:p>
        </w:tc>
      </w:tr>
      <w:tr w:rsidR="00610864" w:rsidRPr="00C615A8" w:rsidTr="002A411A">
        <w:tc>
          <w:tcPr>
            <w:tcW w:w="15354" w:type="dxa"/>
            <w:gridSpan w:val="3"/>
          </w:tcPr>
          <w:p w:rsidR="00610864" w:rsidRPr="00D43228" w:rsidRDefault="00E66AA9" w:rsidP="00E66AA9">
            <w:pPr>
              <w:rPr>
                <w:b/>
                <w:szCs w:val="20"/>
              </w:rPr>
            </w:pPr>
            <w:r>
              <w:rPr>
                <w:b/>
                <w:szCs w:val="20"/>
              </w:rPr>
              <w:t>Additional</w:t>
            </w:r>
          </w:p>
        </w:tc>
      </w:tr>
      <w:tr w:rsidR="00232211" w:rsidRPr="00C615A8">
        <w:tc>
          <w:tcPr>
            <w:tcW w:w="0" w:type="auto"/>
          </w:tcPr>
          <w:p w:rsidR="00FB470A" w:rsidRDefault="00FB470A" w:rsidP="00D43228">
            <w:pPr>
              <w:rPr>
                <w:szCs w:val="20"/>
              </w:rPr>
            </w:pPr>
          </w:p>
          <w:p w:rsidR="00D43228" w:rsidRPr="00D43228" w:rsidRDefault="00D43228" w:rsidP="00D43228">
            <w:pPr>
              <w:rPr>
                <w:b/>
                <w:szCs w:val="20"/>
              </w:rPr>
            </w:pPr>
            <w:r w:rsidRPr="00D43228">
              <w:rPr>
                <w:szCs w:val="20"/>
              </w:rPr>
              <w:t>Professional commitment</w:t>
            </w:r>
            <w:r w:rsidR="00E66AA9">
              <w:rPr>
                <w:szCs w:val="20"/>
              </w:rPr>
              <w:t xml:space="preserve"> </w:t>
            </w:r>
          </w:p>
          <w:p w:rsidR="00D43228" w:rsidRPr="00D43228" w:rsidRDefault="00D43228" w:rsidP="00D43228">
            <w:pPr>
              <w:rPr>
                <w:szCs w:val="20"/>
              </w:rPr>
            </w:pPr>
            <w:r w:rsidRPr="00D43228">
              <w:rPr>
                <w:szCs w:val="20"/>
              </w:rPr>
              <w:t>Flexibility</w:t>
            </w:r>
          </w:p>
          <w:p w:rsidR="00D43228" w:rsidRPr="00D43228" w:rsidRDefault="00E66AA9" w:rsidP="00D43228">
            <w:pPr>
              <w:rPr>
                <w:szCs w:val="20"/>
              </w:rPr>
            </w:pPr>
            <w:r>
              <w:rPr>
                <w:szCs w:val="20"/>
              </w:rPr>
              <w:t>Confidence</w:t>
            </w:r>
          </w:p>
          <w:p w:rsidR="00610864" w:rsidRDefault="00D43228" w:rsidP="00610864">
            <w:pPr>
              <w:rPr>
                <w:szCs w:val="20"/>
              </w:rPr>
            </w:pPr>
            <w:r w:rsidRPr="00D43228">
              <w:rPr>
                <w:szCs w:val="20"/>
              </w:rPr>
              <w:t>Sense of humour</w:t>
            </w:r>
          </w:p>
          <w:p w:rsidR="00E66AA9" w:rsidRDefault="00E66AA9" w:rsidP="00610864">
            <w:pPr>
              <w:rPr>
                <w:szCs w:val="20"/>
              </w:rPr>
            </w:pPr>
            <w:r>
              <w:rPr>
                <w:szCs w:val="20"/>
              </w:rPr>
              <w:t>Resilience</w:t>
            </w:r>
          </w:p>
          <w:p w:rsidR="00D43228" w:rsidRPr="00D43228" w:rsidRDefault="00D43228" w:rsidP="00610864">
            <w:pPr>
              <w:rPr>
                <w:szCs w:val="20"/>
              </w:rPr>
            </w:pPr>
          </w:p>
          <w:p w:rsidR="00610864" w:rsidRPr="00D43228" w:rsidRDefault="00610864" w:rsidP="00610864">
            <w:pPr>
              <w:rPr>
                <w:szCs w:val="20"/>
              </w:rPr>
            </w:pPr>
            <w:r w:rsidRPr="00D43228">
              <w:rPr>
                <w:szCs w:val="20"/>
              </w:rPr>
              <w:t xml:space="preserve"> </w:t>
            </w:r>
          </w:p>
        </w:tc>
        <w:tc>
          <w:tcPr>
            <w:tcW w:w="0" w:type="auto"/>
            <w:shd w:val="clear" w:color="auto" w:fill="auto"/>
          </w:tcPr>
          <w:p w:rsidR="00BD3645" w:rsidRPr="00D43228" w:rsidRDefault="00BD3645" w:rsidP="00610864">
            <w:pPr>
              <w:rPr>
                <w:szCs w:val="20"/>
              </w:rPr>
            </w:pPr>
          </w:p>
        </w:tc>
        <w:tc>
          <w:tcPr>
            <w:tcW w:w="2413" w:type="dxa"/>
            <w:shd w:val="clear" w:color="auto" w:fill="auto"/>
          </w:tcPr>
          <w:p w:rsidR="00610864" w:rsidRPr="00D43228" w:rsidRDefault="00610864" w:rsidP="00610864">
            <w:pPr>
              <w:rPr>
                <w:szCs w:val="20"/>
              </w:rPr>
            </w:pPr>
          </w:p>
          <w:p w:rsidR="00BD3645" w:rsidRPr="00234476" w:rsidRDefault="00BD3645" w:rsidP="00234476">
            <w:pPr>
              <w:pStyle w:val="ListParagraph"/>
              <w:ind w:left="1080"/>
              <w:rPr>
                <w:szCs w:val="20"/>
              </w:rPr>
            </w:pPr>
          </w:p>
        </w:tc>
      </w:tr>
    </w:tbl>
    <w:p w:rsidR="00610864" w:rsidRPr="00BD3645" w:rsidRDefault="00610864" w:rsidP="00610864">
      <w:pPr>
        <w:rPr>
          <w:szCs w:val="20"/>
        </w:rPr>
      </w:pPr>
      <w:r w:rsidRPr="00C615A8">
        <w:rPr>
          <w:szCs w:val="20"/>
        </w:rPr>
        <w:t>Key to assessment methods; (a) application form, (i) interview, (r) references, (t) ability tests (q) personality questionnaire (g) assessed group work, (p) presentation, (o) others e.g. case studies/visits</w:t>
      </w:r>
    </w:p>
    <w:sectPr w:rsidR="00610864" w:rsidRPr="00BD3645" w:rsidSect="00610864">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9C4F6BA"/>
    <w:lvl w:ilvl="0">
      <w:numFmt w:val="bullet"/>
      <w:lvlText w:val="*"/>
      <w:lvlJc w:val="left"/>
    </w:lvl>
  </w:abstractNum>
  <w:abstractNum w:abstractNumId="1" w15:restartNumberingAfterBreak="0">
    <w:nsid w:val="002E0652"/>
    <w:multiLevelType w:val="hybridMultilevel"/>
    <w:tmpl w:val="3B06BFF2"/>
    <w:lvl w:ilvl="0" w:tplc="4EB869CA">
      <w:start w:val="1"/>
      <w:numFmt w:val="decimal"/>
      <w:lvlText w:val="%1."/>
      <w:lvlJc w:val="left"/>
      <w:pPr>
        <w:ind w:left="621" w:hanging="396"/>
      </w:pPr>
      <w:rPr>
        <w:rFonts w:hint="default"/>
      </w:rPr>
    </w:lvl>
    <w:lvl w:ilvl="1" w:tplc="08090019">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2" w15:restartNumberingAfterBreak="0">
    <w:nsid w:val="01955823"/>
    <w:multiLevelType w:val="hybridMultilevel"/>
    <w:tmpl w:val="E5242B52"/>
    <w:lvl w:ilvl="0" w:tplc="DB784958">
      <w:start w:val="1"/>
      <w:numFmt w:val="decimal"/>
      <w:lvlText w:val="%1."/>
      <w:lvlJc w:val="left"/>
      <w:pPr>
        <w:ind w:left="621" w:hanging="396"/>
      </w:pPr>
      <w:rPr>
        <w:rFonts w:hint="default"/>
      </w:rPr>
    </w:lvl>
    <w:lvl w:ilvl="1" w:tplc="08090019">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3" w15:restartNumberingAfterBreak="0">
    <w:nsid w:val="042D6D9E"/>
    <w:multiLevelType w:val="hybridMultilevel"/>
    <w:tmpl w:val="2CD8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D40B6"/>
    <w:multiLevelType w:val="hybridMultilevel"/>
    <w:tmpl w:val="73424C7C"/>
    <w:lvl w:ilvl="0" w:tplc="069029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4652A3"/>
    <w:multiLevelType w:val="hybridMultilevel"/>
    <w:tmpl w:val="1658B12C"/>
    <w:lvl w:ilvl="0" w:tplc="394219FA">
      <w:start w:val="1"/>
      <w:numFmt w:val="decimal"/>
      <w:lvlText w:val="%1."/>
      <w:lvlJc w:val="left"/>
      <w:pPr>
        <w:ind w:left="621" w:hanging="396"/>
      </w:pPr>
      <w:rPr>
        <w:rFonts w:hint="default"/>
      </w:rPr>
    </w:lvl>
    <w:lvl w:ilvl="1" w:tplc="08090019">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6" w15:restartNumberingAfterBreak="0">
    <w:nsid w:val="0926387B"/>
    <w:multiLevelType w:val="hybridMultilevel"/>
    <w:tmpl w:val="EE8ACD78"/>
    <w:lvl w:ilvl="0" w:tplc="DB784958">
      <w:start w:val="1"/>
      <w:numFmt w:val="decimal"/>
      <w:lvlText w:val="%1."/>
      <w:lvlJc w:val="left"/>
      <w:pPr>
        <w:ind w:left="621"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123301"/>
    <w:multiLevelType w:val="hybridMultilevel"/>
    <w:tmpl w:val="B8E01766"/>
    <w:lvl w:ilvl="0" w:tplc="DB784958">
      <w:start w:val="1"/>
      <w:numFmt w:val="decimal"/>
      <w:lvlText w:val="%1."/>
      <w:lvlJc w:val="left"/>
      <w:pPr>
        <w:ind w:left="621"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BD6958"/>
    <w:multiLevelType w:val="hybridMultilevel"/>
    <w:tmpl w:val="4DE01AC8"/>
    <w:lvl w:ilvl="0" w:tplc="5DBA0850">
      <w:start w:val="1"/>
      <w:numFmt w:val="decimal"/>
      <w:lvlText w:val="%1."/>
      <w:lvlJc w:val="left"/>
      <w:pPr>
        <w:ind w:left="621" w:hanging="396"/>
      </w:pPr>
      <w:rPr>
        <w:rFonts w:hint="default"/>
      </w:rPr>
    </w:lvl>
    <w:lvl w:ilvl="1" w:tplc="08090019">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9" w15:restartNumberingAfterBreak="0">
    <w:nsid w:val="190C0F5D"/>
    <w:multiLevelType w:val="hybridMultilevel"/>
    <w:tmpl w:val="24785C00"/>
    <w:lvl w:ilvl="0" w:tplc="0809000F">
      <w:start w:val="1"/>
      <w:numFmt w:val="decimal"/>
      <w:lvlText w:val="%1."/>
      <w:lvlJc w:val="left"/>
      <w:pPr>
        <w:ind w:left="1341" w:hanging="360"/>
      </w:pPr>
    </w:lvl>
    <w:lvl w:ilvl="1" w:tplc="08090019" w:tentative="1">
      <w:start w:val="1"/>
      <w:numFmt w:val="lowerLetter"/>
      <w:lvlText w:val="%2."/>
      <w:lvlJc w:val="left"/>
      <w:pPr>
        <w:ind w:left="2061" w:hanging="360"/>
      </w:pPr>
    </w:lvl>
    <w:lvl w:ilvl="2" w:tplc="0809001B" w:tentative="1">
      <w:start w:val="1"/>
      <w:numFmt w:val="lowerRoman"/>
      <w:lvlText w:val="%3."/>
      <w:lvlJc w:val="right"/>
      <w:pPr>
        <w:ind w:left="2781" w:hanging="180"/>
      </w:pPr>
    </w:lvl>
    <w:lvl w:ilvl="3" w:tplc="0809000F" w:tentative="1">
      <w:start w:val="1"/>
      <w:numFmt w:val="decimal"/>
      <w:lvlText w:val="%4."/>
      <w:lvlJc w:val="left"/>
      <w:pPr>
        <w:ind w:left="3501" w:hanging="360"/>
      </w:pPr>
    </w:lvl>
    <w:lvl w:ilvl="4" w:tplc="08090019" w:tentative="1">
      <w:start w:val="1"/>
      <w:numFmt w:val="lowerLetter"/>
      <w:lvlText w:val="%5."/>
      <w:lvlJc w:val="left"/>
      <w:pPr>
        <w:ind w:left="4221" w:hanging="360"/>
      </w:pPr>
    </w:lvl>
    <w:lvl w:ilvl="5" w:tplc="0809001B" w:tentative="1">
      <w:start w:val="1"/>
      <w:numFmt w:val="lowerRoman"/>
      <w:lvlText w:val="%6."/>
      <w:lvlJc w:val="right"/>
      <w:pPr>
        <w:ind w:left="4941" w:hanging="180"/>
      </w:pPr>
    </w:lvl>
    <w:lvl w:ilvl="6" w:tplc="0809000F" w:tentative="1">
      <w:start w:val="1"/>
      <w:numFmt w:val="decimal"/>
      <w:lvlText w:val="%7."/>
      <w:lvlJc w:val="left"/>
      <w:pPr>
        <w:ind w:left="5661" w:hanging="360"/>
      </w:pPr>
    </w:lvl>
    <w:lvl w:ilvl="7" w:tplc="08090019" w:tentative="1">
      <w:start w:val="1"/>
      <w:numFmt w:val="lowerLetter"/>
      <w:lvlText w:val="%8."/>
      <w:lvlJc w:val="left"/>
      <w:pPr>
        <w:ind w:left="6381" w:hanging="360"/>
      </w:pPr>
    </w:lvl>
    <w:lvl w:ilvl="8" w:tplc="0809001B" w:tentative="1">
      <w:start w:val="1"/>
      <w:numFmt w:val="lowerRoman"/>
      <w:lvlText w:val="%9."/>
      <w:lvlJc w:val="right"/>
      <w:pPr>
        <w:ind w:left="7101" w:hanging="180"/>
      </w:pPr>
    </w:lvl>
  </w:abstractNum>
  <w:abstractNum w:abstractNumId="10" w15:restartNumberingAfterBreak="0">
    <w:nsid w:val="1AF1357E"/>
    <w:multiLevelType w:val="hybridMultilevel"/>
    <w:tmpl w:val="BF86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24FB2"/>
    <w:multiLevelType w:val="multilevel"/>
    <w:tmpl w:val="2700948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13457"/>
    <w:multiLevelType w:val="multilevel"/>
    <w:tmpl w:val="055C1A7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57BCE"/>
    <w:multiLevelType w:val="hybridMultilevel"/>
    <w:tmpl w:val="BA3ADA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221000"/>
    <w:multiLevelType w:val="hybridMultilevel"/>
    <w:tmpl w:val="EE26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56EE1"/>
    <w:multiLevelType w:val="hybridMultilevel"/>
    <w:tmpl w:val="062AF3BE"/>
    <w:lvl w:ilvl="0" w:tplc="B4DA83E6">
      <w:start w:val="2"/>
      <w:numFmt w:val="decimal"/>
      <w:lvlText w:val="%1."/>
      <w:lvlJc w:val="left"/>
      <w:pPr>
        <w:ind w:left="621" w:hanging="396"/>
      </w:pPr>
      <w:rPr>
        <w:rFonts w:hint="default"/>
      </w:rPr>
    </w:lvl>
    <w:lvl w:ilvl="1" w:tplc="08090019">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6" w15:restartNumberingAfterBreak="0">
    <w:nsid w:val="38C469AE"/>
    <w:multiLevelType w:val="hybridMultilevel"/>
    <w:tmpl w:val="1F986468"/>
    <w:lvl w:ilvl="0" w:tplc="526A2F8C">
      <w:start w:val="1"/>
      <w:numFmt w:val="decimal"/>
      <w:lvlText w:val="%1."/>
      <w:lvlJc w:val="left"/>
      <w:pPr>
        <w:ind w:left="621" w:hanging="396"/>
      </w:pPr>
      <w:rPr>
        <w:rFonts w:hint="default"/>
      </w:rPr>
    </w:lvl>
    <w:lvl w:ilvl="1" w:tplc="08090019">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7" w15:restartNumberingAfterBreak="0">
    <w:nsid w:val="3B7831E3"/>
    <w:multiLevelType w:val="hybridMultilevel"/>
    <w:tmpl w:val="25022E20"/>
    <w:lvl w:ilvl="0" w:tplc="C7629E46">
      <w:start w:val="1"/>
      <w:numFmt w:val="decimal"/>
      <w:lvlText w:val="%1."/>
      <w:lvlJc w:val="left"/>
      <w:pPr>
        <w:ind w:left="624" w:hanging="396"/>
      </w:pPr>
      <w:rPr>
        <w:rFonts w:hint="default"/>
      </w:rPr>
    </w:lvl>
    <w:lvl w:ilvl="1" w:tplc="E2AC8B2A">
      <w:start w:val="1"/>
      <w:numFmt w:val="lowerLetter"/>
      <w:lvlText w:val="%2."/>
      <w:lvlJc w:val="left"/>
      <w:pPr>
        <w:ind w:left="1404" w:hanging="456"/>
      </w:pPr>
      <w:rPr>
        <w:rFonts w:hint="default"/>
      </w:rPr>
    </w:lvl>
    <w:lvl w:ilvl="2" w:tplc="0809001B" w:tentative="1">
      <w:start w:val="1"/>
      <w:numFmt w:val="lowerRoman"/>
      <w:lvlText w:val="%3."/>
      <w:lvlJc w:val="right"/>
      <w:pPr>
        <w:ind w:left="2028" w:hanging="180"/>
      </w:pPr>
    </w:lvl>
    <w:lvl w:ilvl="3" w:tplc="0809000F" w:tentative="1">
      <w:start w:val="1"/>
      <w:numFmt w:val="decimal"/>
      <w:lvlText w:val="%4."/>
      <w:lvlJc w:val="left"/>
      <w:pPr>
        <w:ind w:left="2748" w:hanging="360"/>
      </w:pPr>
    </w:lvl>
    <w:lvl w:ilvl="4" w:tplc="08090019" w:tentative="1">
      <w:start w:val="1"/>
      <w:numFmt w:val="lowerLetter"/>
      <w:lvlText w:val="%5."/>
      <w:lvlJc w:val="left"/>
      <w:pPr>
        <w:ind w:left="3468" w:hanging="360"/>
      </w:pPr>
    </w:lvl>
    <w:lvl w:ilvl="5" w:tplc="0809001B" w:tentative="1">
      <w:start w:val="1"/>
      <w:numFmt w:val="lowerRoman"/>
      <w:lvlText w:val="%6."/>
      <w:lvlJc w:val="right"/>
      <w:pPr>
        <w:ind w:left="4188" w:hanging="180"/>
      </w:pPr>
    </w:lvl>
    <w:lvl w:ilvl="6" w:tplc="0809000F" w:tentative="1">
      <w:start w:val="1"/>
      <w:numFmt w:val="decimal"/>
      <w:lvlText w:val="%7."/>
      <w:lvlJc w:val="left"/>
      <w:pPr>
        <w:ind w:left="4908" w:hanging="360"/>
      </w:pPr>
    </w:lvl>
    <w:lvl w:ilvl="7" w:tplc="08090019" w:tentative="1">
      <w:start w:val="1"/>
      <w:numFmt w:val="lowerLetter"/>
      <w:lvlText w:val="%8."/>
      <w:lvlJc w:val="left"/>
      <w:pPr>
        <w:ind w:left="5628" w:hanging="360"/>
      </w:pPr>
    </w:lvl>
    <w:lvl w:ilvl="8" w:tplc="0809001B" w:tentative="1">
      <w:start w:val="1"/>
      <w:numFmt w:val="lowerRoman"/>
      <w:lvlText w:val="%9."/>
      <w:lvlJc w:val="right"/>
      <w:pPr>
        <w:ind w:left="6348" w:hanging="180"/>
      </w:pPr>
    </w:lvl>
  </w:abstractNum>
  <w:abstractNum w:abstractNumId="18" w15:restartNumberingAfterBreak="0">
    <w:nsid w:val="3E0C2043"/>
    <w:multiLevelType w:val="hybridMultilevel"/>
    <w:tmpl w:val="A59844D4"/>
    <w:lvl w:ilvl="0" w:tplc="12D82916">
      <w:start w:val="1"/>
      <w:numFmt w:val="decimal"/>
      <w:lvlText w:val="%1."/>
      <w:lvlJc w:val="left"/>
      <w:pPr>
        <w:ind w:left="621" w:hanging="396"/>
      </w:pPr>
      <w:rPr>
        <w:rFonts w:hint="default"/>
      </w:rPr>
    </w:lvl>
    <w:lvl w:ilvl="1" w:tplc="08090019">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9" w15:restartNumberingAfterBreak="0">
    <w:nsid w:val="488E2F50"/>
    <w:multiLevelType w:val="hybridMultilevel"/>
    <w:tmpl w:val="AAFE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9564A"/>
    <w:multiLevelType w:val="hybridMultilevel"/>
    <w:tmpl w:val="4F8E94F4"/>
    <w:lvl w:ilvl="0" w:tplc="3444945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9D4710"/>
    <w:multiLevelType w:val="hybridMultilevel"/>
    <w:tmpl w:val="0CA20BA4"/>
    <w:lvl w:ilvl="0" w:tplc="3444945A">
      <w:start w:val="1"/>
      <w:numFmt w:val="decimal"/>
      <w:lvlText w:val="%1."/>
      <w:lvlJc w:val="left"/>
      <w:pPr>
        <w:ind w:left="621" w:hanging="396"/>
      </w:pPr>
      <w:rPr>
        <w:rFonts w:hint="default"/>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22" w15:restartNumberingAfterBreak="0">
    <w:nsid w:val="4F4D7049"/>
    <w:multiLevelType w:val="multilevel"/>
    <w:tmpl w:val="8CB4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923E5"/>
    <w:multiLevelType w:val="hybridMultilevel"/>
    <w:tmpl w:val="88A47CC4"/>
    <w:lvl w:ilvl="0" w:tplc="3444945A">
      <w:start w:val="1"/>
      <w:numFmt w:val="decimal"/>
      <w:lvlText w:val="%1."/>
      <w:lvlJc w:val="left"/>
      <w:pPr>
        <w:ind w:left="621"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3E1AAE"/>
    <w:multiLevelType w:val="hybridMultilevel"/>
    <w:tmpl w:val="7F7A051C"/>
    <w:lvl w:ilvl="0" w:tplc="3444945A">
      <w:start w:val="1"/>
      <w:numFmt w:val="decimal"/>
      <w:lvlText w:val="%1."/>
      <w:lvlJc w:val="left"/>
      <w:pPr>
        <w:ind w:left="846" w:hanging="396"/>
      </w:pPr>
      <w:rPr>
        <w:rFonts w:hint="default"/>
      </w:r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25" w15:restartNumberingAfterBreak="0">
    <w:nsid w:val="54DB10F2"/>
    <w:multiLevelType w:val="hybridMultilevel"/>
    <w:tmpl w:val="9B2A0478"/>
    <w:lvl w:ilvl="0" w:tplc="3444945A">
      <w:start w:val="1"/>
      <w:numFmt w:val="decimal"/>
      <w:lvlText w:val="%1."/>
      <w:lvlJc w:val="left"/>
      <w:pPr>
        <w:ind w:left="621" w:hanging="396"/>
      </w:pPr>
      <w:rPr>
        <w:rFonts w:hint="default"/>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26" w15:restartNumberingAfterBreak="0">
    <w:nsid w:val="5ADE3EE3"/>
    <w:multiLevelType w:val="multilevel"/>
    <w:tmpl w:val="055C1A7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42836"/>
    <w:multiLevelType w:val="hybridMultilevel"/>
    <w:tmpl w:val="ACEE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56094B"/>
    <w:multiLevelType w:val="hybridMultilevel"/>
    <w:tmpl w:val="4B06B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16D66"/>
    <w:multiLevelType w:val="hybridMultilevel"/>
    <w:tmpl w:val="1116CDA4"/>
    <w:lvl w:ilvl="0" w:tplc="27AA17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7232BC"/>
    <w:multiLevelType w:val="hybridMultilevel"/>
    <w:tmpl w:val="E5242B52"/>
    <w:lvl w:ilvl="0" w:tplc="DB784958">
      <w:start w:val="1"/>
      <w:numFmt w:val="decimal"/>
      <w:lvlText w:val="%1."/>
      <w:lvlJc w:val="left"/>
      <w:pPr>
        <w:ind w:left="621" w:hanging="396"/>
      </w:pPr>
      <w:rPr>
        <w:rFonts w:hint="default"/>
      </w:rPr>
    </w:lvl>
    <w:lvl w:ilvl="1" w:tplc="08090019">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31" w15:restartNumberingAfterBreak="0">
    <w:nsid w:val="689B59F4"/>
    <w:multiLevelType w:val="hybridMultilevel"/>
    <w:tmpl w:val="55366564"/>
    <w:lvl w:ilvl="0" w:tplc="D5E8A04A">
      <w:start w:val="1"/>
      <w:numFmt w:val="decimal"/>
      <w:lvlText w:val="%1."/>
      <w:lvlJc w:val="left"/>
      <w:pPr>
        <w:ind w:left="621" w:hanging="396"/>
      </w:pPr>
      <w:rPr>
        <w:rFonts w:hint="default"/>
      </w:rPr>
    </w:lvl>
    <w:lvl w:ilvl="1" w:tplc="08090019">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32" w15:restartNumberingAfterBreak="0">
    <w:nsid w:val="76B67BA0"/>
    <w:multiLevelType w:val="hybridMultilevel"/>
    <w:tmpl w:val="0CA20BA4"/>
    <w:lvl w:ilvl="0" w:tplc="3444945A">
      <w:start w:val="1"/>
      <w:numFmt w:val="decimal"/>
      <w:lvlText w:val="%1."/>
      <w:lvlJc w:val="left"/>
      <w:pPr>
        <w:ind w:left="621" w:hanging="396"/>
      </w:pPr>
      <w:rPr>
        <w:rFonts w:hint="default"/>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33" w15:restartNumberingAfterBreak="0">
    <w:nsid w:val="786E6B61"/>
    <w:multiLevelType w:val="hybridMultilevel"/>
    <w:tmpl w:val="F8FEBFEA"/>
    <w:lvl w:ilvl="0" w:tplc="4F9A2BAE">
      <w:start w:val="1"/>
      <w:numFmt w:val="decimal"/>
      <w:lvlText w:val="%1."/>
      <w:lvlJc w:val="left"/>
      <w:pPr>
        <w:ind w:left="624" w:hanging="396"/>
      </w:pPr>
      <w:rPr>
        <w:rFonts w:hint="default"/>
      </w:rPr>
    </w:lvl>
    <w:lvl w:ilvl="1" w:tplc="08090019" w:tentative="1">
      <w:start w:val="1"/>
      <w:numFmt w:val="lowerLetter"/>
      <w:lvlText w:val="%2."/>
      <w:lvlJc w:val="left"/>
      <w:pPr>
        <w:ind w:left="1308" w:hanging="360"/>
      </w:pPr>
    </w:lvl>
    <w:lvl w:ilvl="2" w:tplc="0809001B" w:tentative="1">
      <w:start w:val="1"/>
      <w:numFmt w:val="lowerRoman"/>
      <w:lvlText w:val="%3."/>
      <w:lvlJc w:val="right"/>
      <w:pPr>
        <w:ind w:left="2028" w:hanging="180"/>
      </w:pPr>
    </w:lvl>
    <w:lvl w:ilvl="3" w:tplc="0809000F" w:tentative="1">
      <w:start w:val="1"/>
      <w:numFmt w:val="decimal"/>
      <w:lvlText w:val="%4."/>
      <w:lvlJc w:val="left"/>
      <w:pPr>
        <w:ind w:left="2748" w:hanging="360"/>
      </w:pPr>
    </w:lvl>
    <w:lvl w:ilvl="4" w:tplc="08090019" w:tentative="1">
      <w:start w:val="1"/>
      <w:numFmt w:val="lowerLetter"/>
      <w:lvlText w:val="%5."/>
      <w:lvlJc w:val="left"/>
      <w:pPr>
        <w:ind w:left="3468" w:hanging="360"/>
      </w:pPr>
    </w:lvl>
    <w:lvl w:ilvl="5" w:tplc="0809001B" w:tentative="1">
      <w:start w:val="1"/>
      <w:numFmt w:val="lowerRoman"/>
      <w:lvlText w:val="%6."/>
      <w:lvlJc w:val="right"/>
      <w:pPr>
        <w:ind w:left="4188" w:hanging="180"/>
      </w:pPr>
    </w:lvl>
    <w:lvl w:ilvl="6" w:tplc="0809000F" w:tentative="1">
      <w:start w:val="1"/>
      <w:numFmt w:val="decimal"/>
      <w:lvlText w:val="%7."/>
      <w:lvlJc w:val="left"/>
      <w:pPr>
        <w:ind w:left="4908" w:hanging="360"/>
      </w:pPr>
    </w:lvl>
    <w:lvl w:ilvl="7" w:tplc="08090019" w:tentative="1">
      <w:start w:val="1"/>
      <w:numFmt w:val="lowerLetter"/>
      <w:lvlText w:val="%8."/>
      <w:lvlJc w:val="left"/>
      <w:pPr>
        <w:ind w:left="5628" w:hanging="360"/>
      </w:pPr>
    </w:lvl>
    <w:lvl w:ilvl="8" w:tplc="0809001B" w:tentative="1">
      <w:start w:val="1"/>
      <w:numFmt w:val="lowerRoman"/>
      <w:lvlText w:val="%9."/>
      <w:lvlJc w:val="right"/>
      <w:pPr>
        <w:ind w:left="6348" w:hanging="180"/>
      </w:pPr>
    </w:lvl>
  </w:abstractNum>
  <w:abstractNum w:abstractNumId="34" w15:restartNumberingAfterBreak="0">
    <w:nsid w:val="7EE45197"/>
    <w:multiLevelType w:val="hybridMultilevel"/>
    <w:tmpl w:val="02E45346"/>
    <w:lvl w:ilvl="0" w:tplc="FB184F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221BBD"/>
    <w:multiLevelType w:val="hybridMultilevel"/>
    <w:tmpl w:val="9C1E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32"/>
  </w:num>
  <w:num w:numId="4">
    <w:abstractNumId w:val="21"/>
  </w:num>
  <w:num w:numId="5">
    <w:abstractNumId w:val="23"/>
  </w:num>
  <w:num w:numId="6">
    <w:abstractNumId w:val="2"/>
  </w:num>
  <w:num w:numId="7">
    <w:abstractNumId w:val="7"/>
  </w:num>
  <w:num w:numId="8">
    <w:abstractNumId w:val="33"/>
  </w:num>
  <w:num w:numId="9">
    <w:abstractNumId w:val="6"/>
  </w:num>
  <w:num w:numId="10">
    <w:abstractNumId w:val="20"/>
  </w:num>
  <w:num w:numId="11">
    <w:abstractNumId w:val="17"/>
  </w:num>
  <w:num w:numId="12">
    <w:abstractNumId w:val="9"/>
  </w:num>
  <w:num w:numId="13">
    <w:abstractNumId w:val="14"/>
  </w:num>
  <w:num w:numId="14">
    <w:abstractNumId w:val="10"/>
  </w:num>
  <w:num w:numId="15">
    <w:abstractNumId w:val="8"/>
  </w:num>
  <w:num w:numId="16">
    <w:abstractNumId w:val="30"/>
  </w:num>
  <w:num w:numId="17">
    <w:abstractNumId w:val="18"/>
  </w:num>
  <w:num w:numId="18">
    <w:abstractNumId w:val="1"/>
  </w:num>
  <w:num w:numId="19">
    <w:abstractNumId w:val="31"/>
  </w:num>
  <w:num w:numId="20">
    <w:abstractNumId w:val="5"/>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0"/>
    <w:lvlOverride w:ilvl="0">
      <w:lvl w:ilvl="0">
        <w:start w:val="1"/>
        <w:numFmt w:val="bullet"/>
        <w:lvlText w:val=""/>
        <w:legacy w:legacy="1" w:legacySpace="0" w:legacyIndent="283"/>
        <w:lvlJc w:val="left"/>
        <w:pPr>
          <w:ind w:left="283" w:hanging="283"/>
        </w:pPr>
        <w:rPr>
          <w:rFonts w:ascii="Symbol" w:hAnsi="Symbol" w:hint="default"/>
          <w:sz w:val="22"/>
        </w:rPr>
      </w:lvl>
    </w:lvlOverride>
  </w:num>
  <w:num w:numId="23">
    <w:abstractNumId w:val="22"/>
  </w:num>
  <w:num w:numId="24">
    <w:abstractNumId w:val="28"/>
  </w:num>
  <w:num w:numId="25">
    <w:abstractNumId w:val="13"/>
  </w:num>
  <w:num w:numId="26">
    <w:abstractNumId w:val="26"/>
  </w:num>
  <w:num w:numId="27">
    <w:abstractNumId w:val="12"/>
  </w:num>
  <w:num w:numId="28">
    <w:abstractNumId w:val="16"/>
  </w:num>
  <w:num w:numId="29">
    <w:abstractNumId w:val="15"/>
  </w:num>
  <w:num w:numId="30">
    <w:abstractNumId w:val="11"/>
  </w:num>
  <w:num w:numId="31">
    <w:abstractNumId w:val="3"/>
  </w:num>
  <w:num w:numId="32">
    <w:abstractNumId w:val="19"/>
  </w:num>
  <w:num w:numId="33">
    <w:abstractNumId w:val="27"/>
  </w:num>
  <w:num w:numId="34">
    <w:abstractNumId w:val="35"/>
  </w:num>
  <w:num w:numId="35">
    <w:abstractNumId w:val="29"/>
  </w:num>
  <w:num w:numId="36">
    <w:abstractNumId w:val="4"/>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64"/>
    <w:rsid w:val="00032BD6"/>
    <w:rsid w:val="00050C2A"/>
    <w:rsid w:val="000C1349"/>
    <w:rsid w:val="000C4267"/>
    <w:rsid w:val="000C642B"/>
    <w:rsid w:val="000F1A8F"/>
    <w:rsid w:val="0012082C"/>
    <w:rsid w:val="00131EE0"/>
    <w:rsid w:val="00142795"/>
    <w:rsid w:val="00162C5C"/>
    <w:rsid w:val="00195792"/>
    <w:rsid w:val="00203D88"/>
    <w:rsid w:val="00213404"/>
    <w:rsid w:val="00232211"/>
    <w:rsid w:val="00234476"/>
    <w:rsid w:val="00284CFE"/>
    <w:rsid w:val="002A411A"/>
    <w:rsid w:val="00324B57"/>
    <w:rsid w:val="00331674"/>
    <w:rsid w:val="003920A9"/>
    <w:rsid w:val="003D2822"/>
    <w:rsid w:val="003D3AE7"/>
    <w:rsid w:val="003E4F8C"/>
    <w:rsid w:val="003F4FE9"/>
    <w:rsid w:val="00434356"/>
    <w:rsid w:val="0044377F"/>
    <w:rsid w:val="004D3876"/>
    <w:rsid w:val="004F354E"/>
    <w:rsid w:val="00532652"/>
    <w:rsid w:val="00542CF6"/>
    <w:rsid w:val="00550D17"/>
    <w:rsid w:val="00560DC4"/>
    <w:rsid w:val="005D209A"/>
    <w:rsid w:val="00610864"/>
    <w:rsid w:val="0068667C"/>
    <w:rsid w:val="006E66AD"/>
    <w:rsid w:val="00701CE7"/>
    <w:rsid w:val="0072167E"/>
    <w:rsid w:val="00726818"/>
    <w:rsid w:val="007342A8"/>
    <w:rsid w:val="00781780"/>
    <w:rsid w:val="007A641D"/>
    <w:rsid w:val="007C4801"/>
    <w:rsid w:val="007E4509"/>
    <w:rsid w:val="00840122"/>
    <w:rsid w:val="008521E6"/>
    <w:rsid w:val="00882830"/>
    <w:rsid w:val="008A39CB"/>
    <w:rsid w:val="008D7A62"/>
    <w:rsid w:val="008F4B86"/>
    <w:rsid w:val="00935C80"/>
    <w:rsid w:val="00A51F98"/>
    <w:rsid w:val="00A6738F"/>
    <w:rsid w:val="00AE2A7F"/>
    <w:rsid w:val="00AF0227"/>
    <w:rsid w:val="00B41025"/>
    <w:rsid w:val="00B41BAB"/>
    <w:rsid w:val="00B54250"/>
    <w:rsid w:val="00B56F7E"/>
    <w:rsid w:val="00B751ED"/>
    <w:rsid w:val="00BD3645"/>
    <w:rsid w:val="00C14662"/>
    <w:rsid w:val="00C34A88"/>
    <w:rsid w:val="00CD11B1"/>
    <w:rsid w:val="00D2076D"/>
    <w:rsid w:val="00D43228"/>
    <w:rsid w:val="00E13867"/>
    <w:rsid w:val="00E3755B"/>
    <w:rsid w:val="00E66AA9"/>
    <w:rsid w:val="00EB1106"/>
    <w:rsid w:val="00EF70AB"/>
    <w:rsid w:val="00F46B52"/>
    <w:rsid w:val="00FA5132"/>
    <w:rsid w:val="00FB4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F95F9"/>
  <w15:docId w15:val="{29F0654B-FB39-494B-8837-F7905106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864"/>
    <w:rPr>
      <w:rFonts w:ascii="Arial" w:hAnsi="Arial" w:cs="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0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0227"/>
    <w:pPr>
      <w:ind w:left="720"/>
    </w:pPr>
  </w:style>
  <w:style w:type="paragraph" w:styleId="NoSpacing">
    <w:name w:val="No Spacing"/>
    <w:uiPriority w:val="1"/>
    <w:qFormat/>
    <w:rsid w:val="00532652"/>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F46B52"/>
    <w:pPr>
      <w:tabs>
        <w:tab w:val="left" w:pos="600"/>
      </w:tabs>
      <w:ind w:left="1440" w:hanging="1440"/>
    </w:pPr>
    <w:rPr>
      <w:rFonts w:cs="Times New Roman"/>
      <w:sz w:val="24"/>
    </w:rPr>
  </w:style>
  <w:style w:type="character" w:customStyle="1" w:styleId="BodyTextIndent2Char">
    <w:name w:val="Body Text Indent 2 Char"/>
    <w:basedOn w:val="DefaultParagraphFont"/>
    <w:link w:val="BodyTextIndent2"/>
    <w:rsid w:val="00F46B52"/>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Northumberland County Council</dc:creator>
  <cp:lastModifiedBy>Bridget Halpin</cp:lastModifiedBy>
  <cp:revision>3</cp:revision>
  <dcterms:created xsi:type="dcterms:W3CDTF">2023-04-21T15:17:00Z</dcterms:created>
  <dcterms:modified xsi:type="dcterms:W3CDTF">2024-10-16T14:29:00Z</dcterms:modified>
</cp:coreProperties>
</file>