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18612" w14:textId="77777777" w:rsidR="00443325" w:rsidRDefault="00443325" w:rsidP="004D45BD">
      <w:pPr>
        <w:spacing w:after="200" w:line="276" w:lineRule="auto"/>
        <w:rPr>
          <w:rFonts w:asciiTheme="majorHAnsi" w:hAnsiTheme="majorHAnsi" w:cstheme="minorHAnsi"/>
        </w:rPr>
      </w:pPr>
      <w:r>
        <w:rPr>
          <w:noProof/>
          <w:lang w:eastAsia="en-GB"/>
        </w:rPr>
        <w:drawing>
          <wp:anchor distT="0" distB="0" distL="114300" distR="114300" simplePos="0" relativeHeight="251659264" behindDoc="1" locked="0" layoutInCell="1" allowOverlap="1" wp14:anchorId="08332F31" wp14:editId="2EA6148A">
            <wp:simplePos x="0" y="0"/>
            <wp:positionH relativeFrom="column">
              <wp:posOffset>4886325</wp:posOffset>
            </wp:positionH>
            <wp:positionV relativeFrom="paragraph">
              <wp:posOffset>-102870</wp:posOffset>
            </wp:positionV>
            <wp:extent cx="914400" cy="914400"/>
            <wp:effectExtent l="0" t="0" r="0" b="0"/>
            <wp:wrapSquare wrapText="bothSides"/>
            <wp:docPr id="2" name="Picture 20" descr="NCPS Official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CPS Official Logo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1574D" w14:textId="77777777" w:rsidR="00443325" w:rsidRDefault="00443325" w:rsidP="004D45BD">
      <w:pPr>
        <w:spacing w:after="200" w:line="276" w:lineRule="auto"/>
        <w:rPr>
          <w:rFonts w:asciiTheme="majorHAnsi" w:hAnsiTheme="majorHAnsi" w:cstheme="minorHAnsi"/>
        </w:rPr>
      </w:pPr>
    </w:p>
    <w:p w14:paraId="411EFAFE" w14:textId="77777777" w:rsidR="00443325" w:rsidRPr="00610FA3" w:rsidRDefault="00443325" w:rsidP="004D45BD">
      <w:pPr>
        <w:spacing w:after="200" w:line="276" w:lineRule="auto"/>
        <w:rPr>
          <w:rFonts w:ascii="Aptos" w:hAnsi="Aptos" w:cstheme="minorHAnsi"/>
          <w:sz w:val="22"/>
          <w:szCs w:val="22"/>
        </w:rPr>
      </w:pPr>
    </w:p>
    <w:p w14:paraId="5C8FA9D4" w14:textId="77777777" w:rsidR="00443325" w:rsidRPr="00610FA3" w:rsidRDefault="00443325" w:rsidP="004D45BD">
      <w:pPr>
        <w:spacing w:after="200" w:line="276" w:lineRule="auto"/>
        <w:rPr>
          <w:rFonts w:ascii="Aptos" w:hAnsi="Aptos" w:cstheme="minorHAnsi"/>
          <w:sz w:val="22"/>
          <w:szCs w:val="22"/>
        </w:rPr>
      </w:pPr>
    </w:p>
    <w:p w14:paraId="0E7315C4" w14:textId="77777777" w:rsidR="00443325" w:rsidRPr="00610FA3" w:rsidRDefault="00443325" w:rsidP="004D45BD">
      <w:pPr>
        <w:spacing w:after="200" w:line="276" w:lineRule="auto"/>
        <w:rPr>
          <w:rFonts w:ascii="Aptos" w:hAnsi="Aptos" w:cstheme="minorHAnsi"/>
          <w:sz w:val="22"/>
          <w:szCs w:val="22"/>
        </w:rPr>
      </w:pPr>
    </w:p>
    <w:p w14:paraId="5B0A000A" w14:textId="77777777" w:rsidR="002C388F" w:rsidRPr="00610FA3" w:rsidRDefault="002C388F" w:rsidP="002C388F">
      <w:pPr>
        <w:spacing w:after="200" w:line="276" w:lineRule="auto"/>
        <w:rPr>
          <w:rFonts w:ascii="Aptos" w:hAnsi="Aptos" w:cstheme="minorBidi"/>
          <w:b/>
          <w:bCs/>
          <w:sz w:val="40"/>
          <w:szCs w:val="40"/>
        </w:rPr>
      </w:pPr>
      <w:r w:rsidRPr="00610FA3">
        <w:rPr>
          <w:rFonts w:ascii="Aptos" w:hAnsi="Aptos" w:cstheme="minorBidi"/>
          <w:b/>
          <w:bCs/>
          <w:sz w:val="40"/>
          <w:szCs w:val="40"/>
        </w:rPr>
        <w:t>Norton CP School</w:t>
      </w:r>
    </w:p>
    <w:p w14:paraId="29B05FB1" w14:textId="77777777" w:rsidR="002C388F" w:rsidRPr="00610FA3" w:rsidRDefault="002C388F" w:rsidP="002C388F">
      <w:pPr>
        <w:spacing w:after="200" w:line="276" w:lineRule="auto"/>
        <w:rPr>
          <w:rFonts w:ascii="Aptos" w:hAnsi="Aptos" w:cstheme="minorBidi"/>
          <w:b/>
          <w:bCs/>
          <w:sz w:val="40"/>
          <w:szCs w:val="40"/>
        </w:rPr>
      </w:pPr>
    </w:p>
    <w:p w14:paraId="6E53DDE4" w14:textId="77777777" w:rsidR="002C388F" w:rsidRPr="00610FA3" w:rsidRDefault="002C388F" w:rsidP="002C388F">
      <w:pPr>
        <w:spacing w:after="200" w:line="276" w:lineRule="auto"/>
        <w:rPr>
          <w:rFonts w:ascii="Aptos" w:hAnsi="Aptos" w:cstheme="minorBidi"/>
          <w:b/>
          <w:bCs/>
          <w:sz w:val="40"/>
          <w:szCs w:val="40"/>
        </w:rPr>
      </w:pPr>
      <w:r w:rsidRPr="00610FA3">
        <w:rPr>
          <w:rFonts w:ascii="Aptos" w:hAnsi="Aptos" w:cstheme="minorBidi"/>
          <w:b/>
          <w:bCs/>
          <w:sz w:val="40"/>
          <w:szCs w:val="40"/>
        </w:rPr>
        <w:t>CANDIDATE INFORMATION PACK</w:t>
      </w:r>
    </w:p>
    <w:p w14:paraId="227476CE" w14:textId="77777777" w:rsidR="002C388F" w:rsidRPr="00610FA3" w:rsidRDefault="002C388F" w:rsidP="002C388F">
      <w:pPr>
        <w:spacing w:after="200" w:line="276" w:lineRule="auto"/>
        <w:rPr>
          <w:rFonts w:ascii="Aptos" w:hAnsi="Aptos" w:cstheme="minorBidi"/>
          <w:b/>
          <w:bCs/>
          <w:sz w:val="40"/>
          <w:szCs w:val="40"/>
        </w:rPr>
      </w:pPr>
    </w:p>
    <w:p w14:paraId="68FE83CA" w14:textId="7F927644" w:rsidR="002C388F" w:rsidRPr="00610FA3" w:rsidRDefault="00610FA3" w:rsidP="002C388F">
      <w:pPr>
        <w:spacing w:after="200" w:line="276" w:lineRule="auto"/>
        <w:rPr>
          <w:rFonts w:ascii="Aptos" w:hAnsi="Aptos" w:cstheme="minorBidi"/>
          <w:b/>
          <w:bCs/>
          <w:sz w:val="40"/>
          <w:szCs w:val="40"/>
        </w:rPr>
      </w:pPr>
      <w:r w:rsidRPr="00610FA3">
        <w:rPr>
          <w:rFonts w:ascii="Aptos" w:hAnsi="Aptos" w:cstheme="minorBidi"/>
          <w:b/>
          <w:bCs/>
          <w:sz w:val="40"/>
          <w:szCs w:val="40"/>
        </w:rPr>
        <w:t>School Cook</w:t>
      </w:r>
    </w:p>
    <w:p w14:paraId="0712DD1D" w14:textId="77777777" w:rsidR="002C388F" w:rsidRPr="00610FA3" w:rsidRDefault="002C388F" w:rsidP="002C388F">
      <w:pPr>
        <w:spacing w:after="200" w:line="276" w:lineRule="auto"/>
        <w:rPr>
          <w:rFonts w:ascii="Aptos" w:hAnsi="Aptos" w:cstheme="minorBidi"/>
          <w:b/>
          <w:bCs/>
          <w:sz w:val="22"/>
          <w:szCs w:val="22"/>
        </w:rPr>
      </w:pPr>
    </w:p>
    <w:p w14:paraId="755C7D49" w14:textId="76CD038B" w:rsidR="004D45BD" w:rsidRPr="00610FA3" w:rsidRDefault="00443325" w:rsidP="0ADC5B47">
      <w:pPr>
        <w:spacing w:after="200" w:line="276" w:lineRule="auto"/>
        <w:rPr>
          <w:rFonts w:ascii="Aptos" w:hAnsi="Aptos" w:cstheme="minorBidi"/>
          <w:b/>
          <w:bCs/>
          <w:sz w:val="22"/>
          <w:szCs w:val="22"/>
        </w:rPr>
      </w:pPr>
      <w:r w:rsidRPr="00610FA3">
        <w:rPr>
          <w:rFonts w:ascii="Aptos" w:hAnsi="Aptos" w:cstheme="minorBidi"/>
          <w:b/>
          <w:bCs/>
          <w:sz w:val="22"/>
          <w:szCs w:val="22"/>
        </w:rPr>
        <w:br w:type="page"/>
      </w:r>
    </w:p>
    <w:p w14:paraId="783F57C5" w14:textId="77777777" w:rsidR="00443325" w:rsidRPr="00610FA3" w:rsidRDefault="00443325" w:rsidP="004D45BD">
      <w:pPr>
        <w:rPr>
          <w:rFonts w:ascii="Aptos" w:hAnsi="Aptos" w:cstheme="minorHAnsi"/>
          <w:sz w:val="22"/>
          <w:szCs w:val="22"/>
        </w:rPr>
      </w:pPr>
      <w:r w:rsidRPr="00610FA3">
        <w:rPr>
          <w:rFonts w:ascii="Aptos" w:hAnsi="Aptos"/>
          <w:noProof/>
          <w:sz w:val="22"/>
          <w:szCs w:val="22"/>
          <w:lang w:eastAsia="en-GB"/>
        </w:rPr>
        <w:lastRenderedPageBreak/>
        <w:drawing>
          <wp:anchor distT="0" distB="0" distL="114300" distR="114300" simplePos="0" relativeHeight="251661312" behindDoc="1" locked="0" layoutInCell="1" allowOverlap="1" wp14:anchorId="346EAC47" wp14:editId="14D3F7D6">
            <wp:simplePos x="0" y="0"/>
            <wp:positionH relativeFrom="column">
              <wp:posOffset>4766310</wp:posOffset>
            </wp:positionH>
            <wp:positionV relativeFrom="paragraph">
              <wp:posOffset>-332105</wp:posOffset>
            </wp:positionV>
            <wp:extent cx="914400" cy="914400"/>
            <wp:effectExtent l="0" t="0" r="0" b="0"/>
            <wp:wrapSquare wrapText="bothSides"/>
            <wp:docPr id="3" name="Picture 20" descr="NCPS Official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CPS Official Logo  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72351" w14:textId="77777777" w:rsidR="00443325" w:rsidRPr="00610FA3" w:rsidRDefault="00443325" w:rsidP="004D45BD">
      <w:pPr>
        <w:rPr>
          <w:rFonts w:ascii="Aptos" w:hAnsi="Aptos" w:cstheme="minorHAnsi"/>
          <w:sz w:val="22"/>
          <w:szCs w:val="22"/>
        </w:rPr>
      </w:pPr>
    </w:p>
    <w:p w14:paraId="5FB2B2EA" w14:textId="77777777" w:rsidR="00443325" w:rsidRPr="00610FA3" w:rsidRDefault="004D45BD" w:rsidP="004D45BD">
      <w:pPr>
        <w:rPr>
          <w:rFonts w:ascii="Aptos" w:hAnsi="Aptos" w:cstheme="minorHAnsi"/>
          <w:sz w:val="22"/>
          <w:szCs w:val="22"/>
        </w:rPr>
      </w:pPr>
      <w:r w:rsidRPr="00610FA3">
        <w:rPr>
          <w:rFonts w:ascii="Aptos" w:hAnsi="Aptos" w:cstheme="minorHAnsi"/>
          <w:sz w:val="22"/>
          <w:szCs w:val="22"/>
        </w:rPr>
        <w:t xml:space="preserve">Welcome to Norton Community Primary School. </w:t>
      </w:r>
    </w:p>
    <w:p w14:paraId="6586A8B3" w14:textId="77777777" w:rsidR="00443325" w:rsidRPr="00610FA3" w:rsidRDefault="00443325" w:rsidP="004D45BD">
      <w:pPr>
        <w:rPr>
          <w:rFonts w:ascii="Aptos" w:hAnsi="Aptos" w:cstheme="minorHAnsi"/>
          <w:sz w:val="22"/>
          <w:szCs w:val="22"/>
        </w:rPr>
      </w:pPr>
    </w:p>
    <w:p w14:paraId="7A02D83B" w14:textId="77777777" w:rsidR="00443325" w:rsidRPr="00610FA3" w:rsidRDefault="004D45BD" w:rsidP="004D45BD">
      <w:pPr>
        <w:rPr>
          <w:rFonts w:ascii="Aptos" w:hAnsi="Aptos" w:cstheme="minorHAnsi"/>
          <w:sz w:val="22"/>
          <w:szCs w:val="22"/>
        </w:rPr>
      </w:pPr>
      <w:r w:rsidRPr="00610FA3">
        <w:rPr>
          <w:rFonts w:ascii="Aptos" w:hAnsi="Aptos" w:cstheme="minorHAnsi"/>
          <w:sz w:val="22"/>
          <w:szCs w:val="22"/>
        </w:rPr>
        <w:t xml:space="preserve">I am delighted you have shown interest in joining us and look </w:t>
      </w:r>
    </w:p>
    <w:p w14:paraId="5A2E3D47" w14:textId="77777777" w:rsidR="004D45BD" w:rsidRPr="00610FA3" w:rsidRDefault="004D45BD" w:rsidP="004D45BD">
      <w:pPr>
        <w:rPr>
          <w:rFonts w:ascii="Aptos" w:hAnsi="Aptos" w:cstheme="minorHAnsi"/>
          <w:sz w:val="22"/>
          <w:szCs w:val="22"/>
        </w:rPr>
      </w:pPr>
      <w:r w:rsidRPr="00610FA3">
        <w:rPr>
          <w:rFonts w:ascii="Aptos" w:hAnsi="Aptos" w:cstheme="minorHAnsi"/>
          <w:sz w:val="22"/>
          <w:szCs w:val="22"/>
        </w:rPr>
        <w:t>forward to sharing with you what makes our school a very special place to work.</w:t>
      </w:r>
    </w:p>
    <w:p w14:paraId="3AF1B1B9" w14:textId="77777777" w:rsidR="004D45BD" w:rsidRPr="00610FA3" w:rsidRDefault="004D45BD" w:rsidP="004D45BD">
      <w:pPr>
        <w:rPr>
          <w:rFonts w:ascii="Aptos" w:hAnsi="Aptos" w:cstheme="minorHAnsi"/>
          <w:sz w:val="22"/>
          <w:szCs w:val="22"/>
        </w:rPr>
      </w:pPr>
    </w:p>
    <w:p w14:paraId="653BD362" w14:textId="18A22FEB" w:rsidR="004D45BD" w:rsidRPr="00610FA3" w:rsidRDefault="004D45BD" w:rsidP="004D45BD">
      <w:pPr>
        <w:rPr>
          <w:rFonts w:ascii="Aptos" w:eastAsia="MS Mincho" w:hAnsi="Aptos" w:cstheme="minorHAnsi"/>
          <w:sz w:val="22"/>
          <w:szCs w:val="22"/>
          <w:lang w:val="en-US"/>
        </w:rPr>
      </w:pPr>
      <w:r w:rsidRPr="00610FA3">
        <w:rPr>
          <w:rFonts w:ascii="Aptos" w:eastAsia="MS Mincho" w:hAnsi="Aptos" w:cstheme="minorHAnsi"/>
          <w:sz w:val="22"/>
          <w:szCs w:val="22"/>
          <w:lang w:val="en-US"/>
        </w:rPr>
        <w:t>Norton Community Primary School is a larger than average sized primary school (6</w:t>
      </w:r>
      <w:r w:rsidR="00EB786A" w:rsidRPr="00610FA3">
        <w:rPr>
          <w:rFonts w:ascii="Aptos" w:eastAsia="MS Mincho" w:hAnsi="Aptos" w:cstheme="minorHAnsi"/>
          <w:sz w:val="22"/>
          <w:szCs w:val="22"/>
          <w:lang w:val="en-US"/>
        </w:rPr>
        <w:t>17</w:t>
      </w:r>
      <w:r w:rsidRPr="00610FA3">
        <w:rPr>
          <w:rFonts w:ascii="Aptos" w:eastAsia="MS Mincho" w:hAnsi="Aptos" w:cstheme="minorHAnsi"/>
          <w:sz w:val="22"/>
          <w:szCs w:val="22"/>
          <w:lang w:val="en-US"/>
        </w:rPr>
        <w:t xml:space="preserve"> on roll). Due to increasing pupil numbers, in September 2017 we became a split site school, with the development of our new building on Langton Road to accommodate our Year 5 and Year 6 pupils.</w:t>
      </w:r>
    </w:p>
    <w:p w14:paraId="432933E3" w14:textId="77777777" w:rsidR="004D45BD" w:rsidRPr="00610FA3" w:rsidRDefault="004D45BD" w:rsidP="004D45BD">
      <w:pPr>
        <w:rPr>
          <w:rFonts w:ascii="Aptos" w:hAnsi="Aptos"/>
          <w:sz w:val="22"/>
          <w:szCs w:val="22"/>
        </w:rPr>
      </w:pPr>
    </w:p>
    <w:p w14:paraId="1EB86AC7" w14:textId="77777777" w:rsidR="004D45BD" w:rsidRPr="00610FA3" w:rsidRDefault="004D45BD" w:rsidP="004D45BD">
      <w:pPr>
        <w:rPr>
          <w:rFonts w:ascii="Aptos" w:hAnsi="Aptos"/>
          <w:sz w:val="22"/>
          <w:szCs w:val="22"/>
        </w:rPr>
      </w:pPr>
      <w:r w:rsidRPr="00610FA3">
        <w:rPr>
          <w:rFonts w:ascii="Aptos" w:hAnsi="Aptos"/>
          <w:sz w:val="22"/>
          <w:szCs w:val="22"/>
        </w:rPr>
        <w:t>We pride ourselves on maintaining a caring and friendly environment which encourages children to want to do their best. Our strong pastoral care ensures that pupils are safe and happy whilst parents and carers feel supported. Children are at the heart of everything we do.</w:t>
      </w:r>
    </w:p>
    <w:p w14:paraId="23E50992" w14:textId="77777777" w:rsidR="004D45BD" w:rsidRPr="00610FA3" w:rsidRDefault="004D45BD" w:rsidP="004D45BD">
      <w:pPr>
        <w:rPr>
          <w:rFonts w:ascii="Aptos" w:hAnsi="Aptos"/>
          <w:sz w:val="22"/>
          <w:szCs w:val="22"/>
        </w:rPr>
      </w:pPr>
    </w:p>
    <w:p w14:paraId="24ACDF23" w14:textId="77777777" w:rsidR="004D45BD" w:rsidRPr="00610FA3" w:rsidRDefault="004D45BD" w:rsidP="004D45BD">
      <w:pPr>
        <w:rPr>
          <w:rFonts w:ascii="Aptos" w:hAnsi="Aptos"/>
          <w:sz w:val="22"/>
          <w:szCs w:val="22"/>
        </w:rPr>
      </w:pPr>
      <w:r w:rsidRPr="00610FA3">
        <w:rPr>
          <w:rFonts w:ascii="Aptos" w:hAnsi="Aptos"/>
          <w:sz w:val="22"/>
          <w:szCs w:val="22"/>
        </w:rPr>
        <w:t xml:space="preserve">We are committed to teaching and learning being of the highest quality in an inclusive, challenging and supportive environment. Children make better than average progress in our school </w:t>
      </w:r>
      <w:proofErr w:type="gramStart"/>
      <w:r w:rsidRPr="00610FA3">
        <w:rPr>
          <w:rFonts w:ascii="Aptos" w:hAnsi="Aptos"/>
          <w:sz w:val="22"/>
          <w:szCs w:val="22"/>
        </w:rPr>
        <w:t>as a result of</w:t>
      </w:r>
      <w:proofErr w:type="gramEnd"/>
      <w:r w:rsidRPr="00610FA3">
        <w:rPr>
          <w:rFonts w:ascii="Aptos" w:hAnsi="Aptos"/>
          <w:sz w:val="22"/>
          <w:szCs w:val="22"/>
        </w:rPr>
        <w:t xml:space="preserve"> the consistently high expectations we have for behaviour and learning.</w:t>
      </w:r>
    </w:p>
    <w:p w14:paraId="16F904EE" w14:textId="77777777" w:rsidR="004D45BD" w:rsidRPr="00610FA3" w:rsidRDefault="004D45BD" w:rsidP="004D45BD">
      <w:pPr>
        <w:rPr>
          <w:rFonts w:ascii="Aptos" w:hAnsi="Aptos"/>
          <w:sz w:val="22"/>
          <w:szCs w:val="22"/>
        </w:rPr>
      </w:pPr>
    </w:p>
    <w:p w14:paraId="6A3ECF50" w14:textId="77777777" w:rsidR="004D45BD" w:rsidRPr="00610FA3" w:rsidRDefault="004D45BD" w:rsidP="004D45BD">
      <w:pPr>
        <w:rPr>
          <w:rFonts w:ascii="Aptos" w:hAnsi="Aptos"/>
          <w:sz w:val="22"/>
          <w:szCs w:val="22"/>
        </w:rPr>
      </w:pPr>
      <w:r w:rsidRPr="00610FA3">
        <w:rPr>
          <w:rFonts w:ascii="Aptos" w:hAnsi="Aptos"/>
          <w:sz w:val="22"/>
          <w:szCs w:val="22"/>
        </w:rPr>
        <w:t>Through our Norton Values of Friendship, Determination, Courage, Excellence, Respect, Inspiration and Equality children develop into responsible, considerate and creative members of the community, ready to face their next challenge in education. Our curriculum aims to inspire and teach progressive skills and knowledge to prepare pupils for both future learning and employment.</w:t>
      </w:r>
    </w:p>
    <w:p w14:paraId="06A41A64" w14:textId="77777777" w:rsidR="004D45BD" w:rsidRPr="00610FA3" w:rsidRDefault="004D45BD" w:rsidP="004D45BD">
      <w:pPr>
        <w:rPr>
          <w:rFonts w:ascii="Aptos" w:hAnsi="Aptos"/>
          <w:sz w:val="22"/>
          <w:szCs w:val="22"/>
        </w:rPr>
      </w:pPr>
    </w:p>
    <w:p w14:paraId="60951823" w14:textId="77777777" w:rsidR="004D45BD" w:rsidRPr="00610FA3" w:rsidRDefault="004D45BD" w:rsidP="00443325">
      <w:pPr>
        <w:rPr>
          <w:rFonts w:ascii="Aptos" w:hAnsi="Aptos"/>
          <w:b/>
          <w:sz w:val="22"/>
          <w:szCs w:val="22"/>
        </w:rPr>
      </w:pPr>
      <w:r w:rsidRPr="00610FA3">
        <w:rPr>
          <w:rFonts w:ascii="Aptos" w:hAnsi="Aptos"/>
          <w:b/>
          <w:sz w:val="22"/>
          <w:szCs w:val="22"/>
        </w:rPr>
        <w:t>Liz Parker</w:t>
      </w:r>
    </w:p>
    <w:p w14:paraId="52CBDE31" w14:textId="77777777" w:rsidR="004D45BD" w:rsidRPr="00610FA3" w:rsidRDefault="004D45BD" w:rsidP="00443325">
      <w:pPr>
        <w:rPr>
          <w:rFonts w:ascii="Aptos" w:hAnsi="Aptos"/>
          <w:b/>
          <w:sz w:val="22"/>
          <w:szCs w:val="22"/>
        </w:rPr>
      </w:pPr>
      <w:r w:rsidRPr="00610FA3">
        <w:rPr>
          <w:rFonts w:ascii="Aptos" w:hAnsi="Aptos"/>
          <w:b/>
          <w:sz w:val="22"/>
          <w:szCs w:val="22"/>
        </w:rPr>
        <w:t>Headteacher</w:t>
      </w:r>
    </w:p>
    <w:p w14:paraId="7217D1B8" w14:textId="77777777" w:rsidR="00585E02" w:rsidRPr="00610FA3" w:rsidRDefault="00585E02">
      <w:pPr>
        <w:rPr>
          <w:rFonts w:ascii="Aptos" w:hAnsi="Aptos"/>
          <w:sz w:val="22"/>
          <w:szCs w:val="22"/>
        </w:rPr>
      </w:pPr>
    </w:p>
    <w:p w14:paraId="16D56A78" w14:textId="77777777" w:rsidR="005D6766" w:rsidRPr="00610FA3" w:rsidRDefault="005D6766">
      <w:pPr>
        <w:spacing w:after="200" w:line="276" w:lineRule="auto"/>
        <w:rPr>
          <w:rFonts w:ascii="Aptos" w:hAnsi="Aptos"/>
          <w:sz w:val="22"/>
          <w:szCs w:val="22"/>
        </w:rPr>
      </w:pPr>
    </w:p>
    <w:p w14:paraId="1462435B" w14:textId="77777777" w:rsidR="004D45BD" w:rsidRPr="00610FA3" w:rsidRDefault="005D6766" w:rsidP="005D6766">
      <w:pPr>
        <w:spacing w:after="200" w:line="276" w:lineRule="auto"/>
        <w:jc w:val="center"/>
        <w:rPr>
          <w:rFonts w:ascii="Aptos" w:hAnsi="Aptos"/>
          <w:sz w:val="22"/>
          <w:szCs w:val="22"/>
        </w:rPr>
      </w:pPr>
      <w:r w:rsidRPr="00610FA3">
        <w:rPr>
          <w:rFonts w:ascii="Aptos" w:hAnsi="Aptos"/>
          <w:noProof/>
          <w:sz w:val="22"/>
          <w:szCs w:val="22"/>
          <w:lang w:eastAsia="en-GB"/>
        </w:rPr>
        <w:drawing>
          <wp:inline distT="0" distB="0" distL="0" distR="0" wp14:anchorId="22D790A1" wp14:editId="42D439B2">
            <wp:extent cx="4308231" cy="2980592"/>
            <wp:effectExtent l="0" t="0" r="0" b="0"/>
            <wp:docPr id="7" name="Picture 7"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8179" cy="2980556"/>
                    </a:xfrm>
                    <a:prstGeom prst="rect">
                      <a:avLst/>
                    </a:prstGeom>
                    <a:noFill/>
                    <a:ln>
                      <a:noFill/>
                    </a:ln>
                  </pic:spPr>
                </pic:pic>
              </a:graphicData>
            </a:graphic>
          </wp:inline>
        </w:drawing>
      </w:r>
      <w:r w:rsidR="004D45BD" w:rsidRPr="00610FA3">
        <w:rPr>
          <w:rFonts w:ascii="Aptos" w:hAnsi="Aptos"/>
          <w:sz w:val="22"/>
          <w:szCs w:val="22"/>
        </w:rPr>
        <w:br w:type="page"/>
      </w:r>
    </w:p>
    <w:p w14:paraId="37B834E0" w14:textId="0961ABFA" w:rsidR="00610FA3" w:rsidRDefault="00610FA3" w:rsidP="00610FA3">
      <w:pPr>
        <w:pStyle w:val="NoSpacing"/>
        <w:spacing w:line="276" w:lineRule="auto"/>
        <w:rPr>
          <w:rFonts w:ascii="Aptos" w:hAnsi="Aptos"/>
          <w:b/>
          <w:bCs/>
          <w:color w:val="000000" w:themeColor="text1"/>
        </w:rPr>
      </w:pPr>
      <w:r w:rsidRPr="00610FA3">
        <w:rPr>
          <w:rFonts w:ascii="Aptos" w:hAnsi="Aptos"/>
          <w:b/>
          <w:bCs/>
          <w:color w:val="000000" w:themeColor="text1"/>
        </w:rPr>
        <w:lastRenderedPageBreak/>
        <w:t>School Cook</w:t>
      </w:r>
    </w:p>
    <w:p w14:paraId="2AFB8C4D" w14:textId="77777777" w:rsidR="00610FA3" w:rsidRDefault="00610FA3" w:rsidP="00610FA3">
      <w:pPr>
        <w:pStyle w:val="NoSpacing"/>
        <w:spacing w:line="276" w:lineRule="auto"/>
        <w:rPr>
          <w:rFonts w:ascii="Aptos" w:hAnsi="Aptos"/>
          <w:b/>
          <w:bCs/>
          <w:color w:val="000000" w:themeColor="text1"/>
        </w:rPr>
      </w:pPr>
    </w:p>
    <w:p w14:paraId="7B5A8E73" w14:textId="6C090D79" w:rsidR="00610FA3" w:rsidRDefault="00610FA3" w:rsidP="00610FA3">
      <w:pPr>
        <w:pStyle w:val="NoSpacing"/>
        <w:spacing w:line="276" w:lineRule="auto"/>
        <w:rPr>
          <w:rFonts w:ascii="Aptos" w:hAnsi="Aptos"/>
          <w:b/>
          <w:bCs/>
          <w:color w:val="000000" w:themeColor="text1"/>
        </w:rPr>
      </w:pPr>
      <w:r>
        <w:rPr>
          <w:rFonts w:ascii="Aptos" w:hAnsi="Aptos"/>
          <w:b/>
          <w:bCs/>
          <w:color w:val="000000" w:themeColor="text1"/>
        </w:rPr>
        <w:t>Band G</w:t>
      </w:r>
    </w:p>
    <w:p w14:paraId="4984413E" w14:textId="77777777" w:rsidR="00610FA3" w:rsidRDefault="00610FA3" w:rsidP="00610FA3">
      <w:pPr>
        <w:pStyle w:val="NoSpacing"/>
        <w:spacing w:line="276" w:lineRule="auto"/>
        <w:rPr>
          <w:rFonts w:ascii="Aptos" w:hAnsi="Aptos"/>
          <w:b/>
          <w:bCs/>
          <w:color w:val="000000" w:themeColor="text1"/>
        </w:rPr>
      </w:pPr>
    </w:p>
    <w:p w14:paraId="43CD9005" w14:textId="77777777" w:rsidR="00610FA3" w:rsidRDefault="00610FA3" w:rsidP="00610FA3">
      <w:pPr>
        <w:pStyle w:val="NoSpacing"/>
        <w:spacing w:line="276" w:lineRule="auto"/>
        <w:rPr>
          <w:b/>
          <w:bCs/>
        </w:rPr>
      </w:pPr>
      <w:r w:rsidRPr="00610FA3">
        <w:rPr>
          <w:b/>
          <w:bCs/>
        </w:rPr>
        <w:t>34 hours per week, Monday to Friday 7.45am to 2.30pm, term time only</w:t>
      </w:r>
    </w:p>
    <w:p w14:paraId="4E46BD8F" w14:textId="77777777" w:rsidR="005D5A15" w:rsidRDefault="005D5A15" w:rsidP="00610FA3">
      <w:pPr>
        <w:pStyle w:val="NoSpacing"/>
        <w:spacing w:line="276" w:lineRule="auto"/>
        <w:rPr>
          <w:b/>
          <w:bCs/>
        </w:rPr>
      </w:pPr>
    </w:p>
    <w:p w14:paraId="41C309F5" w14:textId="334F4860" w:rsidR="005D5A15" w:rsidRPr="00610FA3" w:rsidRDefault="005D5A15" w:rsidP="00610FA3">
      <w:pPr>
        <w:pStyle w:val="NoSpacing"/>
        <w:spacing w:line="276" w:lineRule="auto"/>
        <w:rPr>
          <w:b/>
          <w:bCs/>
        </w:rPr>
      </w:pPr>
      <w:r>
        <w:rPr>
          <w:b/>
          <w:bCs/>
        </w:rPr>
        <w:t>To start January 2025</w:t>
      </w:r>
    </w:p>
    <w:p w14:paraId="1A4B9C30" w14:textId="77777777" w:rsidR="00610FA3" w:rsidRPr="00610FA3" w:rsidRDefault="00610FA3" w:rsidP="00610FA3">
      <w:pPr>
        <w:pStyle w:val="NoSpacing"/>
        <w:spacing w:line="276" w:lineRule="auto"/>
        <w:rPr>
          <w:rFonts w:ascii="Aptos" w:hAnsi="Aptos"/>
          <w:b/>
          <w:bCs/>
          <w:color w:val="000000" w:themeColor="text1"/>
        </w:rPr>
      </w:pPr>
    </w:p>
    <w:p w14:paraId="0951A46E" w14:textId="42FE7AC2" w:rsidR="00610FA3" w:rsidRPr="00610FA3" w:rsidRDefault="00610FA3" w:rsidP="00610FA3">
      <w:pPr>
        <w:pStyle w:val="NoSpacing"/>
        <w:spacing w:line="276" w:lineRule="auto"/>
        <w:rPr>
          <w:rFonts w:ascii="Aptos" w:hAnsi="Aptos"/>
          <w:color w:val="000000" w:themeColor="text1"/>
        </w:rPr>
      </w:pPr>
      <w:r w:rsidRPr="00610FA3">
        <w:rPr>
          <w:rFonts w:ascii="Aptos" w:hAnsi="Aptos"/>
          <w:color w:val="000000" w:themeColor="text1"/>
        </w:rPr>
        <w:t>We are recruiting a Cook to join our catering team at our Grove Street school site. The successful candidate will, alongside our current Cook, lead the provision of high-quality food in the kitchen and dining room.</w:t>
      </w:r>
    </w:p>
    <w:p w14:paraId="1C1DB9B3" w14:textId="77777777" w:rsidR="00610FA3" w:rsidRPr="00610FA3" w:rsidRDefault="00610FA3" w:rsidP="00610FA3">
      <w:pPr>
        <w:pStyle w:val="NoSpacing"/>
        <w:spacing w:line="276" w:lineRule="auto"/>
        <w:rPr>
          <w:rFonts w:ascii="Aptos" w:hAnsi="Aptos"/>
          <w:color w:val="212529"/>
        </w:rPr>
      </w:pPr>
    </w:p>
    <w:p w14:paraId="3B69C22C" w14:textId="77777777" w:rsidR="00610FA3" w:rsidRPr="00610FA3" w:rsidRDefault="00610FA3" w:rsidP="00610FA3">
      <w:pPr>
        <w:pStyle w:val="NoSpacing"/>
        <w:spacing w:line="276" w:lineRule="auto"/>
        <w:rPr>
          <w:rFonts w:ascii="Aptos" w:hAnsi="Aptos"/>
          <w:color w:val="212529"/>
        </w:rPr>
      </w:pPr>
      <w:r w:rsidRPr="00610FA3">
        <w:rPr>
          <w:rFonts w:ascii="Aptos" w:hAnsi="Aptos"/>
          <w:color w:val="212529"/>
        </w:rPr>
        <w:t xml:space="preserve">Your role will be to prepare and cook nutritious food within a budget following all food legislation and maintain an effective catering service operating to the highest standards of food safety. </w:t>
      </w:r>
      <w:proofErr w:type="gramStart"/>
      <w:r w:rsidRPr="00610FA3">
        <w:rPr>
          <w:rFonts w:ascii="Aptos" w:hAnsi="Aptos"/>
          <w:color w:val="212529"/>
        </w:rPr>
        <w:t>On a daily basis</w:t>
      </w:r>
      <w:proofErr w:type="gramEnd"/>
      <w:r w:rsidRPr="00610FA3">
        <w:rPr>
          <w:rFonts w:ascii="Aptos" w:hAnsi="Aptos"/>
          <w:color w:val="212529"/>
        </w:rPr>
        <w:t xml:space="preserve"> you will be carrying out food preparation, cooking, serving meals to students and staff, food ordering, managing stock, maintaining cleanliness of the kitchen and equipment and recording and documentation of all relevant information following our food safety management system.</w:t>
      </w:r>
    </w:p>
    <w:p w14:paraId="634AEA06" w14:textId="77777777" w:rsidR="00610FA3" w:rsidRPr="00610FA3" w:rsidRDefault="00610FA3" w:rsidP="00610FA3">
      <w:pPr>
        <w:pStyle w:val="NoSpacing"/>
        <w:spacing w:line="276" w:lineRule="auto"/>
        <w:rPr>
          <w:rFonts w:ascii="Aptos" w:hAnsi="Aptos"/>
          <w:color w:val="212529"/>
        </w:rPr>
      </w:pPr>
    </w:p>
    <w:p w14:paraId="4C00D26D" w14:textId="77777777" w:rsidR="00610FA3" w:rsidRPr="00610FA3" w:rsidRDefault="00610FA3" w:rsidP="00610FA3">
      <w:pPr>
        <w:pStyle w:val="NoSpacing"/>
        <w:spacing w:line="276" w:lineRule="auto"/>
        <w:rPr>
          <w:rFonts w:ascii="Aptos" w:eastAsia="Aptos" w:hAnsi="Aptos" w:cs="Aptos"/>
          <w:color w:val="000000" w:themeColor="text1"/>
        </w:rPr>
      </w:pPr>
      <w:r w:rsidRPr="00610FA3">
        <w:rPr>
          <w:rFonts w:ascii="Aptos" w:eastAsia="Aptos" w:hAnsi="Aptos" w:cs="Aptos"/>
          <w:color w:val="000000" w:themeColor="text1"/>
        </w:rPr>
        <w:t>Our kitchen provides around 300 meals daily.</w:t>
      </w:r>
    </w:p>
    <w:p w14:paraId="56958F2A" w14:textId="77777777" w:rsidR="00610FA3" w:rsidRPr="00610FA3" w:rsidRDefault="00610FA3" w:rsidP="00610FA3">
      <w:pPr>
        <w:pStyle w:val="NoSpacing"/>
        <w:spacing w:line="276" w:lineRule="auto"/>
        <w:rPr>
          <w:rFonts w:ascii="Aptos" w:hAnsi="Aptos"/>
        </w:rPr>
      </w:pPr>
    </w:p>
    <w:p w14:paraId="42A229DB" w14:textId="356BE597" w:rsidR="00610FA3" w:rsidRPr="00610FA3" w:rsidRDefault="00610FA3" w:rsidP="00610FA3">
      <w:pPr>
        <w:pStyle w:val="NoSpacing"/>
        <w:spacing w:line="276" w:lineRule="auto"/>
        <w:rPr>
          <w:rFonts w:ascii="Aptos" w:hAnsi="Aptos"/>
        </w:rPr>
      </w:pPr>
      <w:r w:rsidRPr="00610FA3">
        <w:rPr>
          <w:rFonts w:ascii="Aptos" w:eastAsia="Nunito" w:hAnsi="Aptos" w:cs="Nunito"/>
          <w:color w:val="212529"/>
        </w:rPr>
        <w:t xml:space="preserve">You will be a valued member of our friendly team who is reliable, dependable, and committed working. You will work 34 hours per week over 5 days (7.45am to 2.30pm). </w:t>
      </w:r>
    </w:p>
    <w:p w14:paraId="622C8A1A" w14:textId="77777777" w:rsidR="00610FA3" w:rsidRPr="00610FA3" w:rsidRDefault="00610FA3" w:rsidP="00610FA3">
      <w:pPr>
        <w:pStyle w:val="NoSpacing"/>
        <w:spacing w:line="276" w:lineRule="auto"/>
        <w:rPr>
          <w:rFonts w:ascii="Aptos" w:eastAsia="Nunito" w:hAnsi="Aptos" w:cs="Nunito"/>
          <w:color w:val="212529"/>
        </w:rPr>
      </w:pPr>
    </w:p>
    <w:p w14:paraId="61BAF597" w14:textId="77777777" w:rsidR="00610FA3" w:rsidRPr="00610FA3" w:rsidRDefault="00610FA3" w:rsidP="00610FA3">
      <w:pPr>
        <w:pStyle w:val="NoSpacing"/>
        <w:spacing w:line="276" w:lineRule="auto"/>
        <w:rPr>
          <w:rFonts w:ascii="Aptos" w:eastAsia="Aptos" w:hAnsi="Aptos" w:cs="Aptos"/>
          <w:color w:val="000000" w:themeColor="text1"/>
        </w:rPr>
      </w:pPr>
      <w:r w:rsidRPr="00610FA3">
        <w:rPr>
          <w:rFonts w:ascii="Aptos" w:eastAsia="Aptos" w:hAnsi="Aptos" w:cs="Aptos"/>
          <w:color w:val="000000" w:themeColor="text1"/>
        </w:rPr>
        <w:t>This is an exciting opportunity for highly motivated individuals who set high standards, value teamwork and want to be part of a whole school team. We are proud to offer a wide choice of healthy options to our children, encouraging them to eat well and fuelling their appetite for learning.</w:t>
      </w:r>
    </w:p>
    <w:p w14:paraId="5C6C7C25" w14:textId="77777777" w:rsidR="00610FA3" w:rsidRPr="00610FA3" w:rsidRDefault="00610FA3" w:rsidP="00610FA3">
      <w:pPr>
        <w:pStyle w:val="NoSpacing"/>
        <w:spacing w:line="276" w:lineRule="auto"/>
        <w:rPr>
          <w:rFonts w:ascii="Aptos" w:eastAsia="Aptos" w:hAnsi="Aptos" w:cs="Aptos"/>
          <w:color w:val="000000" w:themeColor="text1"/>
        </w:rPr>
      </w:pPr>
    </w:p>
    <w:p w14:paraId="48E36C8F" w14:textId="77777777" w:rsidR="00610FA3" w:rsidRPr="00610FA3" w:rsidRDefault="00610FA3" w:rsidP="00610FA3">
      <w:pPr>
        <w:pStyle w:val="NoSpacing"/>
        <w:spacing w:line="276" w:lineRule="auto"/>
        <w:rPr>
          <w:rFonts w:ascii="Aptos" w:eastAsia="Aptos" w:hAnsi="Aptos" w:cs="Aptos"/>
          <w:color w:val="000000" w:themeColor="text1"/>
        </w:rPr>
      </w:pPr>
      <w:r w:rsidRPr="00610FA3">
        <w:rPr>
          <w:rFonts w:ascii="Aptos" w:eastAsia="Aptos" w:hAnsi="Aptos" w:cs="Aptos"/>
          <w:color w:val="000000" w:themeColor="text1"/>
        </w:rPr>
        <w:t>This post also requires an Enhanced DBS.  </w:t>
      </w:r>
    </w:p>
    <w:p w14:paraId="57C890F9" w14:textId="77777777" w:rsidR="00610FA3" w:rsidRPr="00610FA3" w:rsidRDefault="00610FA3" w:rsidP="00610FA3">
      <w:pPr>
        <w:pStyle w:val="NoSpacing"/>
        <w:spacing w:line="276" w:lineRule="auto"/>
        <w:rPr>
          <w:rFonts w:ascii="Aptos" w:eastAsia="Aptos" w:hAnsi="Aptos" w:cs="Aptos"/>
          <w:color w:val="000000" w:themeColor="text1"/>
        </w:rPr>
      </w:pPr>
      <w:r w:rsidRPr="00610FA3">
        <w:rPr>
          <w:rFonts w:ascii="Aptos" w:eastAsia="Aptos" w:hAnsi="Aptos" w:cs="Aptos"/>
          <w:color w:val="000000" w:themeColor="text1"/>
        </w:rPr>
        <w:t> </w:t>
      </w:r>
    </w:p>
    <w:p w14:paraId="446E974B" w14:textId="77777777" w:rsidR="00610FA3" w:rsidRPr="00610FA3" w:rsidRDefault="00610FA3" w:rsidP="00610FA3">
      <w:pPr>
        <w:pStyle w:val="NoSpacing"/>
        <w:spacing w:line="276" w:lineRule="auto"/>
        <w:rPr>
          <w:rFonts w:ascii="Aptos" w:hAnsi="Aptos"/>
          <w:b/>
        </w:rPr>
      </w:pPr>
      <w:r w:rsidRPr="00610FA3">
        <w:rPr>
          <w:rFonts w:ascii="Aptos" w:eastAsia="Aptos" w:hAnsi="Aptos" w:cs="Aptos"/>
          <w:b/>
          <w:color w:val="000000" w:themeColor="text1"/>
        </w:rPr>
        <w:t xml:space="preserve">Application Process </w:t>
      </w:r>
    </w:p>
    <w:p w14:paraId="61AEF53B"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The closing date for applications is 20</w:t>
      </w:r>
      <w:r w:rsidRPr="00610FA3">
        <w:rPr>
          <w:rFonts w:ascii="Aptos" w:eastAsia="Aptos" w:hAnsi="Aptos" w:cs="Aptos"/>
          <w:color w:val="000000" w:themeColor="text1"/>
          <w:vertAlign w:val="superscript"/>
        </w:rPr>
        <w:t>th</w:t>
      </w:r>
      <w:r w:rsidRPr="00610FA3">
        <w:rPr>
          <w:rFonts w:ascii="Aptos" w:eastAsia="Aptos" w:hAnsi="Aptos" w:cs="Aptos"/>
          <w:color w:val="000000" w:themeColor="text1"/>
        </w:rPr>
        <w:t xml:space="preserve"> November 2024.</w:t>
      </w:r>
    </w:p>
    <w:p w14:paraId="1002C23C"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 </w:t>
      </w:r>
    </w:p>
    <w:p w14:paraId="54E23D8E"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Interviews will be held as soon as possible after the closing date. </w:t>
      </w:r>
    </w:p>
    <w:p w14:paraId="06604E8D"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 </w:t>
      </w:r>
    </w:p>
    <w:p w14:paraId="37B22228"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Completed application must be returned to Helen Piercy at: </w:t>
      </w:r>
    </w:p>
    <w:p w14:paraId="47D53571"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 </w:t>
      </w:r>
    </w:p>
    <w:p w14:paraId="597012E1" w14:textId="77777777" w:rsidR="00610FA3" w:rsidRPr="00610FA3" w:rsidRDefault="00610FA3" w:rsidP="00610FA3">
      <w:pPr>
        <w:pStyle w:val="NoSpacing"/>
        <w:spacing w:line="276" w:lineRule="auto"/>
        <w:rPr>
          <w:rFonts w:ascii="Aptos" w:hAnsi="Aptos"/>
        </w:rPr>
      </w:pPr>
      <w:hyperlink r:id="rId10">
        <w:r w:rsidRPr="00610FA3">
          <w:rPr>
            <w:rStyle w:val="Hyperlink"/>
            <w:rFonts w:ascii="Aptos" w:eastAsia="Aptos" w:hAnsi="Aptos" w:cs="Aptos"/>
            <w:color w:val="0000FF"/>
          </w:rPr>
          <w:t>helenpiercy@norton-pri.n-yorks.sch.uk</w:t>
        </w:r>
      </w:hyperlink>
      <w:r w:rsidRPr="00610FA3">
        <w:rPr>
          <w:rFonts w:ascii="Aptos" w:eastAsia="Aptos" w:hAnsi="Aptos" w:cs="Aptos"/>
          <w:color w:val="000000" w:themeColor="text1"/>
        </w:rPr>
        <w:t xml:space="preserve"> </w:t>
      </w:r>
    </w:p>
    <w:p w14:paraId="3B9131FB"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 </w:t>
      </w:r>
    </w:p>
    <w:p w14:paraId="4C3747C5"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If you would like to apply for the job, please complete the enclosed application form with a covering letter including your personal statement, no more than two sides of A4 and send to the email address above by the closing date. </w:t>
      </w:r>
    </w:p>
    <w:p w14:paraId="7FC92562"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 </w:t>
      </w:r>
    </w:p>
    <w:p w14:paraId="62AC121E"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lastRenderedPageBreak/>
        <w:t xml:space="preserve">An email will be sent to shortlisted candidates with details of the interview process. If you have not heard from us within a week of the closing </w:t>
      </w:r>
      <w:proofErr w:type="gramStart"/>
      <w:r w:rsidRPr="00610FA3">
        <w:rPr>
          <w:rFonts w:ascii="Aptos" w:eastAsia="Aptos" w:hAnsi="Aptos" w:cs="Aptos"/>
          <w:color w:val="000000" w:themeColor="text1"/>
        </w:rPr>
        <w:t>date</w:t>
      </w:r>
      <w:proofErr w:type="gramEnd"/>
      <w:r w:rsidRPr="00610FA3">
        <w:rPr>
          <w:rFonts w:ascii="Aptos" w:eastAsia="Aptos" w:hAnsi="Aptos" w:cs="Aptos"/>
          <w:color w:val="000000" w:themeColor="text1"/>
        </w:rPr>
        <w:t xml:space="preserve"> please assume your application has been unsuccessful. </w:t>
      </w:r>
    </w:p>
    <w:p w14:paraId="7E3FE9ED" w14:textId="77777777" w:rsidR="00610FA3" w:rsidRPr="00610FA3" w:rsidRDefault="00610FA3" w:rsidP="00610FA3">
      <w:pPr>
        <w:pStyle w:val="NoSpacing"/>
        <w:spacing w:line="276" w:lineRule="auto"/>
        <w:rPr>
          <w:rFonts w:ascii="Aptos" w:hAnsi="Aptos"/>
        </w:rPr>
      </w:pPr>
      <w:r w:rsidRPr="00610FA3">
        <w:rPr>
          <w:rFonts w:ascii="Aptos" w:eastAsia="Aptos" w:hAnsi="Aptos" w:cs="Aptos"/>
          <w:color w:val="000000" w:themeColor="text1"/>
        </w:rPr>
        <w:t xml:space="preserve"> </w:t>
      </w:r>
    </w:p>
    <w:p w14:paraId="74FE31EA" w14:textId="77777777" w:rsidR="00610FA3" w:rsidRPr="00610FA3" w:rsidRDefault="00610FA3" w:rsidP="00610FA3">
      <w:pPr>
        <w:pStyle w:val="NoSpacing"/>
        <w:spacing w:line="276" w:lineRule="auto"/>
        <w:rPr>
          <w:rFonts w:ascii="Aptos" w:hAnsi="Aptos"/>
          <w:b/>
        </w:rPr>
      </w:pPr>
      <w:r w:rsidRPr="00610FA3">
        <w:rPr>
          <w:rFonts w:ascii="Aptos" w:eastAsia="Aptos" w:hAnsi="Aptos" w:cs="Aptos"/>
          <w:b/>
          <w:color w:val="000000" w:themeColor="text1"/>
        </w:rPr>
        <w:t>Safer Recruitment Statement</w:t>
      </w:r>
    </w:p>
    <w:p w14:paraId="56CDD1EC" w14:textId="77777777" w:rsidR="00610FA3" w:rsidRDefault="00610FA3" w:rsidP="00610FA3">
      <w:pPr>
        <w:pStyle w:val="NoSpacing"/>
        <w:spacing w:line="276" w:lineRule="auto"/>
        <w:rPr>
          <w:rFonts w:ascii="Aptos" w:eastAsia="Aptos" w:hAnsi="Aptos" w:cs="Aptos"/>
          <w:i/>
          <w:iCs/>
          <w:color w:val="0B0C0C"/>
        </w:rPr>
      </w:pPr>
      <w:r w:rsidRPr="00610FA3">
        <w:rPr>
          <w:rFonts w:ascii="Aptos" w:eastAsia="Aptos" w:hAnsi="Aptos" w:cs="Aptos"/>
          <w:i/>
          <w:iCs/>
          <w:color w:val="0B0C0C"/>
        </w:rPr>
        <w:t>We are committed to safeguarding and protecting the children and young people we work with and expect all our staff and volunteers to share this commitment.  As such, all posts are subject to safer recruitment process, including an enhanced DBS check.  We have a range of policies in place which promote safeguarding and safer working practice across our Schools.</w:t>
      </w:r>
    </w:p>
    <w:p w14:paraId="3F1DF217" w14:textId="77777777" w:rsidR="00054D54" w:rsidRDefault="00054D54" w:rsidP="00610FA3">
      <w:pPr>
        <w:pStyle w:val="NoSpacing"/>
        <w:spacing w:line="276" w:lineRule="auto"/>
        <w:rPr>
          <w:rFonts w:ascii="Aptos" w:eastAsia="Aptos" w:hAnsi="Aptos" w:cs="Aptos"/>
          <w:i/>
          <w:iCs/>
          <w:color w:val="0B0C0C"/>
        </w:rPr>
      </w:pPr>
    </w:p>
    <w:p w14:paraId="1316121B" w14:textId="50C15DD0" w:rsidR="00054D54" w:rsidRDefault="00054D54">
      <w:pPr>
        <w:spacing w:after="200" w:line="276" w:lineRule="auto"/>
        <w:rPr>
          <w:rFonts w:ascii="Aptos" w:eastAsia="Aptos" w:hAnsi="Aptos" w:cs="Aptos"/>
          <w:i/>
          <w:iCs/>
          <w:color w:val="0B0C0C"/>
          <w:sz w:val="22"/>
          <w:szCs w:val="22"/>
        </w:rPr>
      </w:pPr>
      <w:r>
        <w:rPr>
          <w:rFonts w:ascii="Aptos" w:eastAsia="Aptos" w:hAnsi="Aptos" w:cs="Aptos"/>
          <w:i/>
          <w:iCs/>
          <w:color w:val="0B0C0C"/>
        </w:rPr>
        <w:br w:type="page"/>
      </w:r>
    </w:p>
    <w:tbl>
      <w:tblPr>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1922"/>
        <w:gridCol w:w="7347"/>
      </w:tblGrid>
      <w:tr w:rsidR="00054D54" w:rsidRPr="00F46DE1" w14:paraId="0C50CFD5" w14:textId="77777777" w:rsidTr="009F4100">
        <w:trPr>
          <w:cantSplit/>
          <w:trHeight w:val="397"/>
          <w:tblCellSpacing w:w="20" w:type="dxa"/>
        </w:trPr>
        <w:tc>
          <w:tcPr>
            <w:tcW w:w="1862" w:type="dxa"/>
            <w:shd w:val="clear" w:color="auto" w:fill="auto"/>
            <w:vAlign w:val="center"/>
          </w:tcPr>
          <w:p w14:paraId="7B57C63B" w14:textId="77777777" w:rsidR="00054D54" w:rsidRPr="00F46DE1" w:rsidRDefault="00054D54" w:rsidP="009F4100">
            <w:pPr>
              <w:keepNext/>
              <w:jc w:val="center"/>
              <w:outlineLvl w:val="0"/>
              <w:rPr>
                <w:rFonts w:ascii="Arial" w:hAnsi="Arial"/>
                <w:b/>
                <w:u w:val="single"/>
              </w:rPr>
            </w:pPr>
            <w:r>
              <w:rPr>
                <w:rFonts w:ascii="Arial" w:hAnsi="Arial"/>
                <w:b/>
                <w:noProof/>
                <w:u w:val="single"/>
              </w:rPr>
              <w:lastRenderedPageBreak/>
              <w:drawing>
                <wp:inline distT="0" distB="0" distL="0" distR="0" wp14:anchorId="590FA2C2" wp14:editId="0FFDF6E2">
                  <wp:extent cx="809625" cy="809625"/>
                  <wp:effectExtent l="0" t="0" r="9525" b="9525"/>
                  <wp:docPr id="1484133931" name="Picture 2"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133931" name="Picture 2" descr="A logo for a scho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pic:spPr>
                      </pic:pic>
                    </a:graphicData>
                  </a:graphic>
                </wp:inline>
              </w:drawing>
            </w:r>
          </w:p>
        </w:tc>
        <w:tc>
          <w:tcPr>
            <w:tcW w:w="7287" w:type="dxa"/>
            <w:shd w:val="clear" w:color="auto" w:fill="auto"/>
            <w:vAlign w:val="center"/>
          </w:tcPr>
          <w:p w14:paraId="715CB320" w14:textId="77777777" w:rsidR="00054D54" w:rsidRPr="00F46DE1" w:rsidRDefault="00054D54" w:rsidP="009F4100">
            <w:pPr>
              <w:rPr>
                <w:rFonts w:ascii="Arial" w:hAnsi="Arial" w:cs="Arial"/>
                <w:bCs/>
                <w:lang w:eastAsia="en-GB"/>
              </w:rPr>
            </w:pPr>
            <w:r w:rsidRPr="00F46DE1">
              <w:rPr>
                <w:rFonts w:ascii="Arial" w:hAnsi="Arial" w:cs="Arial"/>
                <w:bCs/>
                <w:lang w:eastAsia="en-GB"/>
              </w:rPr>
              <w:t>Cook</w:t>
            </w:r>
          </w:p>
        </w:tc>
      </w:tr>
      <w:tr w:rsidR="00054D54" w:rsidRPr="00F46DE1" w14:paraId="578CDB85" w14:textId="77777777" w:rsidTr="009F4100">
        <w:trPr>
          <w:cantSplit/>
          <w:trHeight w:val="397"/>
          <w:tblCellSpacing w:w="20" w:type="dxa"/>
        </w:trPr>
        <w:tc>
          <w:tcPr>
            <w:tcW w:w="1862" w:type="dxa"/>
            <w:shd w:val="clear" w:color="auto" w:fill="auto"/>
            <w:vAlign w:val="center"/>
          </w:tcPr>
          <w:p w14:paraId="1341E5F0" w14:textId="77777777" w:rsidR="00054D54" w:rsidRPr="00F46DE1" w:rsidRDefault="00054D54" w:rsidP="009F4100">
            <w:pPr>
              <w:rPr>
                <w:rFonts w:ascii="Arial" w:hAnsi="Arial" w:cs="Arial"/>
                <w:lang w:eastAsia="en-GB"/>
              </w:rPr>
            </w:pPr>
            <w:r w:rsidRPr="00F46DE1">
              <w:rPr>
                <w:rFonts w:ascii="Arial" w:hAnsi="Arial" w:cs="Arial"/>
                <w:b/>
                <w:lang w:eastAsia="en-GB"/>
              </w:rPr>
              <w:t>Grade:</w:t>
            </w:r>
          </w:p>
        </w:tc>
        <w:tc>
          <w:tcPr>
            <w:tcW w:w="7287" w:type="dxa"/>
            <w:shd w:val="clear" w:color="auto" w:fill="auto"/>
            <w:vAlign w:val="center"/>
          </w:tcPr>
          <w:p w14:paraId="621EED92" w14:textId="77777777" w:rsidR="00054D54" w:rsidRPr="00F46DE1" w:rsidRDefault="00054D54" w:rsidP="009F4100">
            <w:pPr>
              <w:rPr>
                <w:rFonts w:ascii="Arial" w:hAnsi="Arial" w:cs="Arial"/>
                <w:szCs w:val="22"/>
                <w:lang w:eastAsia="en-GB"/>
              </w:rPr>
            </w:pPr>
            <w:r w:rsidRPr="00F46DE1">
              <w:rPr>
                <w:rFonts w:ascii="Arial" w:hAnsi="Arial" w:cs="Arial"/>
                <w:szCs w:val="22"/>
                <w:lang w:eastAsia="en-GB"/>
              </w:rPr>
              <w:t>G</w:t>
            </w:r>
          </w:p>
        </w:tc>
      </w:tr>
      <w:tr w:rsidR="00054D54" w:rsidRPr="00F46DE1" w14:paraId="10501BAE" w14:textId="77777777" w:rsidTr="009F4100">
        <w:trPr>
          <w:cantSplit/>
          <w:trHeight w:val="397"/>
          <w:tblCellSpacing w:w="20" w:type="dxa"/>
        </w:trPr>
        <w:tc>
          <w:tcPr>
            <w:tcW w:w="1862" w:type="dxa"/>
            <w:shd w:val="clear" w:color="auto" w:fill="auto"/>
            <w:vAlign w:val="center"/>
          </w:tcPr>
          <w:p w14:paraId="51CE6338" w14:textId="77777777" w:rsidR="00054D54" w:rsidRPr="00F46DE1" w:rsidRDefault="00054D54" w:rsidP="009F4100">
            <w:pPr>
              <w:rPr>
                <w:rFonts w:ascii="Arial" w:hAnsi="Arial" w:cs="Arial"/>
                <w:b/>
                <w:lang w:eastAsia="en-GB"/>
              </w:rPr>
            </w:pPr>
            <w:r w:rsidRPr="00F46DE1">
              <w:rPr>
                <w:rFonts w:ascii="Arial" w:hAnsi="Arial" w:cs="Arial"/>
                <w:b/>
                <w:lang w:eastAsia="en-GB"/>
              </w:rPr>
              <w:t>Responsible to:</w:t>
            </w:r>
          </w:p>
        </w:tc>
        <w:tc>
          <w:tcPr>
            <w:tcW w:w="7287" w:type="dxa"/>
            <w:shd w:val="clear" w:color="auto" w:fill="auto"/>
            <w:vAlign w:val="center"/>
          </w:tcPr>
          <w:p w14:paraId="75C13661" w14:textId="77777777" w:rsidR="00054D54" w:rsidRPr="00F46DE1" w:rsidRDefault="00054D54" w:rsidP="009F4100">
            <w:pPr>
              <w:rPr>
                <w:rFonts w:ascii="Arial" w:hAnsi="Arial" w:cs="Arial"/>
                <w:bCs/>
                <w:lang w:eastAsia="en-GB"/>
              </w:rPr>
            </w:pPr>
            <w:r>
              <w:rPr>
                <w:rFonts w:ascii="Arial" w:hAnsi="Arial" w:cs="Arial"/>
                <w:bCs/>
                <w:lang w:eastAsia="en-GB"/>
              </w:rPr>
              <w:t>Headteacher</w:t>
            </w:r>
          </w:p>
        </w:tc>
      </w:tr>
      <w:tr w:rsidR="00054D54" w:rsidRPr="00F46DE1" w14:paraId="6B70ECE7" w14:textId="77777777" w:rsidTr="009F4100">
        <w:trPr>
          <w:cantSplit/>
          <w:trHeight w:val="397"/>
          <w:tblCellSpacing w:w="20" w:type="dxa"/>
        </w:trPr>
        <w:tc>
          <w:tcPr>
            <w:tcW w:w="1862" w:type="dxa"/>
            <w:shd w:val="clear" w:color="auto" w:fill="auto"/>
            <w:vAlign w:val="center"/>
          </w:tcPr>
          <w:p w14:paraId="6C42A02D" w14:textId="77777777" w:rsidR="00054D54" w:rsidRPr="00F46DE1" w:rsidRDefault="00054D54" w:rsidP="009F4100">
            <w:pPr>
              <w:rPr>
                <w:rFonts w:ascii="Arial" w:hAnsi="Arial" w:cs="Arial"/>
                <w:b/>
                <w:lang w:eastAsia="en-GB"/>
              </w:rPr>
            </w:pPr>
            <w:r w:rsidRPr="00F46DE1">
              <w:rPr>
                <w:rFonts w:ascii="Arial" w:hAnsi="Arial" w:cs="Arial"/>
                <w:b/>
                <w:lang w:eastAsia="en-GB"/>
              </w:rPr>
              <w:t>Staff managed:</w:t>
            </w:r>
          </w:p>
        </w:tc>
        <w:tc>
          <w:tcPr>
            <w:tcW w:w="7287" w:type="dxa"/>
            <w:shd w:val="clear" w:color="auto" w:fill="auto"/>
            <w:vAlign w:val="center"/>
          </w:tcPr>
          <w:p w14:paraId="5307C081" w14:textId="77777777" w:rsidR="00054D54" w:rsidRPr="00F46DE1" w:rsidRDefault="00054D54" w:rsidP="009F4100">
            <w:pPr>
              <w:rPr>
                <w:rFonts w:ascii="Arial" w:hAnsi="Arial" w:cs="Arial"/>
                <w:bCs/>
                <w:lang w:eastAsia="en-GB"/>
              </w:rPr>
            </w:pPr>
            <w:r w:rsidRPr="00F46DE1">
              <w:rPr>
                <w:rFonts w:ascii="Arial" w:hAnsi="Arial" w:cs="Arial"/>
                <w:bCs/>
                <w:lang w:eastAsia="en-GB"/>
              </w:rPr>
              <w:t>Assistant Cook/ General Kitchen Assistants</w:t>
            </w:r>
          </w:p>
        </w:tc>
      </w:tr>
      <w:tr w:rsidR="00054D54" w:rsidRPr="00F46DE1" w14:paraId="0918BFFF" w14:textId="77777777" w:rsidTr="009F4100">
        <w:trPr>
          <w:cantSplit/>
          <w:trHeight w:val="397"/>
          <w:tblCellSpacing w:w="20" w:type="dxa"/>
        </w:trPr>
        <w:tc>
          <w:tcPr>
            <w:tcW w:w="1862" w:type="dxa"/>
            <w:shd w:val="clear" w:color="auto" w:fill="auto"/>
            <w:vAlign w:val="center"/>
          </w:tcPr>
          <w:p w14:paraId="663D442A" w14:textId="77777777" w:rsidR="00054D54" w:rsidRPr="00F46DE1" w:rsidRDefault="00054D54" w:rsidP="009F4100">
            <w:pPr>
              <w:rPr>
                <w:rFonts w:ascii="Arial" w:hAnsi="Arial" w:cs="Arial"/>
                <w:b/>
                <w:lang w:eastAsia="en-GB"/>
              </w:rPr>
            </w:pPr>
            <w:r w:rsidRPr="00F46DE1">
              <w:rPr>
                <w:rFonts w:ascii="Arial" w:hAnsi="Arial" w:cs="Arial"/>
                <w:b/>
                <w:lang w:eastAsia="en-GB"/>
              </w:rPr>
              <w:t>Directorate:</w:t>
            </w:r>
          </w:p>
        </w:tc>
        <w:tc>
          <w:tcPr>
            <w:tcW w:w="7287" w:type="dxa"/>
            <w:shd w:val="clear" w:color="auto" w:fill="auto"/>
            <w:vAlign w:val="center"/>
          </w:tcPr>
          <w:p w14:paraId="576CEEFA" w14:textId="77777777" w:rsidR="00054D54" w:rsidRPr="00F46DE1" w:rsidRDefault="00054D54" w:rsidP="009F4100">
            <w:pPr>
              <w:rPr>
                <w:rFonts w:ascii="Arial" w:hAnsi="Arial" w:cs="Arial"/>
                <w:szCs w:val="22"/>
                <w:lang w:eastAsia="en-GB"/>
              </w:rPr>
            </w:pPr>
            <w:r w:rsidRPr="00F46DE1">
              <w:rPr>
                <w:rFonts w:ascii="Arial" w:hAnsi="Arial" w:cs="Arial"/>
                <w:szCs w:val="22"/>
                <w:lang w:eastAsia="en-GB"/>
              </w:rPr>
              <w:t>Children and Young People's Service</w:t>
            </w:r>
          </w:p>
        </w:tc>
      </w:tr>
      <w:tr w:rsidR="00054D54" w:rsidRPr="00F46DE1" w14:paraId="62A042DA" w14:textId="77777777" w:rsidTr="009F4100">
        <w:trPr>
          <w:cantSplit/>
          <w:trHeight w:val="397"/>
          <w:tblCellSpacing w:w="20" w:type="dxa"/>
        </w:trPr>
        <w:tc>
          <w:tcPr>
            <w:tcW w:w="1862" w:type="dxa"/>
            <w:shd w:val="clear" w:color="auto" w:fill="auto"/>
            <w:vAlign w:val="center"/>
          </w:tcPr>
          <w:p w14:paraId="158A3E94" w14:textId="77777777" w:rsidR="00054D54" w:rsidRPr="00F46DE1" w:rsidRDefault="00054D54" w:rsidP="009F4100">
            <w:pPr>
              <w:rPr>
                <w:rFonts w:ascii="Arial" w:hAnsi="Arial" w:cs="Arial"/>
                <w:b/>
                <w:lang w:eastAsia="en-GB"/>
              </w:rPr>
            </w:pPr>
            <w:r w:rsidRPr="00F46DE1">
              <w:rPr>
                <w:rFonts w:ascii="Arial" w:hAnsi="Arial" w:cs="Arial"/>
                <w:b/>
                <w:lang w:eastAsia="en-GB"/>
              </w:rPr>
              <w:t>School name:</w:t>
            </w:r>
          </w:p>
        </w:tc>
        <w:tc>
          <w:tcPr>
            <w:tcW w:w="7287" w:type="dxa"/>
            <w:shd w:val="clear" w:color="auto" w:fill="auto"/>
            <w:vAlign w:val="center"/>
          </w:tcPr>
          <w:p w14:paraId="738F7C4B" w14:textId="77777777" w:rsidR="00054D54" w:rsidRPr="00F46DE1" w:rsidRDefault="00054D54" w:rsidP="009F4100">
            <w:pPr>
              <w:rPr>
                <w:rFonts w:ascii="Arial" w:hAnsi="Arial" w:cs="Arial"/>
                <w:szCs w:val="22"/>
                <w:lang w:eastAsia="en-GB"/>
              </w:rPr>
            </w:pPr>
            <w:r>
              <w:rPr>
                <w:rFonts w:ascii="Arial" w:hAnsi="Arial" w:cs="Arial"/>
                <w:szCs w:val="22"/>
                <w:lang w:eastAsia="en-GB"/>
              </w:rPr>
              <w:t>Norton CP School</w:t>
            </w:r>
          </w:p>
        </w:tc>
      </w:tr>
      <w:tr w:rsidR="00054D54" w:rsidRPr="00F46DE1" w14:paraId="36845AE5" w14:textId="77777777" w:rsidTr="009F4100">
        <w:trPr>
          <w:cantSplit/>
          <w:trHeight w:val="397"/>
          <w:tblCellSpacing w:w="20" w:type="dxa"/>
        </w:trPr>
        <w:tc>
          <w:tcPr>
            <w:tcW w:w="1862" w:type="dxa"/>
            <w:shd w:val="clear" w:color="auto" w:fill="auto"/>
            <w:vAlign w:val="center"/>
          </w:tcPr>
          <w:p w14:paraId="39319DE8" w14:textId="77777777" w:rsidR="00054D54" w:rsidRPr="00F46DE1" w:rsidRDefault="00054D54" w:rsidP="009F4100">
            <w:pPr>
              <w:rPr>
                <w:rFonts w:ascii="Arial" w:hAnsi="Arial" w:cs="Arial"/>
                <w:b/>
                <w:lang w:eastAsia="en-GB"/>
              </w:rPr>
            </w:pPr>
            <w:r w:rsidRPr="00F46DE1">
              <w:rPr>
                <w:rFonts w:ascii="Arial" w:hAnsi="Arial" w:cs="Arial"/>
                <w:b/>
                <w:lang w:eastAsia="en-GB"/>
              </w:rPr>
              <w:t>Job family:</w:t>
            </w:r>
          </w:p>
        </w:tc>
        <w:tc>
          <w:tcPr>
            <w:tcW w:w="7287" w:type="dxa"/>
            <w:shd w:val="clear" w:color="auto" w:fill="auto"/>
            <w:vAlign w:val="center"/>
          </w:tcPr>
          <w:p w14:paraId="3F8398A9" w14:textId="77777777" w:rsidR="00054D54" w:rsidRPr="00F46DE1" w:rsidRDefault="00054D54" w:rsidP="009F4100">
            <w:pPr>
              <w:rPr>
                <w:rFonts w:ascii="Arial" w:hAnsi="Arial" w:cs="Arial"/>
                <w:szCs w:val="22"/>
                <w:lang w:eastAsia="en-GB"/>
              </w:rPr>
            </w:pPr>
            <w:r w:rsidRPr="00F46DE1">
              <w:rPr>
                <w:rFonts w:ascii="Arial" w:hAnsi="Arial" w:cs="Arial"/>
                <w:b/>
                <w:szCs w:val="22"/>
                <w:lang w:eastAsia="en-GB"/>
              </w:rPr>
              <w:t xml:space="preserve">OS - Operational Support </w:t>
            </w:r>
          </w:p>
        </w:tc>
      </w:tr>
    </w:tbl>
    <w:p w14:paraId="0E9FD252" w14:textId="77777777" w:rsidR="00054D54" w:rsidRPr="00F46DE1" w:rsidRDefault="00054D54" w:rsidP="00054D54">
      <w:pPr>
        <w:rPr>
          <w:rFonts w:ascii="Arial" w:eastAsia="Calibri" w:hAnsi="Arial"/>
          <w:vanish/>
          <w:sz w:val="22"/>
          <w:szCs w:val="22"/>
        </w:rPr>
      </w:pPr>
    </w:p>
    <w:tbl>
      <w:tblPr>
        <w:tblW w:w="8637" w:type="dxa"/>
        <w:tblBorders>
          <w:top w:val="single" w:sz="8" w:space="0" w:color="70AD47"/>
          <w:left w:val="single" w:sz="8" w:space="0" w:color="70AD47"/>
          <w:bottom w:val="single" w:sz="8" w:space="0" w:color="70AD47"/>
          <w:right w:val="single" w:sz="8" w:space="0" w:color="70AD47"/>
        </w:tblBorders>
        <w:tblLayout w:type="fixed"/>
        <w:tblLook w:val="04A0" w:firstRow="1" w:lastRow="0" w:firstColumn="1" w:lastColumn="0" w:noHBand="0" w:noVBand="1"/>
      </w:tblPr>
      <w:tblGrid>
        <w:gridCol w:w="8637"/>
      </w:tblGrid>
      <w:tr w:rsidR="00054D54" w:rsidRPr="00F46DE1" w14:paraId="4F2AD9CA" w14:textId="77777777" w:rsidTr="009F4100">
        <w:trPr>
          <w:trHeight w:val="376"/>
        </w:trPr>
        <w:tc>
          <w:tcPr>
            <w:tcW w:w="8637" w:type="dxa"/>
            <w:tcBorders>
              <w:top w:val="single" w:sz="8" w:space="0" w:color="4472C4"/>
              <w:left w:val="single" w:sz="8" w:space="0" w:color="4472C4"/>
              <w:bottom w:val="single" w:sz="8" w:space="0" w:color="4472C4"/>
              <w:right w:val="single" w:sz="8" w:space="0" w:color="4472C4"/>
            </w:tcBorders>
            <w:shd w:val="clear" w:color="auto" w:fill="4472C4"/>
            <w:vAlign w:val="center"/>
          </w:tcPr>
          <w:p w14:paraId="24544013" w14:textId="77777777" w:rsidR="00054D54" w:rsidRPr="00F46DE1" w:rsidRDefault="00054D54" w:rsidP="009F4100">
            <w:pPr>
              <w:rPr>
                <w:rFonts w:ascii="Arial" w:hAnsi="Arial" w:cs="Arial"/>
                <w:b/>
                <w:bCs/>
                <w:color w:val="FFFFFF"/>
                <w:lang w:eastAsia="en-GB"/>
              </w:rPr>
            </w:pPr>
            <w:r w:rsidRPr="00F46DE1">
              <w:rPr>
                <w:rFonts w:ascii="Arial" w:hAnsi="Arial"/>
                <w:b/>
                <w:bCs/>
                <w:color w:val="FFFFFF"/>
                <w:sz w:val="22"/>
                <w:szCs w:val="22"/>
                <w:lang w:eastAsia="en-GB"/>
              </w:rPr>
              <w:t>Safeguarding Statement</w:t>
            </w:r>
          </w:p>
        </w:tc>
      </w:tr>
      <w:tr w:rsidR="00054D54" w:rsidRPr="00F46DE1" w14:paraId="1FFE15CB" w14:textId="77777777" w:rsidTr="009F4100">
        <w:trPr>
          <w:trHeight w:val="376"/>
        </w:trPr>
        <w:tc>
          <w:tcPr>
            <w:tcW w:w="8637" w:type="dxa"/>
            <w:tcBorders>
              <w:top w:val="single" w:sz="8" w:space="0" w:color="4472C4"/>
              <w:left w:val="single" w:sz="8" w:space="0" w:color="4472C4"/>
              <w:bottom w:val="single" w:sz="8" w:space="0" w:color="4472C4"/>
              <w:right w:val="single" w:sz="8" w:space="0" w:color="4472C4"/>
            </w:tcBorders>
            <w:shd w:val="clear" w:color="auto" w:fill="auto"/>
            <w:vAlign w:val="center"/>
          </w:tcPr>
          <w:p w14:paraId="39F1FFC3" w14:textId="77777777" w:rsidR="00054D54" w:rsidRPr="00F46DE1" w:rsidRDefault="00054D54" w:rsidP="00054D54">
            <w:pPr>
              <w:numPr>
                <w:ilvl w:val="0"/>
                <w:numId w:val="21"/>
              </w:numPr>
              <w:ind w:left="357" w:hanging="357"/>
              <w:rPr>
                <w:rFonts w:ascii="Arial" w:eastAsia="Calibri" w:hAnsi="Arial" w:cs="Arial"/>
                <w:b/>
                <w:bCs/>
                <w:sz w:val="22"/>
                <w:szCs w:val="22"/>
              </w:rPr>
            </w:pPr>
            <w:r w:rsidRPr="00F46DE1">
              <w:rPr>
                <w:rFonts w:ascii="Arial" w:eastAsia="Calibri" w:hAnsi="Arial" w:cs="Arial"/>
                <w:sz w:val="22"/>
                <w:szCs w:val="22"/>
              </w:rPr>
              <w:t xml:space="preserve">Works within the school kitchen and dining room, where the post holder will be subject to some disagreeable working conditions e.g. heat, noise &amp; smells.  However, protective clothing will be provided e.g. apron </w:t>
            </w:r>
          </w:p>
          <w:p w14:paraId="13EDAC77" w14:textId="77777777" w:rsidR="00054D54" w:rsidRPr="00F46DE1" w:rsidRDefault="00054D54" w:rsidP="00054D54">
            <w:pPr>
              <w:numPr>
                <w:ilvl w:val="0"/>
                <w:numId w:val="21"/>
              </w:numPr>
              <w:ind w:left="357" w:hanging="357"/>
              <w:rPr>
                <w:rFonts w:ascii="Arial" w:eastAsia="Calibri" w:hAnsi="Arial" w:cs="Arial"/>
                <w:b/>
                <w:bCs/>
                <w:sz w:val="22"/>
                <w:szCs w:val="22"/>
              </w:rPr>
            </w:pPr>
            <w:r w:rsidRPr="00F46DE1">
              <w:rPr>
                <w:rFonts w:ascii="Arial" w:eastAsia="Calibri" w:hAnsi="Arial" w:cs="Arial"/>
                <w:sz w:val="22"/>
                <w:szCs w:val="22"/>
              </w:rPr>
              <w:t>An enhanced Disclosure Barring Service (DBS) clearance is required for this post.</w:t>
            </w:r>
          </w:p>
        </w:tc>
      </w:tr>
    </w:tbl>
    <w:p w14:paraId="7196C7F0" w14:textId="77777777" w:rsidR="00054D54" w:rsidRPr="00F46DE1" w:rsidRDefault="00054D54" w:rsidP="00054D54">
      <w:pPr>
        <w:rPr>
          <w:rFonts w:ascii="Arial" w:hAnsi="Arial"/>
          <w:sz w:val="16"/>
          <w:szCs w:val="16"/>
          <w:lang w:eastAsia="en-GB"/>
        </w:rPr>
      </w:pPr>
    </w:p>
    <w:tbl>
      <w:tblPr>
        <w:tblpPr w:leftFromText="180" w:rightFromText="180" w:vertAnchor="text" w:tblpY="1"/>
        <w:tblOverlap w:val="never"/>
        <w:tblW w:w="5140" w:type="pct"/>
        <w:tblLayout w:type="fixed"/>
        <w:tblLook w:val="04A0" w:firstRow="1" w:lastRow="0" w:firstColumn="1" w:lastColumn="0" w:noHBand="0" w:noVBand="1"/>
      </w:tblPr>
      <w:tblGrid>
        <w:gridCol w:w="9279"/>
      </w:tblGrid>
      <w:tr w:rsidR="00054D54" w:rsidRPr="00F46DE1" w14:paraId="7F450156" w14:textId="77777777" w:rsidTr="009F4100">
        <w:trPr>
          <w:cantSplit/>
          <w:trHeight w:val="397"/>
        </w:trPr>
        <w:tc>
          <w:tcPr>
            <w:tcW w:w="10490" w:type="dxa"/>
            <w:shd w:val="clear" w:color="auto" w:fill="538135"/>
            <w:vAlign w:val="center"/>
          </w:tcPr>
          <w:tbl>
            <w:tblPr>
              <w:tblpPr w:leftFromText="180" w:rightFromText="180" w:vertAnchor="text" w:tblpY="1"/>
              <w:tblOverlap w:val="never"/>
              <w:tblW w:w="8505" w:type="dxa"/>
              <w:tblLayout w:type="fixed"/>
              <w:tblLook w:val="04A0" w:firstRow="1" w:lastRow="0" w:firstColumn="1" w:lastColumn="0" w:noHBand="0" w:noVBand="1"/>
            </w:tblPr>
            <w:tblGrid>
              <w:gridCol w:w="1937"/>
              <w:gridCol w:w="6568"/>
            </w:tblGrid>
            <w:tr w:rsidR="00054D54" w:rsidRPr="00F46DE1" w14:paraId="42FDA978" w14:textId="77777777" w:rsidTr="009F4100">
              <w:trPr>
                <w:cantSplit/>
                <w:trHeight w:val="397"/>
              </w:trPr>
              <w:tc>
                <w:tcPr>
                  <w:tcW w:w="1937" w:type="dxa"/>
                  <w:shd w:val="clear" w:color="auto" w:fill="auto"/>
                  <w:vAlign w:val="center"/>
                </w:tcPr>
                <w:p w14:paraId="40812F0F" w14:textId="77777777" w:rsidR="00054D54" w:rsidRPr="00F46DE1" w:rsidRDefault="00054D54" w:rsidP="009F4100">
                  <w:pPr>
                    <w:rPr>
                      <w:rFonts w:ascii="Arial" w:hAnsi="Arial" w:cs="Arial"/>
                      <w:lang w:eastAsia="en-GB"/>
                    </w:rPr>
                  </w:pPr>
                  <w:r w:rsidRPr="00F46DE1">
                    <w:rPr>
                      <w:rFonts w:ascii="Arial" w:hAnsi="Arial" w:cs="Arial"/>
                      <w:b/>
                      <w:bCs/>
                      <w:color w:val="FFFFFF"/>
                      <w:lang w:eastAsia="en-GB"/>
                    </w:rPr>
                    <w:t>Job Purpose:</w:t>
                  </w:r>
                </w:p>
              </w:tc>
              <w:tc>
                <w:tcPr>
                  <w:tcW w:w="6568" w:type="dxa"/>
                  <w:shd w:val="clear" w:color="auto" w:fill="auto"/>
                  <w:vAlign w:val="center"/>
                </w:tcPr>
                <w:p w14:paraId="36F72971" w14:textId="77777777" w:rsidR="00054D54" w:rsidRPr="00F46DE1" w:rsidRDefault="00054D54" w:rsidP="009F4100">
                  <w:pPr>
                    <w:rPr>
                      <w:rFonts w:ascii="Arial" w:hAnsi="Arial" w:cs="Arial"/>
                      <w:b/>
                      <w:szCs w:val="22"/>
                      <w:lang w:eastAsia="en-GB"/>
                    </w:rPr>
                  </w:pPr>
                  <w:r w:rsidRPr="00F46DE1">
                    <w:rPr>
                      <w:rFonts w:ascii="Arial" w:hAnsi="Arial" w:cs="Arial"/>
                      <w:b/>
                      <w:bCs/>
                      <w:color w:val="FFFFFF"/>
                      <w:sz w:val="22"/>
                      <w:szCs w:val="22"/>
                      <w:lang w:eastAsia="en-GB"/>
                    </w:rPr>
                    <w:t>The core focus of this job is delivering an efficient catering service operating to the highest standards of food safety. The post holder will do this by carrying out duties such as food preparation and service and other kitchen management duties including the supervision of staff, ordering food, stocktaking and administration setting out and putting away dining furniture, serving meals to children and staff, washing up and cleaning the kitchen and dining room.</w:t>
                  </w:r>
                </w:p>
              </w:tc>
            </w:tr>
          </w:tbl>
          <w:p w14:paraId="185B3D22" w14:textId="77777777" w:rsidR="00054D54" w:rsidRPr="00F46DE1" w:rsidRDefault="00054D54" w:rsidP="009F4100">
            <w:pPr>
              <w:shd w:val="clear" w:color="auto" w:fill="538135"/>
              <w:spacing w:before="120" w:after="120"/>
              <w:rPr>
                <w:rFonts w:ascii="Arial" w:hAnsi="Arial" w:cs="Arial"/>
                <w:lang w:eastAsia="en-GB"/>
              </w:rPr>
            </w:pPr>
          </w:p>
        </w:tc>
      </w:tr>
    </w:tbl>
    <w:p w14:paraId="15514518" w14:textId="77777777" w:rsidR="00054D54" w:rsidRPr="00F46DE1" w:rsidRDefault="00054D54" w:rsidP="00054D54">
      <w:pPr>
        <w:rPr>
          <w:rFonts w:ascii="Arial" w:hAnsi="Arial"/>
          <w:vanish/>
          <w:lang w:eastAsia="en-GB"/>
        </w:rPr>
      </w:pPr>
    </w:p>
    <w:tbl>
      <w:tblPr>
        <w:tblW w:w="8782"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243"/>
        <w:gridCol w:w="6539"/>
      </w:tblGrid>
      <w:tr w:rsidR="00054D54" w:rsidRPr="00F46DE1" w14:paraId="2CEB19ED" w14:textId="77777777" w:rsidTr="009F4100">
        <w:trPr>
          <w:trHeight w:val="391"/>
        </w:trPr>
        <w:tc>
          <w:tcPr>
            <w:tcW w:w="1984" w:type="dxa"/>
            <w:shd w:val="clear" w:color="auto" w:fill="auto"/>
          </w:tcPr>
          <w:p w14:paraId="69D45F24" w14:textId="77777777" w:rsidR="00054D54" w:rsidRPr="00F46DE1" w:rsidRDefault="00054D54" w:rsidP="009F4100">
            <w:pPr>
              <w:rPr>
                <w:rFonts w:ascii="Arial" w:hAnsi="Arial" w:cs="Arial"/>
                <w:b/>
                <w:bCs/>
                <w:color w:val="FFFFFF"/>
                <w:lang w:eastAsia="en-GB"/>
              </w:rPr>
            </w:pPr>
            <w:r w:rsidRPr="00F46DE1">
              <w:rPr>
                <w:rFonts w:ascii="Arial" w:hAnsi="Arial" w:cs="Arial"/>
                <w:b/>
                <w:bCs/>
                <w:lang w:eastAsia="en-GB"/>
              </w:rPr>
              <w:t>Operational Issues:</w:t>
            </w:r>
          </w:p>
        </w:tc>
        <w:tc>
          <w:tcPr>
            <w:tcW w:w="6798" w:type="dxa"/>
            <w:shd w:val="clear" w:color="auto" w:fill="auto"/>
          </w:tcPr>
          <w:p w14:paraId="1352D57A" w14:textId="77777777" w:rsidR="00054D54" w:rsidRPr="00F46DE1" w:rsidRDefault="00054D54" w:rsidP="00054D54">
            <w:pPr>
              <w:numPr>
                <w:ilvl w:val="0"/>
                <w:numId w:val="22"/>
              </w:numPr>
              <w:rPr>
                <w:rFonts w:ascii="Arial" w:hAnsi="Arial" w:cs="Arial"/>
                <w:b/>
                <w:bCs/>
                <w:sz w:val="22"/>
                <w:szCs w:val="22"/>
                <w:lang w:eastAsia="en-GB"/>
              </w:rPr>
            </w:pPr>
            <w:r w:rsidRPr="00F46DE1">
              <w:rPr>
                <w:rFonts w:ascii="Arial" w:hAnsi="Arial" w:cs="Arial"/>
                <w:sz w:val="22"/>
                <w:szCs w:val="22"/>
                <w:lang w:eastAsia="en-GB"/>
              </w:rPr>
              <w:t xml:space="preserve">Refilling sauces, condiments and other consumables  </w:t>
            </w:r>
          </w:p>
          <w:p w14:paraId="6BD46449" w14:textId="77777777" w:rsidR="00054D54" w:rsidRPr="00F46DE1" w:rsidRDefault="00054D54" w:rsidP="00054D54">
            <w:pPr>
              <w:numPr>
                <w:ilvl w:val="0"/>
                <w:numId w:val="22"/>
              </w:numPr>
              <w:rPr>
                <w:rFonts w:ascii="Arial" w:hAnsi="Arial" w:cs="Arial"/>
                <w:b/>
                <w:bCs/>
                <w:sz w:val="22"/>
                <w:szCs w:val="22"/>
                <w:lang w:eastAsia="en-GB"/>
              </w:rPr>
            </w:pPr>
            <w:r w:rsidRPr="00F46DE1">
              <w:rPr>
                <w:rFonts w:ascii="Arial" w:hAnsi="Arial" w:cs="Arial"/>
                <w:sz w:val="22"/>
                <w:szCs w:val="22"/>
                <w:lang w:eastAsia="en-GB"/>
              </w:rPr>
              <w:t>Preparation, cooking and service of appetising and nutritious food and beverages as directed</w:t>
            </w:r>
          </w:p>
          <w:p w14:paraId="4E1842D9" w14:textId="77777777" w:rsidR="00054D54" w:rsidRPr="00F46DE1" w:rsidRDefault="00054D54" w:rsidP="00054D54">
            <w:pPr>
              <w:numPr>
                <w:ilvl w:val="0"/>
                <w:numId w:val="22"/>
              </w:numPr>
              <w:rPr>
                <w:rFonts w:ascii="Arial" w:hAnsi="Arial" w:cs="Arial"/>
                <w:b/>
                <w:bCs/>
                <w:sz w:val="22"/>
                <w:szCs w:val="22"/>
                <w:lang w:eastAsia="en-GB"/>
              </w:rPr>
            </w:pPr>
            <w:r w:rsidRPr="00F46DE1">
              <w:rPr>
                <w:rFonts w:ascii="Arial" w:hAnsi="Arial" w:cs="Arial"/>
                <w:sz w:val="22"/>
                <w:szCs w:val="22"/>
                <w:lang w:eastAsia="en-GB"/>
              </w:rPr>
              <w:t xml:space="preserve">The preparation of the dining room for service  </w:t>
            </w:r>
          </w:p>
          <w:p w14:paraId="13C96244" w14:textId="77777777" w:rsidR="00054D54" w:rsidRPr="00F46DE1" w:rsidRDefault="00054D54" w:rsidP="00054D54">
            <w:pPr>
              <w:numPr>
                <w:ilvl w:val="0"/>
                <w:numId w:val="22"/>
              </w:numPr>
              <w:rPr>
                <w:rFonts w:ascii="Arial" w:hAnsi="Arial" w:cs="Arial"/>
                <w:b/>
                <w:bCs/>
                <w:sz w:val="22"/>
                <w:szCs w:val="22"/>
                <w:lang w:eastAsia="en-GB"/>
              </w:rPr>
            </w:pPr>
            <w:r w:rsidRPr="00F46DE1">
              <w:rPr>
                <w:rFonts w:ascii="Arial" w:hAnsi="Arial" w:cs="Arial"/>
                <w:sz w:val="22"/>
                <w:szCs w:val="22"/>
                <w:lang w:eastAsia="en-GB"/>
              </w:rPr>
              <w:t xml:space="preserve">Cleaning of the kitchen, dining room and associated areas as required </w:t>
            </w:r>
          </w:p>
          <w:p w14:paraId="2FCB7F9B" w14:textId="77777777" w:rsidR="00054D54" w:rsidRPr="00F46DE1" w:rsidRDefault="00054D54" w:rsidP="00054D54">
            <w:pPr>
              <w:numPr>
                <w:ilvl w:val="0"/>
                <w:numId w:val="22"/>
              </w:numPr>
              <w:rPr>
                <w:rFonts w:ascii="Arial" w:hAnsi="Arial"/>
                <w:b/>
                <w:bCs/>
                <w:sz w:val="20"/>
                <w:szCs w:val="20"/>
                <w:lang w:eastAsia="en-GB"/>
              </w:rPr>
            </w:pPr>
            <w:r w:rsidRPr="00F46DE1">
              <w:rPr>
                <w:rFonts w:ascii="Arial" w:hAnsi="Arial" w:cs="Arial"/>
                <w:sz w:val="22"/>
                <w:szCs w:val="22"/>
                <w:lang w:eastAsia="en-GB"/>
              </w:rPr>
              <w:t>Resolves problems that arise e.g. with supplies, staff and pupil requirements</w:t>
            </w:r>
          </w:p>
        </w:tc>
      </w:tr>
      <w:tr w:rsidR="00054D54" w:rsidRPr="00F46DE1" w14:paraId="6E5EFD83" w14:textId="77777777" w:rsidTr="009F4100">
        <w:trPr>
          <w:trHeight w:val="391"/>
        </w:trPr>
        <w:tc>
          <w:tcPr>
            <w:tcW w:w="1984" w:type="dxa"/>
            <w:tcBorders>
              <w:top w:val="single" w:sz="8" w:space="0" w:color="005489"/>
              <w:left w:val="single" w:sz="8" w:space="0" w:color="005489"/>
              <w:bottom w:val="single" w:sz="8" w:space="0" w:color="005489"/>
            </w:tcBorders>
            <w:shd w:val="clear" w:color="auto" w:fill="auto"/>
          </w:tcPr>
          <w:p w14:paraId="524E70EA" w14:textId="77777777" w:rsidR="00054D54" w:rsidRPr="00F46DE1" w:rsidRDefault="00054D54" w:rsidP="009F4100">
            <w:pPr>
              <w:rPr>
                <w:rFonts w:ascii="Arial" w:hAnsi="Arial" w:cs="Arial"/>
                <w:b/>
                <w:bCs/>
                <w:lang w:eastAsia="en-GB"/>
              </w:rPr>
            </w:pPr>
            <w:r w:rsidRPr="00F46DE1">
              <w:rPr>
                <w:rFonts w:ascii="Arial" w:hAnsi="Arial" w:cs="Arial"/>
                <w:b/>
                <w:bCs/>
                <w:lang w:eastAsia="en-GB"/>
              </w:rPr>
              <w:t>Communications:</w:t>
            </w:r>
          </w:p>
        </w:tc>
        <w:tc>
          <w:tcPr>
            <w:tcW w:w="6798" w:type="dxa"/>
            <w:tcBorders>
              <w:top w:val="single" w:sz="8" w:space="0" w:color="005489"/>
              <w:bottom w:val="single" w:sz="8" w:space="0" w:color="005489"/>
              <w:right w:val="single" w:sz="8" w:space="0" w:color="005489"/>
            </w:tcBorders>
            <w:shd w:val="clear" w:color="auto" w:fill="auto"/>
          </w:tcPr>
          <w:p w14:paraId="264E965A" w14:textId="77777777" w:rsidR="00054D54" w:rsidRPr="00F46DE1" w:rsidRDefault="00054D54" w:rsidP="00054D54">
            <w:pPr>
              <w:numPr>
                <w:ilvl w:val="0"/>
                <w:numId w:val="18"/>
              </w:numPr>
              <w:ind w:left="357" w:hanging="357"/>
              <w:rPr>
                <w:rFonts w:ascii="Arial" w:hAnsi="Arial"/>
                <w:sz w:val="22"/>
                <w:szCs w:val="22"/>
                <w:lang w:eastAsia="en-GB"/>
              </w:rPr>
            </w:pPr>
            <w:r w:rsidRPr="00F46DE1">
              <w:rPr>
                <w:rFonts w:ascii="Arial" w:hAnsi="Arial"/>
                <w:sz w:val="22"/>
                <w:szCs w:val="22"/>
                <w:lang w:eastAsia="en-GB"/>
              </w:rPr>
              <w:t>Communicates with children and young people at service times, to ascertain their needs and support them in developing good dietary habits</w:t>
            </w:r>
          </w:p>
          <w:p w14:paraId="2FEAD044" w14:textId="77777777" w:rsidR="00054D54" w:rsidRPr="00F46DE1" w:rsidRDefault="00054D54" w:rsidP="00054D54">
            <w:pPr>
              <w:numPr>
                <w:ilvl w:val="0"/>
                <w:numId w:val="18"/>
              </w:numPr>
              <w:ind w:left="357" w:hanging="357"/>
              <w:rPr>
                <w:rFonts w:ascii="Arial" w:hAnsi="Arial"/>
                <w:sz w:val="22"/>
                <w:szCs w:val="22"/>
                <w:lang w:eastAsia="en-GB"/>
              </w:rPr>
            </w:pPr>
            <w:r w:rsidRPr="00F46DE1">
              <w:rPr>
                <w:rFonts w:ascii="Arial" w:hAnsi="Arial"/>
                <w:sz w:val="22"/>
                <w:szCs w:val="22"/>
                <w:lang w:eastAsia="en-GB"/>
              </w:rPr>
              <w:t>Promoting the catering service to parents and pupils by taking part in activities designed to increase meal uptake</w:t>
            </w:r>
          </w:p>
          <w:p w14:paraId="5E4484D0" w14:textId="77777777" w:rsidR="00054D54" w:rsidRPr="00F46DE1" w:rsidRDefault="00054D54" w:rsidP="00054D54">
            <w:pPr>
              <w:numPr>
                <w:ilvl w:val="0"/>
                <w:numId w:val="18"/>
              </w:numPr>
              <w:ind w:left="357" w:hanging="357"/>
              <w:rPr>
                <w:rFonts w:ascii="Arial" w:hAnsi="Arial"/>
                <w:sz w:val="22"/>
                <w:szCs w:val="22"/>
                <w:lang w:eastAsia="en-GB"/>
              </w:rPr>
            </w:pPr>
            <w:r w:rsidRPr="00F46DE1">
              <w:rPr>
                <w:rFonts w:ascii="Arial" w:hAnsi="Arial"/>
                <w:sz w:val="22"/>
                <w:szCs w:val="22"/>
                <w:lang w:eastAsia="en-GB"/>
              </w:rPr>
              <w:t>Oral communication with catering staff in school ensuring work is carried out to the highest standards reporting of potential hazards in the kitchen.</w:t>
            </w:r>
          </w:p>
          <w:p w14:paraId="05A7FDAD" w14:textId="77777777" w:rsidR="00054D54" w:rsidRPr="00F46DE1" w:rsidRDefault="00054D54" w:rsidP="00054D54">
            <w:pPr>
              <w:numPr>
                <w:ilvl w:val="0"/>
                <w:numId w:val="18"/>
              </w:numPr>
              <w:ind w:left="357" w:hanging="357"/>
              <w:rPr>
                <w:rFonts w:ascii="Arial" w:hAnsi="Arial"/>
                <w:sz w:val="22"/>
                <w:szCs w:val="22"/>
                <w:lang w:eastAsia="en-GB"/>
              </w:rPr>
            </w:pPr>
            <w:r w:rsidRPr="00F46DE1">
              <w:rPr>
                <w:rFonts w:ascii="Arial" w:hAnsi="Arial"/>
                <w:sz w:val="22"/>
                <w:szCs w:val="22"/>
                <w:lang w:eastAsia="en-GB"/>
              </w:rPr>
              <w:t>Deals with issues relating to the standards of service in school</w:t>
            </w:r>
          </w:p>
          <w:p w14:paraId="18BB8EB9" w14:textId="77777777" w:rsidR="00054D54" w:rsidRPr="00F46DE1" w:rsidRDefault="00054D54" w:rsidP="00054D54">
            <w:pPr>
              <w:numPr>
                <w:ilvl w:val="0"/>
                <w:numId w:val="18"/>
              </w:numPr>
              <w:ind w:left="357" w:hanging="357"/>
              <w:rPr>
                <w:rFonts w:ascii="Arial" w:hAnsi="Arial" w:cs="Arial"/>
                <w:sz w:val="22"/>
                <w:szCs w:val="22"/>
                <w:lang w:eastAsia="en-GB"/>
              </w:rPr>
            </w:pPr>
            <w:r w:rsidRPr="00F46DE1">
              <w:rPr>
                <w:rFonts w:ascii="Arial" w:hAnsi="Arial"/>
                <w:sz w:val="22"/>
                <w:szCs w:val="22"/>
                <w:lang w:eastAsia="en-GB"/>
              </w:rPr>
              <w:t>Working with children, teachers and parents to encourage healthy eating</w:t>
            </w:r>
          </w:p>
        </w:tc>
      </w:tr>
      <w:tr w:rsidR="00054D54" w:rsidRPr="00F46DE1" w14:paraId="34B11C3F" w14:textId="77777777" w:rsidTr="009F4100">
        <w:trPr>
          <w:trHeight w:val="391"/>
        </w:trPr>
        <w:tc>
          <w:tcPr>
            <w:tcW w:w="1984" w:type="dxa"/>
            <w:shd w:val="clear" w:color="auto" w:fill="auto"/>
          </w:tcPr>
          <w:p w14:paraId="4D306E2B" w14:textId="77777777" w:rsidR="00054D54" w:rsidRPr="00F46DE1" w:rsidRDefault="00054D54" w:rsidP="009F4100">
            <w:pPr>
              <w:rPr>
                <w:rFonts w:ascii="Arial" w:hAnsi="Arial" w:cs="Arial"/>
                <w:b/>
                <w:bCs/>
              </w:rPr>
            </w:pPr>
            <w:r w:rsidRPr="00F46DE1">
              <w:rPr>
                <w:rFonts w:ascii="Arial" w:hAnsi="Arial"/>
                <w:b/>
                <w:bCs/>
              </w:rPr>
              <w:lastRenderedPageBreak/>
              <w:t xml:space="preserve">Resource management </w:t>
            </w:r>
          </w:p>
        </w:tc>
        <w:tc>
          <w:tcPr>
            <w:tcW w:w="6798" w:type="dxa"/>
            <w:shd w:val="clear" w:color="auto" w:fill="auto"/>
          </w:tcPr>
          <w:p w14:paraId="55FF50E5" w14:textId="77777777" w:rsidR="00054D54" w:rsidRPr="00F46DE1" w:rsidRDefault="00054D54" w:rsidP="00054D54">
            <w:pPr>
              <w:numPr>
                <w:ilvl w:val="0"/>
                <w:numId w:val="18"/>
              </w:numPr>
              <w:ind w:left="357" w:hanging="357"/>
              <w:contextualSpacing/>
              <w:rPr>
                <w:rFonts w:ascii="Arial" w:hAnsi="Arial" w:cs="Arial"/>
                <w:sz w:val="22"/>
                <w:szCs w:val="22"/>
                <w:lang w:eastAsia="en-GB"/>
              </w:rPr>
            </w:pPr>
            <w:r w:rsidRPr="00F46DE1">
              <w:rPr>
                <w:rFonts w:ascii="Arial" w:hAnsi="Arial" w:cs="Arial"/>
                <w:sz w:val="22"/>
                <w:szCs w:val="22"/>
                <w:lang w:eastAsia="en-GB"/>
              </w:rPr>
              <w:t xml:space="preserve">Manage and direct other catering staff in carrying out their duties, ensuring they are fully trained to carry out their duties </w:t>
            </w:r>
          </w:p>
          <w:p w14:paraId="3ECF42E6" w14:textId="77777777" w:rsidR="00054D54" w:rsidRPr="00F46DE1" w:rsidRDefault="00054D54" w:rsidP="00054D54">
            <w:pPr>
              <w:numPr>
                <w:ilvl w:val="0"/>
                <w:numId w:val="18"/>
              </w:numPr>
              <w:ind w:left="357" w:hanging="357"/>
              <w:contextualSpacing/>
              <w:rPr>
                <w:rFonts w:ascii="Arial" w:hAnsi="Arial" w:cs="Arial"/>
                <w:sz w:val="22"/>
                <w:szCs w:val="22"/>
                <w:lang w:eastAsia="en-GB"/>
              </w:rPr>
            </w:pPr>
            <w:r w:rsidRPr="00F46DE1">
              <w:rPr>
                <w:rFonts w:ascii="Arial" w:hAnsi="Arial" w:cs="Arial"/>
                <w:sz w:val="22"/>
                <w:szCs w:val="22"/>
                <w:lang w:eastAsia="en-GB"/>
              </w:rPr>
              <w:t>Undertake duties associated with the financial management of the catering operation including managing labour costs, management of food costs through adherence to menus and recipes, controlling stock and keeping accurate records</w:t>
            </w:r>
          </w:p>
          <w:p w14:paraId="30464600" w14:textId="77777777" w:rsidR="00054D54" w:rsidRPr="00F46DE1" w:rsidRDefault="00054D54" w:rsidP="00054D54">
            <w:pPr>
              <w:numPr>
                <w:ilvl w:val="0"/>
                <w:numId w:val="18"/>
              </w:numPr>
              <w:ind w:left="357" w:hanging="357"/>
              <w:contextualSpacing/>
              <w:rPr>
                <w:rFonts w:ascii="Arial" w:hAnsi="Arial" w:cs="Arial"/>
                <w:sz w:val="22"/>
                <w:szCs w:val="22"/>
                <w:lang w:eastAsia="en-GB"/>
              </w:rPr>
            </w:pPr>
            <w:r w:rsidRPr="00F46DE1">
              <w:rPr>
                <w:rFonts w:ascii="Arial" w:hAnsi="Arial" w:cs="Arial"/>
                <w:sz w:val="22"/>
                <w:szCs w:val="22"/>
                <w:lang w:eastAsia="en-GB"/>
              </w:rPr>
              <w:t xml:space="preserve">Ordering of goods and materials </w:t>
            </w:r>
          </w:p>
          <w:p w14:paraId="12F83CAE" w14:textId="77777777" w:rsidR="00054D54" w:rsidRPr="00F46DE1" w:rsidRDefault="00054D54" w:rsidP="00054D54">
            <w:pPr>
              <w:numPr>
                <w:ilvl w:val="0"/>
                <w:numId w:val="18"/>
              </w:numPr>
              <w:ind w:left="357" w:hanging="357"/>
              <w:contextualSpacing/>
              <w:rPr>
                <w:rFonts w:ascii="Arial" w:hAnsi="Arial" w:cs="Arial"/>
                <w:sz w:val="22"/>
                <w:szCs w:val="22"/>
                <w:lang w:eastAsia="en-GB"/>
              </w:rPr>
            </w:pPr>
            <w:r w:rsidRPr="00F46DE1">
              <w:rPr>
                <w:rFonts w:ascii="Arial" w:hAnsi="Arial" w:cs="Arial"/>
                <w:sz w:val="22"/>
                <w:szCs w:val="22"/>
                <w:lang w:eastAsia="en-GB"/>
              </w:rPr>
              <w:t>The receipt and storage of goods and materials in good order</w:t>
            </w:r>
          </w:p>
          <w:p w14:paraId="583C880C" w14:textId="77777777" w:rsidR="00054D54" w:rsidRPr="00F46DE1" w:rsidRDefault="00054D54" w:rsidP="00054D54">
            <w:pPr>
              <w:numPr>
                <w:ilvl w:val="0"/>
                <w:numId w:val="18"/>
              </w:numPr>
              <w:ind w:left="357" w:hanging="357"/>
              <w:contextualSpacing/>
              <w:rPr>
                <w:rFonts w:ascii="Arial" w:hAnsi="Arial" w:cs="Arial"/>
                <w:sz w:val="22"/>
                <w:szCs w:val="22"/>
                <w:lang w:eastAsia="en-GB"/>
              </w:rPr>
            </w:pPr>
            <w:r w:rsidRPr="00F46DE1">
              <w:rPr>
                <w:rFonts w:ascii="Arial" w:hAnsi="Arial" w:cs="Arial"/>
                <w:sz w:val="22"/>
                <w:szCs w:val="22"/>
                <w:lang w:eastAsia="en-GB"/>
              </w:rPr>
              <w:t>Stock control</w:t>
            </w:r>
          </w:p>
          <w:p w14:paraId="253C0DFA" w14:textId="77777777" w:rsidR="00054D54" w:rsidRPr="00F46DE1" w:rsidRDefault="00054D54" w:rsidP="00054D54">
            <w:pPr>
              <w:numPr>
                <w:ilvl w:val="0"/>
                <w:numId w:val="18"/>
              </w:numPr>
              <w:ind w:left="357" w:hanging="357"/>
              <w:contextualSpacing/>
              <w:rPr>
                <w:rFonts w:ascii="Arial" w:hAnsi="Arial" w:cs="Arial"/>
                <w:sz w:val="22"/>
                <w:szCs w:val="22"/>
                <w:lang w:eastAsia="en-GB"/>
              </w:rPr>
            </w:pPr>
            <w:r w:rsidRPr="00F46DE1">
              <w:rPr>
                <w:rFonts w:ascii="Arial" w:hAnsi="Arial" w:cs="Arial"/>
                <w:sz w:val="22"/>
                <w:szCs w:val="22"/>
                <w:lang w:eastAsia="en-GB"/>
              </w:rPr>
              <w:t>Ensures the careful use and maintenance of equipment and reporting faults</w:t>
            </w:r>
          </w:p>
          <w:p w14:paraId="0BF0EC97" w14:textId="77777777" w:rsidR="00054D54" w:rsidRPr="00F46DE1" w:rsidRDefault="00054D54" w:rsidP="00054D54">
            <w:pPr>
              <w:numPr>
                <w:ilvl w:val="0"/>
                <w:numId w:val="18"/>
              </w:numPr>
              <w:ind w:left="357" w:hanging="357"/>
              <w:rPr>
                <w:rFonts w:ascii="Arial" w:hAnsi="Arial" w:cs="Arial"/>
                <w:sz w:val="22"/>
                <w:szCs w:val="22"/>
                <w:lang w:eastAsia="en-GB"/>
              </w:rPr>
            </w:pPr>
            <w:r w:rsidRPr="00F46DE1">
              <w:rPr>
                <w:rFonts w:ascii="Arial" w:hAnsi="Arial" w:cs="Arial"/>
                <w:sz w:val="22"/>
                <w:szCs w:val="22"/>
                <w:lang w:eastAsia="en-GB"/>
              </w:rPr>
              <w:t>Ensures the efficient use of services including gas, electricity and water</w:t>
            </w:r>
          </w:p>
        </w:tc>
      </w:tr>
      <w:tr w:rsidR="00054D54" w:rsidRPr="00F46DE1" w14:paraId="30D9C580" w14:textId="77777777" w:rsidTr="009F4100">
        <w:trPr>
          <w:trHeight w:val="391"/>
        </w:trPr>
        <w:tc>
          <w:tcPr>
            <w:tcW w:w="1984" w:type="dxa"/>
            <w:tcBorders>
              <w:top w:val="single" w:sz="8" w:space="0" w:color="005489"/>
              <w:left w:val="single" w:sz="8" w:space="0" w:color="005489"/>
              <w:bottom w:val="single" w:sz="8" w:space="0" w:color="005489"/>
            </w:tcBorders>
            <w:shd w:val="clear" w:color="auto" w:fill="auto"/>
          </w:tcPr>
          <w:p w14:paraId="099569FE" w14:textId="77777777" w:rsidR="00054D54" w:rsidRPr="00F46DE1" w:rsidRDefault="00054D54" w:rsidP="009F4100">
            <w:pPr>
              <w:rPr>
                <w:rFonts w:ascii="Arial" w:hAnsi="Arial" w:cs="Arial"/>
                <w:b/>
                <w:bCs/>
                <w:lang w:eastAsia="en-GB"/>
              </w:rPr>
            </w:pPr>
            <w:r w:rsidRPr="00F46DE1">
              <w:rPr>
                <w:rFonts w:ascii="Arial" w:hAnsi="Arial" w:cs="Arial"/>
                <w:b/>
                <w:bCs/>
                <w:lang w:eastAsia="en-GB"/>
              </w:rPr>
              <w:t>Safeguarding</w:t>
            </w:r>
          </w:p>
        </w:tc>
        <w:tc>
          <w:tcPr>
            <w:tcW w:w="6798" w:type="dxa"/>
            <w:tcBorders>
              <w:top w:val="single" w:sz="8" w:space="0" w:color="005489"/>
              <w:bottom w:val="single" w:sz="8" w:space="0" w:color="005489"/>
              <w:right w:val="single" w:sz="8" w:space="0" w:color="005489"/>
            </w:tcBorders>
            <w:shd w:val="clear" w:color="auto" w:fill="auto"/>
          </w:tcPr>
          <w:p w14:paraId="440FE53A" w14:textId="77777777" w:rsidR="00054D54" w:rsidRPr="00F46DE1" w:rsidRDefault="00054D54" w:rsidP="00054D54">
            <w:pPr>
              <w:numPr>
                <w:ilvl w:val="0"/>
                <w:numId w:val="12"/>
              </w:numPr>
              <w:tabs>
                <w:tab w:val="num" w:pos="432"/>
              </w:tabs>
              <w:ind w:left="357" w:hanging="357"/>
              <w:rPr>
                <w:rFonts w:ascii="Arial" w:hAnsi="Arial" w:cs="Arial"/>
                <w:sz w:val="22"/>
                <w:szCs w:val="22"/>
                <w:lang w:eastAsia="en-GB"/>
              </w:rPr>
            </w:pPr>
            <w:r w:rsidRPr="00F46DE1">
              <w:rPr>
                <w:rFonts w:ascii="Arial" w:hAnsi="Arial"/>
                <w:sz w:val="22"/>
                <w:szCs w:val="22"/>
                <w:lang w:eastAsia="en-GB"/>
              </w:rPr>
              <w:t>To be committed to safeguarding and promote the welfare of children, young people and adults, raising concerns as appropriate.</w:t>
            </w:r>
          </w:p>
        </w:tc>
      </w:tr>
      <w:tr w:rsidR="00054D54" w:rsidRPr="00F46DE1" w14:paraId="16FA7016" w14:textId="77777777" w:rsidTr="009F4100">
        <w:trPr>
          <w:trHeight w:val="391"/>
        </w:trPr>
        <w:tc>
          <w:tcPr>
            <w:tcW w:w="1984" w:type="dxa"/>
            <w:shd w:val="clear" w:color="auto" w:fill="auto"/>
          </w:tcPr>
          <w:p w14:paraId="2D7A9AC4" w14:textId="77777777" w:rsidR="00054D54" w:rsidRPr="00F46DE1" w:rsidRDefault="00054D54" w:rsidP="009F4100">
            <w:pPr>
              <w:rPr>
                <w:rFonts w:ascii="Arial" w:hAnsi="Arial" w:cs="Arial"/>
                <w:b/>
                <w:bCs/>
                <w:lang w:eastAsia="en-GB"/>
              </w:rPr>
            </w:pPr>
            <w:r w:rsidRPr="00F46DE1">
              <w:rPr>
                <w:rFonts w:ascii="Arial" w:hAnsi="Arial" w:cs="Arial"/>
                <w:b/>
                <w:bCs/>
                <w:lang w:eastAsia="en-GB"/>
              </w:rPr>
              <w:t>Systems and information:</w:t>
            </w:r>
          </w:p>
        </w:tc>
        <w:tc>
          <w:tcPr>
            <w:tcW w:w="6798" w:type="dxa"/>
            <w:shd w:val="clear" w:color="auto" w:fill="auto"/>
          </w:tcPr>
          <w:p w14:paraId="53900DD2" w14:textId="77777777" w:rsidR="00054D54" w:rsidRPr="00F46DE1" w:rsidRDefault="00054D54" w:rsidP="00054D54">
            <w:pPr>
              <w:numPr>
                <w:ilvl w:val="0"/>
                <w:numId w:val="15"/>
              </w:numPr>
              <w:tabs>
                <w:tab w:val="num" w:pos="399"/>
              </w:tabs>
              <w:ind w:left="357" w:hanging="357"/>
              <w:rPr>
                <w:rFonts w:ascii="Arial" w:hAnsi="Arial"/>
                <w:sz w:val="22"/>
                <w:szCs w:val="22"/>
                <w:lang w:eastAsia="en-GB"/>
              </w:rPr>
            </w:pPr>
            <w:r w:rsidRPr="00F46DE1">
              <w:rPr>
                <w:rFonts w:ascii="Arial" w:hAnsi="Arial"/>
                <w:sz w:val="22"/>
                <w:szCs w:val="22"/>
                <w:lang w:eastAsia="en-GB"/>
              </w:rPr>
              <w:t xml:space="preserve">Carry out all work in accordance with relevant policies, procedures and regulations </w:t>
            </w:r>
          </w:p>
          <w:p w14:paraId="586F091B" w14:textId="77777777" w:rsidR="00054D54" w:rsidRPr="00F46DE1" w:rsidRDefault="00054D54" w:rsidP="00054D54">
            <w:pPr>
              <w:numPr>
                <w:ilvl w:val="1"/>
                <w:numId w:val="12"/>
              </w:numPr>
              <w:tabs>
                <w:tab w:val="num" w:pos="1391"/>
              </w:tabs>
              <w:ind w:left="1391"/>
              <w:rPr>
                <w:rFonts w:ascii="Arial" w:hAnsi="Arial"/>
                <w:sz w:val="22"/>
                <w:szCs w:val="22"/>
                <w:lang w:eastAsia="en-GB"/>
              </w:rPr>
            </w:pPr>
            <w:r w:rsidRPr="00F46DE1">
              <w:rPr>
                <w:rFonts w:ascii="Arial" w:hAnsi="Arial"/>
                <w:sz w:val="22"/>
                <w:szCs w:val="22"/>
                <w:lang w:eastAsia="en-GB"/>
              </w:rPr>
              <w:t>The Food Safety Management System</w:t>
            </w:r>
          </w:p>
          <w:p w14:paraId="36BD2627" w14:textId="77777777" w:rsidR="00054D54" w:rsidRPr="00F46DE1" w:rsidRDefault="00054D54" w:rsidP="00054D54">
            <w:pPr>
              <w:numPr>
                <w:ilvl w:val="1"/>
                <w:numId w:val="12"/>
              </w:numPr>
              <w:tabs>
                <w:tab w:val="num" w:pos="1391"/>
              </w:tabs>
              <w:ind w:left="1391"/>
              <w:rPr>
                <w:rFonts w:ascii="Arial" w:hAnsi="Arial"/>
                <w:sz w:val="22"/>
                <w:szCs w:val="22"/>
                <w:lang w:eastAsia="en-GB"/>
              </w:rPr>
            </w:pPr>
            <w:r w:rsidRPr="00F46DE1">
              <w:rPr>
                <w:rFonts w:ascii="Arial" w:hAnsi="Arial"/>
                <w:sz w:val="22"/>
                <w:szCs w:val="22"/>
                <w:lang w:eastAsia="en-GB"/>
              </w:rPr>
              <w:t>COSHH</w:t>
            </w:r>
          </w:p>
          <w:p w14:paraId="116D7BBD" w14:textId="77777777" w:rsidR="00054D54" w:rsidRPr="00F46DE1" w:rsidRDefault="00054D54" w:rsidP="00054D54">
            <w:pPr>
              <w:numPr>
                <w:ilvl w:val="1"/>
                <w:numId w:val="12"/>
              </w:numPr>
              <w:tabs>
                <w:tab w:val="num" w:pos="1391"/>
              </w:tabs>
              <w:ind w:left="1391"/>
              <w:rPr>
                <w:rFonts w:ascii="Arial" w:hAnsi="Arial"/>
                <w:sz w:val="22"/>
                <w:szCs w:val="22"/>
                <w:lang w:eastAsia="en-GB"/>
              </w:rPr>
            </w:pPr>
            <w:r w:rsidRPr="00F46DE1">
              <w:rPr>
                <w:rFonts w:ascii="Arial" w:hAnsi="Arial"/>
                <w:sz w:val="22"/>
                <w:szCs w:val="22"/>
                <w:lang w:eastAsia="en-GB"/>
              </w:rPr>
              <w:t>The Risk Assessment Manual</w:t>
            </w:r>
          </w:p>
          <w:p w14:paraId="3030C5C5" w14:textId="77777777" w:rsidR="00054D54" w:rsidRPr="00F46DE1" w:rsidRDefault="00054D54" w:rsidP="00054D54">
            <w:pPr>
              <w:numPr>
                <w:ilvl w:val="1"/>
                <w:numId w:val="12"/>
              </w:numPr>
              <w:tabs>
                <w:tab w:val="num" w:pos="1391"/>
              </w:tabs>
              <w:ind w:left="1391"/>
              <w:rPr>
                <w:rFonts w:ascii="Arial" w:hAnsi="Arial"/>
                <w:sz w:val="22"/>
                <w:szCs w:val="22"/>
                <w:lang w:eastAsia="en-GB"/>
              </w:rPr>
            </w:pPr>
            <w:r w:rsidRPr="00F46DE1">
              <w:rPr>
                <w:rFonts w:ascii="Arial" w:hAnsi="Arial"/>
                <w:sz w:val="22"/>
                <w:szCs w:val="22"/>
                <w:lang w:eastAsia="en-GB"/>
              </w:rPr>
              <w:t xml:space="preserve">NYC policies &amp; procedures </w:t>
            </w:r>
          </w:p>
          <w:p w14:paraId="5A1FF4AD" w14:textId="77777777" w:rsidR="00054D54" w:rsidRPr="00F46DE1" w:rsidRDefault="00054D54" w:rsidP="00054D54">
            <w:pPr>
              <w:numPr>
                <w:ilvl w:val="0"/>
                <w:numId w:val="19"/>
              </w:numPr>
              <w:overflowPunct w:val="0"/>
              <w:autoSpaceDE w:val="0"/>
              <w:autoSpaceDN w:val="0"/>
              <w:adjustRightInd w:val="0"/>
              <w:ind w:left="357" w:hanging="357"/>
              <w:textAlignment w:val="baseline"/>
              <w:rPr>
                <w:rFonts w:ascii="Arial" w:hAnsi="Arial" w:cs="Arial"/>
                <w:sz w:val="22"/>
                <w:szCs w:val="22"/>
                <w:lang w:eastAsia="en-GB"/>
              </w:rPr>
            </w:pPr>
            <w:r w:rsidRPr="00F46DE1">
              <w:rPr>
                <w:rFonts w:ascii="Arial" w:hAnsi="Arial"/>
                <w:sz w:val="22"/>
                <w:szCs w:val="22"/>
                <w:lang w:eastAsia="en-GB"/>
              </w:rPr>
              <w:t>Assist the Cook to complete all required weekly / termly paperwork and returns accurately and timely</w:t>
            </w:r>
          </w:p>
        </w:tc>
      </w:tr>
      <w:tr w:rsidR="00054D54" w:rsidRPr="00F46DE1" w14:paraId="08F15FA4" w14:textId="77777777" w:rsidTr="009F4100">
        <w:trPr>
          <w:trHeight w:val="391"/>
        </w:trPr>
        <w:tc>
          <w:tcPr>
            <w:tcW w:w="1984" w:type="dxa"/>
            <w:tcBorders>
              <w:top w:val="single" w:sz="8" w:space="0" w:color="005489"/>
              <w:left w:val="single" w:sz="8" w:space="0" w:color="005489"/>
              <w:bottom w:val="single" w:sz="8" w:space="0" w:color="005489"/>
            </w:tcBorders>
            <w:shd w:val="clear" w:color="auto" w:fill="auto"/>
          </w:tcPr>
          <w:p w14:paraId="20AAAA4D" w14:textId="77777777" w:rsidR="00054D54" w:rsidRPr="00F46DE1" w:rsidRDefault="00054D54" w:rsidP="009F4100">
            <w:pPr>
              <w:rPr>
                <w:rFonts w:ascii="Arial" w:hAnsi="Arial" w:cs="Arial"/>
                <w:b/>
                <w:bCs/>
                <w:lang w:eastAsia="en-GB"/>
              </w:rPr>
            </w:pPr>
            <w:r w:rsidRPr="00F46DE1">
              <w:rPr>
                <w:rFonts w:ascii="Arial" w:hAnsi="Arial" w:cs="Arial"/>
                <w:b/>
                <w:bCs/>
                <w:lang w:eastAsia="en-GB"/>
              </w:rPr>
              <w:t>Planning and Organising:</w:t>
            </w:r>
          </w:p>
        </w:tc>
        <w:tc>
          <w:tcPr>
            <w:tcW w:w="6798" w:type="dxa"/>
            <w:tcBorders>
              <w:top w:val="single" w:sz="8" w:space="0" w:color="005489"/>
              <w:bottom w:val="single" w:sz="8" w:space="0" w:color="005489"/>
              <w:right w:val="single" w:sz="8" w:space="0" w:color="005489"/>
            </w:tcBorders>
            <w:shd w:val="clear" w:color="auto" w:fill="auto"/>
          </w:tcPr>
          <w:p w14:paraId="4E540930" w14:textId="77777777" w:rsidR="00054D54" w:rsidRPr="00F46DE1" w:rsidRDefault="00054D54" w:rsidP="00054D54">
            <w:pPr>
              <w:numPr>
                <w:ilvl w:val="0"/>
                <w:numId w:val="15"/>
              </w:numPr>
              <w:tabs>
                <w:tab w:val="num" w:pos="399"/>
              </w:tabs>
              <w:ind w:left="357" w:hanging="357"/>
              <w:rPr>
                <w:rFonts w:ascii="Arial" w:hAnsi="Arial"/>
                <w:sz w:val="22"/>
                <w:szCs w:val="22"/>
                <w:lang w:eastAsia="en-GB"/>
              </w:rPr>
            </w:pPr>
            <w:r w:rsidRPr="00F46DE1">
              <w:rPr>
                <w:rFonts w:ascii="Arial" w:hAnsi="Arial"/>
                <w:sz w:val="22"/>
                <w:szCs w:val="22"/>
                <w:lang w:eastAsia="en-GB"/>
              </w:rPr>
              <w:t xml:space="preserve">Plan balanced multi-choice menus according to nutritional standards and </w:t>
            </w:r>
            <w:proofErr w:type="gramStart"/>
            <w:r w:rsidRPr="00F46DE1">
              <w:rPr>
                <w:rFonts w:ascii="Arial" w:hAnsi="Arial"/>
                <w:sz w:val="22"/>
                <w:szCs w:val="22"/>
                <w:lang w:eastAsia="en-GB"/>
              </w:rPr>
              <w:t>taking into account</w:t>
            </w:r>
            <w:proofErr w:type="gramEnd"/>
            <w:r w:rsidRPr="00F46DE1">
              <w:rPr>
                <w:rFonts w:ascii="Arial" w:hAnsi="Arial"/>
                <w:sz w:val="22"/>
                <w:szCs w:val="22"/>
                <w:lang w:eastAsia="en-GB"/>
              </w:rPr>
              <w:t xml:space="preserve"> the dietary needs and preferences of pupils, their varied cultural and religious backgrounds, costs and budgets</w:t>
            </w:r>
          </w:p>
        </w:tc>
      </w:tr>
    </w:tbl>
    <w:p w14:paraId="2EEECAF4" w14:textId="77777777" w:rsidR="00054D54" w:rsidRDefault="00054D54" w:rsidP="00054D54">
      <w:pPr>
        <w:rPr>
          <w:rFonts w:ascii="Arial" w:hAnsi="Arial" w:cs="Arial"/>
          <w:lang w:eastAsia="en-GB"/>
        </w:rPr>
      </w:pPr>
    </w:p>
    <w:p w14:paraId="19ECCB35" w14:textId="77777777" w:rsidR="00054D54" w:rsidRPr="00F46DE1" w:rsidRDefault="00054D54" w:rsidP="00054D54">
      <w:pPr>
        <w:rPr>
          <w:rFonts w:ascii="Arial" w:hAnsi="Arial" w:cs="Arial"/>
          <w:lang w:eastAsia="en-GB"/>
        </w:rPr>
      </w:pPr>
    </w:p>
    <w:tbl>
      <w:tblPr>
        <w:tblW w:w="5145" w:type="pct"/>
        <w:tblBorders>
          <w:top w:val="single" w:sz="8" w:space="0" w:color="866243"/>
          <w:left w:val="single" w:sz="8" w:space="0" w:color="866243"/>
          <w:bottom w:val="single" w:sz="8" w:space="0" w:color="866243"/>
          <w:right w:val="single" w:sz="8" w:space="0" w:color="866243"/>
        </w:tblBorders>
        <w:tblLook w:val="04A0" w:firstRow="1" w:lastRow="0" w:firstColumn="1" w:lastColumn="0" w:noHBand="0" w:noVBand="1"/>
      </w:tblPr>
      <w:tblGrid>
        <w:gridCol w:w="6635"/>
        <w:gridCol w:w="2632"/>
      </w:tblGrid>
      <w:tr w:rsidR="00054D54" w:rsidRPr="00F46DE1" w14:paraId="6CDCFE8E" w14:textId="77777777" w:rsidTr="009F4100">
        <w:trPr>
          <w:trHeight w:val="397"/>
        </w:trPr>
        <w:tc>
          <w:tcPr>
            <w:tcW w:w="3580" w:type="pct"/>
            <w:shd w:val="clear" w:color="auto" w:fill="866243"/>
            <w:vAlign w:val="center"/>
          </w:tcPr>
          <w:p w14:paraId="2C3C7E8E" w14:textId="77777777" w:rsidR="00054D54" w:rsidRPr="00F46DE1" w:rsidRDefault="00054D54" w:rsidP="009F4100">
            <w:pPr>
              <w:rPr>
                <w:rFonts w:ascii="Arial" w:hAnsi="Arial" w:cs="Arial"/>
                <w:b/>
                <w:bCs/>
                <w:color w:val="44546A"/>
                <w:sz w:val="32"/>
                <w:szCs w:val="32"/>
                <w:lang w:eastAsia="en-GB"/>
              </w:rPr>
            </w:pPr>
            <w:r w:rsidRPr="00F46DE1">
              <w:rPr>
                <w:rFonts w:ascii="Arial" w:hAnsi="Arial" w:cs="Arial"/>
                <w:b/>
                <w:bCs/>
                <w:color w:val="FFFFFF"/>
                <w:lang w:eastAsia="en-GB"/>
              </w:rPr>
              <w:br w:type="page"/>
              <w:t>Person Specification:</w:t>
            </w:r>
          </w:p>
        </w:tc>
        <w:tc>
          <w:tcPr>
            <w:tcW w:w="1420" w:type="pct"/>
            <w:shd w:val="clear" w:color="auto" w:fill="866243"/>
          </w:tcPr>
          <w:p w14:paraId="27CFE04F" w14:textId="77777777" w:rsidR="00054D54" w:rsidRPr="00F46DE1" w:rsidRDefault="00054D54" w:rsidP="009F4100">
            <w:pPr>
              <w:rPr>
                <w:rFonts w:ascii="Arial" w:hAnsi="Arial" w:cs="Arial"/>
                <w:b/>
                <w:bCs/>
                <w:color w:val="FFFFFF"/>
                <w:sz w:val="32"/>
                <w:szCs w:val="32"/>
                <w:lang w:eastAsia="en-GB"/>
              </w:rPr>
            </w:pPr>
          </w:p>
        </w:tc>
      </w:tr>
      <w:tr w:rsidR="00054D54" w:rsidRPr="00F46DE1" w14:paraId="2DA2ED73" w14:textId="77777777" w:rsidTr="009F4100">
        <w:trPr>
          <w:trHeight w:val="397"/>
        </w:trPr>
        <w:tc>
          <w:tcPr>
            <w:tcW w:w="3580" w:type="pct"/>
            <w:tcBorders>
              <w:top w:val="single" w:sz="8" w:space="0" w:color="866243"/>
              <w:left w:val="single" w:sz="8" w:space="0" w:color="866243"/>
              <w:bottom w:val="single" w:sz="8" w:space="0" w:color="866243"/>
            </w:tcBorders>
            <w:shd w:val="clear" w:color="auto" w:fill="FFFFFF"/>
          </w:tcPr>
          <w:p w14:paraId="751E6ED7" w14:textId="77777777" w:rsidR="00054D54" w:rsidRPr="00F46DE1" w:rsidRDefault="00054D54" w:rsidP="009F4100">
            <w:pPr>
              <w:rPr>
                <w:rFonts w:ascii="Arial" w:hAnsi="Arial" w:cs="Arial"/>
                <w:b/>
                <w:bCs/>
                <w:lang w:eastAsia="en-GB"/>
              </w:rPr>
            </w:pPr>
            <w:r w:rsidRPr="00F46DE1">
              <w:rPr>
                <w:rFonts w:ascii="Arial" w:hAnsi="Arial" w:cs="Arial"/>
                <w:b/>
                <w:bCs/>
                <w:lang w:eastAsia="en-GB"/>
              </w:rPr>
              <w:t>Essential</w:t>
            </w:r>
          </w:p>
        </w:tc>
        <w:tc>
          <w:tcPr>
            <w:tcW w:w="1420" w:type="pct"/>
            <w:tcBorders>
              <w:top w:val="single" w:sz="8" w:space="0" w:color="866243"/>
              <w:bottom w:val="single" w:sz="8" w:space="0" w:color="866243"/>
              <w:right w:val="single" w:sz="8" w:space="0" w:color="866243"/>
            </w:tcBorders>
            <w:shd w:val="clear" w:color="auto" w:fill="DBDBDB"/>
          </w:tcPr>
          <w:p w14:paraId="2B8F259E" w14:textId="77777777" w:rsidR="00054D54" w:rsidRPr="00F46DE1" w:rsidRDefault="00054D54" w:rsidP="009F4100">
            <w:pPr>
              <w:rPr>
                <w:rFonts w:ascii="Arial" w:hAnsi="Arial" w:cs="Arial"/>
                <w:b/>
                <w:lang w:eastAsia="en-GB"/>
              </w:rPr>
            </w:pPr>
            <w:r w:rsidRPr="00F46DE1">
              <w:rPr>
                <w:rFonts w:ascii="Arial" w:hAnsi="Arial" w:cs="Arial"/>
                <w:b/>
                <w:lang w:eastAsia="en-GB"/>
              </w:rPr>
              <w:t>Desirable</w:t>
            </w:r>
          </w:p>
        </w:tc>
      </w:tr>
      <w:tr w:rsidR="00054D54" w:rsidRPr="00F46DE1" w14:paraId="43E475BA" w14:textId="77777777" w:rsidTr="009F4100">
        <w:trPr>
          <w:trHeight w:val="814"/>
        </w:trPr>
        <w:tc>
          <w:tcPr>
            <w:tcW w:w="3580" w:type="pct"/>
            <w:shd w:val="clear" w:color="auto" w:fill="FFFFFF"/>
          </w:tcPr>
          <w:p w14:paraId="5E7C2074" w14:textId="77777777" w:rsidR="00054D54" w:rsidRPr="00F46DE1" w:rsidRDefault="00054D54" w:rsidP="009F4100">
            <w:pPr>
              <w:rPr>
                <w:rFonts w:ascii="Arial" w:hAnsi="Arial" w:cs="Arial"/>
                <w:b/>
                <w:bCs/>
                <w:lang w:eastAsia="en-GB"/>
              </w:rPr>
            </w:pPr>
            <w:r w:rsidRPr="00F46DE1">
              <w:rPr>
                <w:rFonts w:ascii="Arial" w:hAnsi="Arial" w:cs="Arial"/>
                <w:b/>
                <w:bCs/>
                <w:lang w:eastAsia="en-GB"/>
              </w:rPr>
              <w:t>Knowledge and Experience</w:t>
            </w:r>
          </w:p>
          <w:p w14:paraId="5AF5ED83" w14:textId="77777777" w:rsidR="00054D54" w:rsidRPr="00F46DE1" w:rsidRDefault="00054D54" w:rsidP="00054D54">
            <w:pPr>
              <w:numPr>
                <w:ilvl w:val="0"/>
                <w:numId w:val="20"/>
              </w:numPr>
              <w:rPr>
                <w:rFonts w:ascii="Arial" w:hAnsi="Arial" w:cs="Arial"/>
                <w:b/>
                <w:bCs/>
                <w:sz w:val="22"/>
                <w:szCs w:val="22"/>
                <w:lang w:eastAsia="en-GB"/>
              </w:rPr>
            </w:pPr>
            <w:r w:rsidRPr="00F46DE1">
              <w:rPr>
                <w:rFonts w:ascii="Arial" w:hAnsi="Arial" w:cs="Arial"/>
                <w:sz w:val="22"/>
                <w:szCs w:val="22"/>
                <w:lang w:eastAsia="en-GB"/>
              </w:rPr>
              <w:t>Knowledge of current guidance and legislation with respect to food hygiene</w:t>
            </w:r>
            <w:r>
              <w:rPr>
                <w:rFonts w:ascii="Arial" w:hAnsi="Arial" w:cs="Arial"/>
                <w:sz w:val="22"/>
                <w:szCs w:val="22"/>
                <w:lang w:eastAsia="en-GB"/>
              </w:rPr>
              <w:t xml:space="preserve">, </w:t>
            </w:r>
            <w:r w:rsidRPr="00F46DE1">
              <w:rPr>
                <w:rFonts w:ascii="Arial" w:hAnsi="Arial" w:cs="Arial"/>
                <w:sz w:val="22"/>
                <w:szCs w:val="22"/>
                <w:lang w:eastAsia="en-GB"/>
              </w:rPr>
              <w:t>food safety</w:t>
            </w:r>
            <w:r>
              <w:rPr>
                <w:rFonts w:ascii="Arial" w:hAnsi="Arial" w:cs="Arial"/>
                <w:sz w:val="22"/>
                <w:szCs w:val="22"/>
                <w:lang w:eastAsia="en-GB"/>
              </w:rPr>
              <w:t xml:space="preserve"> and allergens</w:t>
            </w:r>
          </w:p>
          <w:p w14:paraId="27A59F98" w14:textId="77777777" w:rsidR="00054D54" w:rsidRPr="00F46DE1" w:rsidRDefault="00054D54" w:rsidP="00054D54">
            <w:pPr>
              <w:numPr>
                <w:ilvl w:val="0"/>
                <w:numId w:val="20"/>
              </w:numPr>
              <w:rPr>
                <w:rFonts w:ascii="Arial" w:hAnsi="Arial" w:cs="Arial"/>
                <w:b/>
                <w:bCs/>
                <w:sz w:val="22"/>
                <w:szCs w:val="22"/>
                <w:lang w:eastAsia="en-GB"/>
              </w:rPr>
            </w:pPr>
            <w:r w:rsidRPr="00F46DE1">
              <w:rPr>
                <w:rFonts w:ascii="Arial" w:hAnsi="Arial" w:cs="Arial"/>
                <w:sz w:val="22"/>
                <w:szCs w:val="22"/>
                <w:lang w:eastAsia="en-GB"/>
              </w:rPr>
              <w:t>Knowledge of the importance of good dietary habits of young people and the need to encourage good food choices</w:t>
            </w:r>
          </w:p>
          <w:p w14:paraId="17E85E5E" w14:textId="77777777" w:rsidR="00054D54" w:rsidRPr="00F46DE1" w:rsidRDefault="00054D54" w:rsidP="00054D54">
            <w:pPr>
              <w:numPr>
                <w:ilvl w:val="0"/>
                <w:numId w:val="20"/>
              </w:numPr>
              <w:rPr>
                <w:rFonts w:ascii="Arial" w:hAnsi="Arial" w:cs="Arial"/>
                <w:b/>
                <w:bCs/>
                <w:sz w:val="22"/>
                <w:szCs w:val="22"/>
                <w:lang w:eastAsia="en-GB"/>
              </w:rPr>
            </w:pPr>
            <w:r w:rsidRPr="00F46DE1">
              <w:rPr>
                <w:rFonts w:ascii="Arial" w:hAnsi="Arial" w:cs="Arial"/>
                <w:sz w:val="22"/>
                <w:szCs w:val="22"/>
                <w:lang w:eastAsia="en-GB"/>
              </w:rPr>
              <w:t>The knowledge and understanding of good cookery and correct working practices in a kitchen environment</w:t>
            </w:r>
          </w:p>
          <w:p w14:paraId="4878EEF3" w14:textId="77777777" w:rsidR="00054D54" w:rsidRPr="00F46DE1" w:rsidRDefault="00054D54" w:rsidP="00054D54">
            <w:pPr>
              <w:numPr>
                <w:ilvl w:val="0"/>
                <w:numId w:val="20"/>
              </w:numPr>
              <w:rPr>
                <w:rFonts w:ascii="Arial" w:hAnsi="Arial" w:cs="Arial"/>
                <w:b/>
                <w:bCs/>
                <w:sz w:val="22"/>
                <w:szCs w:val="22"/>
                <w:lang w:eastAsia="en-GB"/>
              </w:rPr>
            </w:pPr>
            <w:r w:rsidRPr="00F46DE1">
              <w:rPr>
                <w:rFonts w:ascii="Arial" w:hAnsi="Arial" w:cs="Arial"/>
                <w:sz w:val="22"/>
                <w:szCs w:val="22"/>
                <w:lang w:eastAsia="en-GB"/>
              </w:rPr>
              <w:t>Knowledge of a range of techniques, procedures and practices for preparing, cooking and serving food</w:t>
            </w:r>
          </w:p>
          <w:p w14:paraId="6273BFF6" w14:textId="77777777" w:rsidR="00054D54" w:rsidRPr="00F46DE1" w:rsidRDefault="00054D54" w:rsidP="00054D54">
            <w:pPr>
              <w:numPr>
                <w:ilvl w:val="0"/>
                <w:numId w:val="20"/>
              </w:numPr>
              <w:autoSpaceDE w:val="0"/>
              <w:autoSpaceDN w:val="0"/>
              <w:adjustRightInd w:val="0"/>
              <w:rPr>
                <w:rFonts w:ascii="Arial" w:hAnsi="Arial"/>
                <w:b/>
                <w:bCs/>
                <w:sz w:val="22"/>
                <w:szCs w:val="22"/>
                <w:lang w:eastAsia="en-GB"/>
              </w:rPr>
            </w:pPr>
            <w:r w:rsidRPr="00F46DE1">
              <w:rPr>
                <w:rFonts w:ascii="Arial" w:hAnsi="Arial" w:cs="Arial"/>
                <w:sz w:val="22"/>
                <w:szCs w:val="22"/>
                <w:lang w:val="en-US" w:eastAsia="en-GB"/>
              </w:rPr>
              <w:t>Experience of working in catering establishments including the cooking and service of food</w:t>
            </w:r>
          </w:p>
          <w:p w14:paraId="0D98187C" w14:textId="77777777" w:rsidR="00054D54" w:rsidRPr="00F46DE1" w:rsidRDefault="00054D54" w:rsidP="00054D54">
            <w:pPr>
              <w:numPr>
                <w:ilvl w:val="0"/>
                <w:numId w:val="20"/>
              </w:numPr>
              <w:autoSpaceDE w:val="0"/>
              <w:autoSpaceDN w:val="0"/>
              <w:adjustRightInd w:val="0"/>
              <w:rPr>
                <w:rFonts w:ascii="Arial" w:hAnsi="Arial"/>
                <w:b/>
                <w:bCs/>
                <w:sz w:val="22"/>
                <w:szCs w:val="22"/>
                <w:lang w:eastAsia="en-GB"/>
              </w:rPr>
            </w:pPr>
            <w:r w:rsidRPr="00F46DE1">
              <w:rPr>
                <w:rFonts w:ascii="Arial" w:hAnsi="Arial" w:cs="Arial"/>
                <w:sz w:val="22"/>
                <w:szCs w:val="22"/>
                <w:lang w:val="en-US" w:eastAsia="en-GB"/>
              </w:rPr>
              <w:t>Experience of menu planning &amp; costings</w:t>
            </w:r>
          </w:p>
          <w:p w14:paraId="1EF017E7" w14:textId="77777777" w:rsidR="00054D54" w:rsidRPr="00F46DE1" w:rsidRDefault="00054D54" w:rsidP="00054D54">
            <w:pPr>
              <w:numPr>
                <w:ilvl w:val="0"/>
                <w:numId w:val="20"/>
              </w:numPr>
              <w:rPr>
                <w:rFonts w:ascii="Arial" w:hAnsi="Arial" w:cs="Arial"/>
                <w:b/>
                <w:bCs/>
                <w:sz w:val="22"/>
                <w:szCs w:val="22"/>
                <w:lang w:eastAsia="en-GB"/>
              </w:rPr>
            </w:pPr>
            <w:r w:rsidRPr="00F46DE1">
              <w:rPr>
                <w:rFonts w:ascii="Arial" w:hAnsi="Arial"/>
                <w:sz w:val="22"/>
                <w:szCs w:val="22"/>
                <w:lang w:eastAsia="en-GB"/>
              </w:rPr>
              <w:t>Experience of managing staff</w:t>
            </w:r>
          </w:p>
          <w:p w14:paraId="7BD1BE00" w14:textId="77777777" w:rsidR="00054D54" w:rsidRPr="00F46DE1" w:rsidRDefault="00054D54" w:rsidP="009F4100">
            <w:pPr>
              <w:ind w:left="360"/>
              <w:rPr>
                <w:rFonts w:ascii="Arial" w:hAnsi="Arial" w:cs="Arial"/>
                <w:b/>
                <w:bCs/>
                <w:sz w:val="22"/>
                <w:szCs w:val="22"/>
                <w:lang w:eastAsia="en-GB"/>
              </w:rPr>
            </w:pPr>
          </w:p>
        </w:tc>
        <w:tc>
          <w:tcPr>
            <w:tcW w:w="1420" w:type="pct"/>
            <w:tcBorders>
              <w:top w:val="single" w:sz="8" w:space="0" w:color="A5A5A5"/>
            </w:tcBorders>
            <w:shd w:val="clear" w:color="auto" w:fill="DBDBDB"/>
          </w:tcPr>
          <w:p w14:paraId="3872F1F9" w14:textId="77777777" w:rsidR="00054D54" w:rsidRPr="00F46DE1" w:rsidRDefault="00054D54" w:rsidP="00054D54">
            <w:pPr>
              <w:numPr>
                <w:ilvl w:val="0"/>
                <w:numId w:val="16"/>
              </w:numPr>
              <w:rPr>
                <w:rFonts w:ascii="Arial" w:hAnsi="Arial" w:cs="Arial"/>
                <w:sz w:val="22"/>
                <w:szCs w:val="22"/>
                <w:lang w:eastAsia="en-GB"/>
              </w:rPr>
            </w:pPr>
            <w:r w:rsidRPr="00F46DE1">
              <w:rPr>
                <w:rFonts w:ascii="Arial" w:hAnsi="Arial" w:cs="Arial"/>
                <w:sz w:val="22"/>
                <w:szCs w:val="22"/>
                <w:lang w:eastAsia="en-GB"/>
              </w:rPr>
              <w:t>Knowledge and understanding of current guidance and legislation with respect to catering in schools (Nutritional Standards)</w:t>
            </w:r>
          </w:p>
          <w:p w14:paraId="2CB9AD8F" w14:textId="77777777" w:rsidR="00054D54" w:rsidRPr="00F46DE1" w:rsidRDefault="00054D54" w:rsidP="00054D54">
            <w:pPr>
              <w:numPr>
                <w:ilvl w:val="0"/>
                <w:numId w:val="16"/>
              </w:numPr>
              <w:rPr>
                <w:rFonts w:ascii="Arial" w:hAnsi="Arial" w:cs="Arial"/>
                <w:sz w:val="22"/>
                <w:szCs w:val="22"/>
                <w:lang w:eastAsia="en-GB"/>
              </w:rPr>
            </w:pPr>
            <w:r w:rsidRPr="00F46DE1">
              <w:rPr>
                <w:rFonts w:ascii="Arial" w:hAnsi="Arial" w:cs="Arial"/>
                <w:sz w:val="22"/>
                <w:szCs w:val="22"/>
                <w:lang w:eastAsia="en-GB"/>
              </w:rPr>
              <w:t>Knowledge of the work of the School Food Trust</w:t>
            </w:r>
          </w:p>
          <w:p w14:paraId="6A440117" w14:textId="77777777" w:rsidR="00054D54" w:rsidRPr="00F46DE1" w:rsidRDefault="00054D54" w:rsidP="00054D54">
            <w:pPr>
              <w:numPr>
                <w:ilvl w:val="0"/>
                <w:numId w:val="16"/>
              </w:numPr>
              <w:rPr>
                <w:rFonts w:ascii="Arial" w:hAnsi="Arial" w:cs="Arial"/>
                <w:sz w:val="22"/>
                <w:szCs w:val="22"/>
                <w:lang w:eastAsia="en-GB"/>
              </w:rPr>
            </w:pPr>
            <w:r w:rsidRPr="00F46DE1">
              <w:rPr>
                <w:rFonts w:ascii="Arial" w:hAnsi="Arial" w:cs="Arial"/>
                <w:sz w:val="22"/>
                <w:szCs w:val="22"/>
                <w:lang w:eastAsia="en-GB"/>
              </w:rPr>
              <w:t>Promotion skills to encourage the uptake of healthy school meals</w:t>
            </w:r>
          </w:p>
          <w:p w14:paraId="4DEACDC2" w14:textId="77777777" w:rsidR="00054D54" w:rsidRPr="00F46DE1" w:rsidRDefault="00054D54" w:rsidP="00054D54">
            <w:pPr>
              <w:numPr>
                <w:ilvl w:val="0"/>
                <w:numId w:val="13"/>
              </w:numPr>
              <w:rPr>
                <w:rFonts w:ascii="Arial" w:hAnsi="Arial"/>
                <w:sz w:val="22"/>
                <w:szCs w:val="22"/>
                <w:lang w:eastAsia="en-GB"/>
              </w:rPr>
            </w:pPr>
            <w:r w:rsidRPr="00F46DE1">
              <w:rPr>
                <w:rFonts w:ascii="Arial" w:hAnsi="Arial" w:cs="Arial"/>
                <w:sz w:val="22"/>
                <w:szCs w:val="22"/>
                <w:lang w:eastAsia="en-GB"/>
              </w:rPr>
              <w:t xml:space="preserve">Experience </w:t>
            </w:r>
            <w:r w:rsidRPr="00F46DE1">
              <w:rPr>
                <w:rFonts w:ascii="Arial" w:hAnsi="Arial"/>
                <w:sz w:val="22"/>
                <w:szCs w:val="22"/>
                <w:lang w:eastAsia="en-GB"/>
              </w:rPr>
              <w:t xml:space="preserve">of working in school catering establishments </w:t>
            </w:r>
          </w:p>
        </w:tc>
      </w:tr>
      <w:tr w:rsidR="00054D54" w:rsidRPr="00F46DE1" w14:paraId="33497B18" w14:textId="77777777" w:rsidTr="009F4100">
        <w:trPr>
          <w:trHeight w:val="397"/>
        </w:trPr>
        <w:tc>
          <w:tcPr>
            <w:tcW w:w="3580" w:type="pct"/>
            <w:tcBorders>
              <w:top w:val="single" w:sz="8" w:space="0" w:color="866243"/>
              <w:left w:val="single" w:sz="8" w:space="0" w:color="866243"/>
              <w:bottom w:val="single" w:sz="8" w:space="0" w:color="866243"/>
            </w:tcBorders>
            <w:shd w:val="clear" w:color="auto" w:fill="auto"/>
          </w:tcPr>
          <w:p w14:paraId="2E8529C7" w14:textId="77777777" w:rsidR="00054D54" w:rsidRPr="00F46DE1" w:rsidRDefault="00054D54" w:rsidP="009F4100">
            <w:pPr>
              <w:rPr>
                <w:rFonts w:ascii="Arial" w:hAnsi="Arial" w:cs="Arial"/>
                <w:b/>
                <w:bCs/>
                <w:lang w:eastAsia="en-GB"/>
              </w:rPr>
            </w:pPr>
            <w:r w:rsidRPr="00F46DE1">
              <w:rPr>
                <w:rFonts w:ascii="Arial" w:hAnsi="Arial" w:cs="Arial"/>
                <w:b/>
                <w:bCs/>
                <w:lang w:eastAsia="en-GB"/>
              </w:rPr>
              <w:lastRenderedPageBreak/>
              <w:t>Occupational Skills</w:t>
            </w:r>
          </w:p>
          <w:p w14:paraId="45A07C87"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The ability to maintain a high level of food hygiene, food safety and health and safety standards when carrying out duties</w:t>
            </w:r>
          </w:p>
          <w:p w14:paraId="38D61A97"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Be reliable, dependable and have a smart and tidy appearance</w:t>
            </w:r>
          </w:p>
          <w:p w14:paraId="08C6DAA4"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Be able to work as part of a team</w:t>
            </w:r>
          </w:p>
          <w:p w14:paraId="4FBE7981"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 xml:space="preserve">Good organisational and time management skills </w:t>
            </w:r>
          </w:p>
          <w:p w14:paraId="59481EFB"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 xml:space="preserve">Stock management skills </w:t>
            </w:r>
          </w:p>
          <w:p w14:paraId="3ED96A36"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Good interpersonal communication skills</w:t>
            </w:r>
          </w:p>
          <w:p w14:paraId="35CC6A17"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An excellent standard of cookery skills</w:t>
            </w:r>
          </w:p>
          <w:p w14:paraId="7E0ED157"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cs="Arial"/>
                <w:sz w:val="22"/>
                <w:szCs w:val="22"/>
                <w:lang w:eastAsia="en-GB"/>
              </w:rPr>
              <w:t>Creativity</w:t>
            </w:r>
          </w:p>
          <w:p w14:paraId="1981E068" w14:textId="77777777" w:rsidR="00054D54" w:rsidRPr="00F46DE1" w:rsidRDefault="00054D54" w:rsidP="00054D54">
            <w:pPr>
              <w:numPr>
                <w:ilvl w:val="0"/>
                <w:numId w:val="13"/>
              </w:numPr>
              <w:rPr>
                <w:rFonts w:ascii="Arial" w:hAnsi="Arial" w:cs="Arial"/>
                <w:b/>
                <w:bCs/>
                <w:sz w:val="22"/>
                <w:szCs w:val="22"/>
                <w:lang w:eastAsia="en-GB"/>
              </w:rPr>
            </w:pPr>
            <w:r w:rsidRPr="00F46DE1">
              <w:rPr>
                <w:rFonts w:ascii="Arial" w:hAnsi="Arial"/>
                <w:sz w:val="22"/>
                <w:szCs w:val="22"/>
                <w:lang w:eastAsia="en-GB"/>
              </w:rPr>
              <w:t xml:space="preserve">Ability to work under pressure and meet deadlines  </w:t>
            </w:r>
          </w:p>
        </w:tc>
        <w:tc>
          <w:tcPr>
            <w:tcW w:w="1420" w:type="pct"/>
            <w:tcBorders>
              <w:top w:val="single" w:sz="8" w:space="0" w:color="866243"/>
              <w:bottom w:val="single" w:sz="8" w:space="0" w:color="866243"/>
              <w:right w:val="single" w:sz="8" w:space="0" w:color="866243"/>
            </w:tcBorders>
            <w:shd w:val="clear" w:color="auto" w:fill="DBDBDB"/>
          </w:tcPr>
          <w:p w14:paraId="268ABB8B" w14:textId="77777777" w:rsidR="00054D54" w:rsidRPr="00F46DE1" w:rsidRDefault="00054D54" w:rsidP="009F4100">
            <w:pPr>
              <w:ind w:left="360"/>
              <w:contextualSpacing/>
              <w:rPr>
                <w:rFonts w:ascii="Arial" w:hAnsi="Arial" w:cs="Arial"/>
                <w:lang w:eastAsia="en-GB"/>
              </w:rPr>
            </w:pPr>
          </w:p>
        </w:tc>
      </w:tr>
      <w:tr w:rsidR="00054D54" w:rsidRPr="00F46DE1" w14:paraId="30939161" w14:textId="77777777" w:rsidTr="009F4100">
        <w:trPr>
          <w:trHeight w:val="397"/>
        </w:trPr>
        <w:tc>
          <w:tcPr>
            <w:tcW w:w="3580" w:type="pct"/>
            <w:tcBorders>
              <w:top w:val="single" w:sz="8" w:space="0" w:color="866243"/>
              <w:left w:val="single" w:sz="8" w:space="0" w:color="866243"/>
              <w:bottom w:val="single" w:sz="8" w:space="0" w:color="866243"/>
            </w:tcBorders>
            <w:shd w:val="clear" w:color="auto" w:fill="auto"/>
          </w:tcPr>
          <w:p w14:paraId="25041905" w14:textId="77777777" w:rsidR="00054D54" w:rsidRPr="00F46DE1" w:rsidRDefault="00054D54" w:rsidP="009F4100">
            <w:pPr>
              <w:rPr>
                <w:rFonts w:ascii="Arial" w:hAnsi="Arial" w:cs="Arial"/>
                <w:b/>
                <w:bCs/>
                <w:lang w:eastAsia="en-GB"/>
              </w:rPr>
            </w:pPr>
            <w:r w:rsidRPr="00F46DE1">
              <w:rPr>
                <w:rFonts w:ascii="Arial" w:hAnsi="Arial" w:cs="Arial"/>
                <w:b/>
                <w:bCs/>
                <w:lang w:eastAsia="en-GB"/>
              </w:rPr>
              <w:t>Qualifications</w:t>
            </w:r>
          </w:p>
          <w:p w14:paraId="29408B5E" w14:textId="77777777" w:rsidR="00054D54" w:rsidRPr="00F46DE1" w:rsidRDefault="00054D54" w:rsidP="00054D54">
            <w:pPr>
              <w:numPr>
                <w:ilvl w:val="0"/>
                <w:numId w:val="23"/>
              </w:numPr>
              <w:ind w:left="357" w:hanging="357"/>
              <w:rPr>
                <w:rFonts w:ascii="Arial" w:eastAsia="Calibri" w:hAnsi="Arial" w:cs="Arial"/>
                <w:b/>
                <w:bCs/>
                <w:sz w:val="22"/>
                <w:szCs w:val="22"/>
              </w:rPr>
            </w:pPr>
            <w:r w:rsidRPr="00F46DE1">
              <w:rPr>
                <w:rFonts w:ascii="Arial" w:eastAsia="Calibri" w:hAnsi="Arial" w:cs="Arial"/>
                <w:sz w:val="22"/>
                <w:szCs w:val="22"/>
              </w:rPr>
              <w:t>Level 2 Award in Food Safety in Catering</w:t>
            </w:r>
          </w:p>
          <w:p w14:paraId="2C2F519E" w14:textId="77777777" w:rsidR="00054D54" w:rsidRPr="00F46DE1" w:rsidRDefault="00054D54" w:rsidP="00054D54">
            <w:pPr>
              <w:numPr>
                <w:ilvl w:val="0"/>
                <w:numId w:val="23"/>
              </w:numPr>
              <w:ind w:left="357" w:hanging="357"/>
              <w:rPr>
                <w:rFonts w:ascii="Arial" w:eastAsia="Calibri" w:hAnsi="Arial" w:cs="Arial"/>
                <w:sz w:val="22"/>
                <w:szCs w:val="22"/>
              </w:rPr>
            </w:pPr>
            <w:r w:rsidRPr="00F46DE1">
              <w:rPr>
                <w:rFonts w:ascii="Arial" w:eastAsia="Calibri" w:hAnsi="Arial" w:cs="Arial"/>
                <w:sz w:val="22"/>
                <w:szCs w:val="22"/>
              </w:rPr>
              <w:t>Allergen certificate</w:t>
            </w:r>
          </w:p>
          <w:p w14:paraId="2E5AE447" w14:textId="77777777" w:rsidR="00054D54" w:rsidRPr="00F46DE1" w:rsidRDefault="00054D54" w:rsidP="00054D54">
            <w:pPr>
              <w:numPr>
                <w:ilvl w:val="0"/>
                <w:numId w:val="23"/>
              </w:numPr>
              <w:ind w:left="357" w:hanging="357"/>
              <w:rPr>
                <w:rFonts w:ascii="Arial" w:eastAsia="Calibri" w:hAnsi="Arial" w:cs="Arial"/>
                <w:b/>
                <w:bCs/>
                <w:sz w:val="22"/>
                <w:szCs w:val="22"/>
              </w:rPr>
            </w:pPr>
            <w:r w:rsidRPr="00F46DE1">
              <w:rPr>
                <w:rFonts w:ascii="Arial" w:eastAsia="Calibri" w:hAnsi="Arial" w:cs="Arial"/>
                <w:sz w:val="22"/>
                <w:szCs w:val="22"/>
              </w:rPr>
              <w:t xml:space="preserve">Food hygiene certificate </w:t>
            </w:r>
          </w:p>
          <w:p w14:paraId="6FF45560" w14:textId="77777777" w:rsidR="00054D54" w:rsidRPr="00F46DE1" w:rsidRDefault="00054D54" w:rsidP="00054D54">
            <w:pPr>
              <w:numPr>
                <w:ilvl w:val="0"/>
                <w:numId w:val="23"/>
              </w:numPr>
              <w:ind w:left="357" w:hanging="357"/>
              <w:rPr>
                <w:rFonts w:ascii="Arial" w:eastAsia="Calibri" w:hAnsi="Arial" w:cs="Arial"/>
                <w:b/>
                <w:bCs/>
                <w:sz w:val="22"/>
                <w:szCs w:val="22"/>
              </w:rPr>
            </w:pPr>
            <w:r w:rsidRPr="00F46DE1">
              <w:rPr>
                <w:rFonts w:ascii="Arial" w:eastAsia="Calibri" w:hAnsi="Arial" w:cs="Arial"/>
                <w:sz w:val="22"/>
                <w:szCs w:val="22"/>
              </w:rPr>
              <w:t>Level 2 Numeracy and Literacy</w:t>
            </w:r>
          </w:p>
          <w:p w14:paraId="0B7C3F10" w14:textId="77777777" w:rsidR="00054D54" w:rsidRPr="00F46DE1" w:rsidRDefault="00054D54" w:rsidP="00054D54">
            <w:pPr>
              <w:numPr>
                <w:ilvl w:val="0"/>
                <w:numId w:val="23"/>
              </w:numPr>
              <w:ind w:left="357" w:hanging="357"/>
              <w:rPr>
                <w:rFonts w:ascii="Calibri" w:eastAsia="Calibri" w:hAnsi="Calibri"/>
                <w:b/>
                <w:bCs/>
                <w:sz w:val="22"/>
                <w:szCs w:val="22"/>
              </w:rPr>
            </w:pPr>
            <w:r w:rsidRPr="00F46DE1">
              <w:rPr>
                <w:rFonts w:ascii="Arial" w:eastAsia="Calibri" w:hAnsi="Arial" w:cs="Arial"/>
                <w:sz w:val="22"/>
                <w:szCs w:val="22"/>
              </w:rPr>
              <w:t>Willingness to undertake relevant training</w:t>
            </w:r>
          </w:p>
        </w:tc>
        <w:tc>
          <w:tcPr>
            <w:tcW w:w="1420" w:type="pct"/>
            <w:tcBorders>
              <w:top w:val="single" w:sz="8" w:space="0" w:color="866243"/>
              <w:bottom w:val="single" w:sz="8" w:space="0" w:color="866243"/>
              <w:right w:val="single" w:sz="8" w:space="0" w:color="866243"/>
            </w:tcBorders>
            <w:shd w:val="clear" w:color="auto" w:fill="DBDBDB"/>
          </w:tcPr>
          <w:p w14:paraId="388BED9A" w14:textId="77777777" w:rsidR="00054D54" w:rsidRPr="00F46DE1" w:rsidRDefault="00054D54" w:rsidP="00054D54">
            <w:pPr>
              <w:numPr>
                <w:ilvl w:val="0"/>
                <w:numId w:val="14"/>
              </w:numPr>
              <w:rPr>
                <w:rFonts w:ascii="Arial" w:hAnsi="Arial" w:cs="Arial"/>
                <w:sz w:val="22"/>
                <w:szCs w:val="22"/>
                <w:lang w:eastAsia="en-GB"/>
              </w:rPr>
            </w:pPr>
            <w:r w:rsidRPr="00F46DE1">
              <w:rPr>
                <w:rFonts w:ascii="Arial" w:hAnsi="Arial" w:cs="Arial"/>
                <w:sz w:val="22"/>
                <w:szCs w:val="22"/>
                <w:lang w:eastAsia="en-GB"/>
              </w:rPr>
              <w:t>Qualification in nutrition / healthy eating</w:t>
            </w:r>
          </w:p>
          <w:p w14:paraId="6B270DE6" w14:textId="77777777" w:rsidR="00054D54" w:rsidRPr="00F46DE1" w:rsidRDefault="00054D54" w:rsidP="00054D54">
            <w:pPr>
              <w:numPr>
                <w:ilvl w:val="0"/>
                <w:numId w:val="14"/>
              </w:numPr>
              <w:rPr>
                <w:rFonts w:ascii="Arial" w:hAnsi="Arial" w:cs="Arial"/>
                <w:sz w:val="22"/>
                <w:szCs w:val="22"/>
                <w:lang w:eastAsia="en-GB"/>
              </w:rPr>
            </w:pPr>
            <w:r w:rsidRPr="00F46DE1">
              <w:rPr>
                <w:rFonts w:ascii="Arial" w:hAnsi="Arial" w:cs="Arial"/>
                <w:sz w:val="22"/>
                <w:szCs w:val="22"/>
                <w:lang w:eastAsia="en-GB"/>
              </w:rPr>
              <w:t>Health and Safety qualification</w:t>
            </w:r>
          </w:p>
          <w:p w14:paraId="544D3268" w14:textId="77777777" w:rsidR="00054D54" w:rsidRPr="00F46DE1" w:rsidRDefault="00054D54" w:rsidP="00054D54">
            <w:pPr>
              <w:numPr>
                <w:ilvl w:val="0"/>
                <w:numId w:val="14"/>
              </w:numPr>
              <w:rPr>
                <w:rFonts w:ascii="Arial" w:hAnsi="Arial" w:cs="Arial"/>
                <w:lang w:eastAsia="en-GB"/>
              </w:rPr>
            </w:pPr>
            <w:r w:rsidRPr="00F46DE1">
              <w:rPr>
                <w:rFonts w:ascii="Arial" w:hAnsi="Arial" w:cs="Arial"/>
                <w:sz w:val="22"/>
                <w:szCs w:val="22"/>
                <w:lang w:eastAsia="en-GB"/>
              </w:rPr>
              <w:t>Professional Catering Qualification e.g. NVQ Level 2 in Professional Cookery, City and Guilds 706/1/2</w:t>
            </w:r>
          </w:p>
        </w:tc>
      </w:tr>
      <w:tr w:rsidR="00054D54" w:rsidRPr="00F46DE1" w14:paraId="67F3317E" w14:textId="77777777" w:rsidTr="009F4100">
        <w:trPr>
          <w:trHeight w:val="397"/>
        </w:trPr>
        <w:tc>
          <w:tcPr>
            <w:tcW w:w="3580" w:type="pct"/>
            <w:shd w:val="clear" w:color="auto" w:fill="auto"/>
          </w:tcPr>
          <w:p w14:paraId="283D08A9" w14:textId="77777777" w:rsidR="00054D54" w:rsidRPr="00F46DE1" w:rsidRDefault="00054D54" w:rsidP="009F4100">
            <w:pPr>
              <w:rPr>
                <w:rFonts w:ascii="Arial" w:hAnsi="Arial" w:cs="Arial"/>
                <w:b/>
                <w:bCs/>
                <w:lang w:eastAsia="en-GB"/>
              </w:rPr>
            </w:pPr>
            <w:r w:rsidRPr="00F46DE1">
              <w:rPr>
                <w:rFonts w:ascii="Arial" w:hAnsi="Arial" w:cs="Arial"/>
                <w:b/>
                <w:bCs/>
                <w:lang w:eastAsia="en-GB"/>
              </w:rPr>
              <w:t>Other Requirements</w:t>
            </w:r>
          </w:p>
          <w:p w14:paraId="48820DBE" w14:textId="77777777" w:rsidR="00054D54" w:rsidRPr="00F46DE1" w:rsidRDefault="00054D54" w:rsidP="00054D54">
            <w:pPr>
              <w:numPr>
                <w:ilvl w:val="0"/>
                <w:numId w:val="17"/>
              </w:numPr>
              <w:rPr>
                <w:rFonts w:ascii="Arial" w:hAnsi="Arial" w:cs="Arial"/>
                <w:b/>
                <w:bCs/>
                <w:sz w:val="22"/>
                <w:szCs w:val="22"/>
                <w:lang w:eastAsia="en-GB"/>
              </w:rPr>
            </w:pPr>
            <w:r w:rsidRPr="00F46DE1">
              <w:rPr>
                <w:rFonts w:ascii="Arial" w:hAnsi="Arial" w:cs="Arial"/>
                <w:sz w:val="22"/>
                <w:szCs w:val="22"/>
                <w:lang w:eastAsia="en-GB"/>
              </w:rPr>
              <w:t>Enhanced DBS clearance</w:t>
            </w:r>
          </w:p>
          <w:p w14:paraId="4055FD67" w14:textId="77777777" w:rsidR="00054D54" w:rsidRPr="00F46DE1" w:rsidRDefault="00054D54" w:rsidP="00054D54">
            <w:pPr>
              <w:numPr>
                <w:ilvl w:val="0"/>
                <w:numId w:val="17"/>
              </w:numPr>
              <w:rPr>
                <w:rFonts w:ascii="Arial" w:hAnsi="Arial" w:cs="Arial"/>
                <w:b/>
                <w:bCs/>
                <w:sz w:val="22"/>
                <w:szCs w:val="22"/>
                <w:lang w:eastAsia="en-GB"/>
              </w:rPr>
            </w:pPr>
            <w:r w:rsidRPr="00F46DE1">
              <w:rPr>
                <w:rFonts w:ascii="Arial" w:hAnsi="Arial" w:cs="Arial"/>
                <w:sz w:val="22"/>
                <w:szCs w:val="22"/>
                <w:lang w:eastAsia="en-GB"/>
              </w:rPr>
              <w:t>Physical ability to carry out the duties of the role</w:t>
            </w:r>
          </w:p>
        </w:tc>
        <w:tc>
          <w:tcPr>
            <w:tcW w:w="1420" w:type="pct"/>
            <w:shd w:val="clear" w:color="auto" w:fill="DBDBDB"/>
          </w:tcPr>
          <w:p w14:paraId="3DE727EB" w14:textId="77777777" w:rsidR="00054D54" w:rsidRPr="00F46DE1" w:rsidRDefault="00054D54" w:rsidP="009F4100">
            <w:pPr>
              <w:rPr>
                <w:rFonts w:ascii="Arial" w:hAnsi="Arial" w:cs="Arial"/>
                <w:sz w:val="22"/>
                <w:szCs w:val="22"/>
                <w:lang w:eastAsia="en-GB"/>
              </w:rPr>
            </w:pPr>
          </w:p>
        </w:tc>
      </w:tr>
    </w:tbl>
    <w:p w14:paraId="77BEA7C8" w14:textId="77777777" w:rsidR="00054D54" w:rsidRPr="00F46DE1" w:rsidRDefault="00054D54" w:rsidP="00054D54">
      <w:pPr>
        <w:jc w:val="center"/>
        <w:rPr>
          <w:rFonts w:ascii="Arial" w:hAnsi="Arial" w:cs="Arial"/>
          <w:b/>
          <w:noProof/>
          <w:sz w:val="22"/>
          <w:szCs w:val="22"/>
          <w:lang w:eastAsia="en-GB"/>
        </w:rPr>
      </w:pPr>
    </w:p>
    <w:p w14:paraId="68378AE8" w14:textId="77777777" w:rsidR="00054D54" w:rsidRPr="00F46DE1" w:rsidRDefault="00054D54" w:rsidP="00054D54">
      <w:pPr>
        <w:jc w:val="center"/>
        <w:rPr>
          <w:rFonts w:ascii="Arial" w:hAnsi="Arial" w:cs="Arial"/>
          <w:b/>
          <w:noProof/>
          <w:sz w:val="22"/>
          <w:szCs w:val="22"/>
          <w:lang w:eastAsia="en-GB"/>
        </w:rPr>
      </w:pPr>
    </w:p>
    <w:p w14:paraId="35D8CBCF" w14:textId="77777777" w:rsidR="00054D54" w:rsidRPr="00F46DE1" w:rsidRDefault="00054D54" w:rsidP="00054D54">
      <w:pPr>
        <w:jc w:val="center"/>
        <w:rPr>
          <w:rFonts w:ascii="Arial" w:hAnsi="Arial" w:cs="Arial"/>
          <w:b/>
          <w:sz w:val="22"/>
          <w:szCs w:val="22"/>
          <w:u w:val="single"/>
          <w:lang w:eastAsia="en-GB"/>
        </w:rPr>
      </w:pPr>
    </w:p>
    <w:p w14:paraId="2538E3C2" w14:textId="77777777" w:rsidR="00054D54" w:rsidRPr="00610FA3" w:rsidRDefault="00054D54" w:rsidP="00610FA3">
      <w:pPr>
        <w:pStyle w:val="NoSpacing"/>
        <w:spacing w:line="276" w:lineRule="auto"/>
        <w:rPr>
          <w:rFonts w:ascii="Aptos" w:hAnsi="Aptos"/>
        </w:rPr>
      </w:pPr>
    </w:p>
    <w:p w14:paraId="30FB2493" w14:textId="77777777" w:rsidR="00610FA3" w:rsidRPr="00610FA3" w:rsidRDefault="00610FA3" w:rsidP="00610FA3">
      <w:pPr>
        <w:pStyle w:val="NoSpacing"/>
        <w:spacing w:line="276" w:lineRule="auto"/>
        <w:rPr>
          <w:rFonts w:ascii="Aptos" w:eastAsia="Calibri" w:hAnsi="Aptos" w:cs="Calibri"/>
        </w:rPr>
      </w:pPr>
    </w:p>
    <w:p w14:paraId="2DB6ED13" w14:textId="77777777" w:rsidR="00610FA3" w:rsidRPr="00610FA3" w:rsidRDefault="00610FA3" w:rsidP="00610FA3">
      <w:pPr>
        <w:pStyle w:val="NoSpacing"/>
        <w:spacing w:line="276" w:lineRule="auto"/>
        <w:rPr>
          <w:rFonts w:ascii="Aptos" w:hAnsi="Aptos"/>
        </w:rPr>
      </w:pPr>
    </w:p>
    <w:p w14:paraId="58600574" w14:textId="77777777" w:rsidR="00443325" w:rsidRPr="00610FA3" w:rsidRDefault="00443325">
      <w:pPr>
        <w:spacing w:after="200" w:line="276" w:lineRule="auto"/>
        <w:rPr>
          <w:rFonts w:ascii="Aptos" w:hAnsi="Aptos"/>
          <w:sz w:val="22"/>
          <w:szCs w:val="22"/>
        </w:rPr>
      </w:pPr>
    </w:p>
    <w:p w14:paraId="2AE49123" w14:textId="77777777" w:rsidR="00443325" w:rsidRPr="00610FA3" w:rsidRDefault="00443325">
      <w:pPr>
        <w:rPr>
          <w:rFonts w:ascii="Aptos" w:hAnsi="Aptos"/>
          <w:sz w:val="22"/>
          <w:szCs w:val="22"/>
        </w:rPr>
      </w:pPr>
    </w:p>
    <w:p w14:paraId="1DA0C4BB" w14:textId="0753A448" w:rsidR="005D6766" w:rsidRPr="00610FA3" w:rsidRDefault="005D6766">
      <w:pPr>
        <w:spacing w:after="200" w:line="276" w:lineRule="auto"/>
        <w:rPr>
          <w:rFonts w:ascii="Aptos" w:hAnsi="Aptos"/>
          <w:sz w:val="22"/>
          <w:szCs w:val="22"/>
        </w:rPr>
      </w:pPr>
    </w:p>
    <w:sectPr w:rsidR="005D6766" w:rsidRPr="00610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E51D3"/>
    <w:multiLevelType w:val="hybridMultilevel"/>
    <w:tmpl w:val="DE946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2BB33A5"/>
    <w:multiLevelType w:val="hybridMultilevel"/>
    <w:tmpl w:val="ECF87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242D0"/>
    <w:multiLevelType w:val="hybridMultilevel"/>
    <w:tmpl w:val="ED42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83EFD"/>
    <w:multiLevelType w:val="hybridMultilevel"/>
    <w:tmpl w:val="7534B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16AA0"/>
    <w:multiLevelType w:val="hybridMultilevel"/>
    <w:tmpl w:val="92EA9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701B00"/>
    <w:multiLevelType w:val="hybridMultilevel"/>
    <w:tmpl w:val="E9309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27519"/>
    <w:multiLevelType w:val="hybridMultilevel"/>
    <w:tmpl w:val="AD76073E"/>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8" w15:restartNumberingAfterBreak="0">
    <w:nsid w:val="2D710B0B"/>
    <w:multiLevelType w:val="hybridMultilevel"/>
    <w:tmpl w:val="1D46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8104F"/>
    <w:multiLevelType w:val="hybridMultilevel"/>
    <w:tmpl w:val="23C8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DA3776"/>
    <w:multiLevelType w:val="hybridMultilevel"/>
    <w:tmpl w:val="31BA3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A37D5"/>
    <w:multiLevelType w:val="multilevel"/>
    <w:tmpl w:val="41A6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C0A15"/>
    <w:multiLevelType w:val="hybridMultilevel"/>
    <w:tmpl w:val="EA0EE266"/>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A4E3B0D"/>
    <w:multiLevelType w:val="hybridMultilevel"/>
    <w:tmpl w:val="3EB86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5" w15:restartNumberingAfterBreak="0">
    <w:nsid w:val="5E5D5793"/>
    <w:multiLevelType w:val="hybridMultilevel"/>
    <w:tmpl w:val="8926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54446"/>
    <w:multiLevelType w:val="hybridMultilevel"/>
    <w:tmpl w:val="CEBA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832D8A"/>
    <w:multiLevelType w:val="hybridMultilevel"/>
    <w:tmpl w:val="822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ED5172"/>
    <w:multiLevelType w:val="hybridMultilevel"/>
    <w:tmpl w:val="70A61F0A"/>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BD2EC1"/>
    <w:multiLevelType w:val="hybridMultilevel"/>
    <w:tmpl w:val="46B2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1" w15:restartNumberingAfterBreak="0">
    <w:nsid w:val="76B8340C"/>
    <w:multiLevelType w:val="hybridMultilevel"/>
    <w:tmpl w:val="1E0A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B76389"/>
    <w:multiLevelType w:val="hybridMultilevel"/>
    <w:tmpl w:val="D69A587C"/>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399566">
    <w:abstractNumId w:val="11"/>
  </w:num>
  <w:num w:numId="2" w16cid:durableId="1165322029">
    <w:abstractNumId w:val="10"/>
  </w:num>
  <w:num w:numId="3" w16cid:durableId="75321941">
    <w:abstractNumId w:val="4"/>
  </w:num>
  <w:num w:numId="4" w16cid:durableId="506095101">
    <w:abstractNumId w:val="15"/>
  </w:num>
  <w:num w:numId="5" w16cid:durableId="1361469042">
    <w:abstractNumId w:val="3"/>
  </w:num>
  <w:num w:numId="6" w16cid:durableId="404454001">
    <w:abstractNumId w:val="8"/>
  </w:num>
  <w:num w:numId="7" w16cid:durableId="982927521">
    <w:abstractNumId w:val="2"/>
  </w:num>
  <w:num w:numId="8" w16cid:durableId="1726374124">
    <w:abstractNumId w:val="9"/>
  </w:num>
  <w:num w:numId="9" w16cid:durableId="575895656">
    <w:abstractNumId w:val="0"/>
  </w:num>
  <w:num w:numId="10" w16cid:durableId="1024743533">
    <w:abstractNumId w:val="21"/>
  </w:num>
  <w:num w:numId="11" w16cid:durableId="367880181">
    <w:abstractNumId w:val="16"/>
  </w:num>
  <w:num w:numId="12" w16cid:durableId="615986284">
    <w:abstractNumId w:val="1"/>
  </w:num>
  <w:num w:numId="13" w16cid:durableId="1543008931">
    <w:abstractNumId w:val="20"/>
  </w:num>
  <w:num w:numId="14" w16cid:durableId="1867055611">
    <w:abstractNumId w:val="13"/>
  </w:num>
  <w:num w:numId="15" w16cid:durableId="1285499106">
    <w:abstractNumId w:val="7"/>
  </w:num>
  <w:num w:numId="16" w16cid:durableId="291137432">
    <w:abstractNumId w:val="18"/>
  </w:num>
  <w:num w:numId="17" w16cid:durableId="4292011">
    <w:abstractNumId w:val="12"/>
  </w:num>
  <w:num w:numId="18" w16cid:durableId="1889223076">
    <w:abstractNumId w:val="22"/>
  </w:num>
  <w:num w:numId="19" w16cid:durableId="1779712031">
    <w:abstractNumId w:val="19"/>
  </w:num>
  <w:num w:numId="20" w16cid:durableId="403258747">
    <w:abstractNumId w:val="6"/>
  </w:num>
  <w:num w:numId="21" w16cid:durableId="1733576132">
    <w:abstractNumId w:val="17"/>
  </w:num>
  <w:num w:numId="22" w16cid:durableId="966357159">
    <w:abstractNumId w:val="14"/>
  </w:num>
  <w:num w:numId="23" w16cid:durableId="2084638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BD"/>
    <w:rsid w:val="00054D54"/>
    <w:rsid w:val="000B6462"/>
    <w:rsid w:val="00120344"/>
    <w:rsid w:val="00140D41"/>
    <w:rsid w:val="001D0D25"/>
    <w:rsid w:val="002646A9"/>
    <w:rsid w:val="002A46D3"/>
    <w:rsid w:val="002C388F"/>
    <w:rsid w:val="00321ECC"/>
    <w:rsid w:val="00443325"/>
    <w:rsid w:val="004D45BD"/>
    <w:rsid w:val="00580FBB"/>
    <w:rsid w:val="005832E2"/>
    <w:rsid w:val="00585E02"/>
    <w:rsid w:val="005D5A15"/>
    <w:rsid w:val="005D6766"/>
    <w:rsid w:val="00610FA3"/>
    <w:rsid w:val="00626BB7"/>
    <w:rsid w:val="00682C24"/>
    <w:rsid w:val="00694B8E"/>
    <w:rsid w:val="00C9704A"/>
    <w:rsid w:val="00DA50A2"/>
    <w:rsid w:val="00E9649F"/>
    <w:rsid w:val="00EB786A"/>
    <w:rsid w:val="00F36F71"/>
    <w:rsid w:val="0ADC5B47"/>
    <w:rsid w:val="13A87326"/>
    <w:rsid w:val="15C8B6A6"/>
    <w:rsid w:val="25C983F3"/>
    <w:rsid w:val="26F2C6D2"/>
    <w:rsid w:val="33ADA5E7"/>
    <w:rsid w:val="372A452C"/>
    <w:rsid w:val="3BC41FD6"/>
    <w:rsid w:val="40D3A6C8"/>
    <w:rsid w:val="4BAE66FC"/>
    <w:rsid w:val="4EE8CEBB"/>
    <w:rsid w:val="545B334E"/>
    <w:rsid w:val="565BC07C"/>
    <w:rsid w:val="5A8637BD"/>
    <w:rsid w:val="5C22081E"/>
    <w:rsid w:val="5E4DAA04"/>
    <w:rsid w:val="6012F9BD"/>
    <w:rsid w:val="60B3978E"/>
    <w:rsid w:val="752936C9"/>
    <w:rsid w:val="7699C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191B"/>
  <w15:docId w15:val="{44E826C7-0E0C-4E91-8CA1-253337C3C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5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45BD"/>
    <w:pPr>
      <w:spacing w:before="100" w:beforeAutospacing="1" w:after="100" w:afterAutospacing="1"/>
    </w:pPr>
    <w:rPr>
      <w:lang w:eastAsia="en-GB"/>
    </w:rPr>
  </w:style>
  <w:style w:type="character" w:styleId="Strong">
    <w:name w:val="Strong"/>
    <w:basedOn w:val="DefaultParagraphFont"/>
    <w:uiPriority w:val="22"/>
    <w:qFormat/>
    <w:rsid w:val="004D45BD"/>
    <w:rPr>
      <w:b/>
      <w:bCs/>
    </w:rPr>
  </w:style>
  <w:style w:type="character" w:styleId="Hyperlink">
    <w:name w:val="Hyperlink"/>
    <w:basedOn w:val="DefaultParagraphFont"/>
    <w:uiPriority w:val="99"/>
    <w:unhideWhenUsed/>
    <w:rsid w:val="004D45BD"/>
    <w:rPr>
      <w:color w:val="0000FF" w:themeColor="hyperlink"/>
      <w:u w:val="single"/>
    </w:rPr>
  </w:style>
  <w:style w:type="paragraph" w:styleId="BalloonText">
    <w:name w:val="Balloon Text"/>
    <w:basedOn w:val="Normal"/>
    <w:link w:val="BalloonTextChar"/>
    <w:uiPriority w:val="99"/>
    <w:semiHidden/>
    <w:unhideWhenUsed/>
    <w:rsid w:val="00443325"/>
    <w:rPr>
      <w:rFonts w:ascii="Tahoma" w:hAnsi="Tahoma" w:cs="Tahoma"/>
      <w:sz w:val="16"/>
      <w:szCs w:val="16"/>
    </w:rPr>
  </w:style>
  <w:style w:type="character" w:customStyle="1" w:styleId="BalloonTextChar">
    <w:name w:val="Balloon Text Char"/>
    <w:basedOn w:val="DefaultParagraphFont"/>
    <w:link w:val="BalloonText"/>
    <w:uiPriority w:val="99"/>
    <w:semiHidden/>
    <w:rsid w:val="00443325"/>
    <w:rPr>
      <w:rFonts w:ascii="Tahoma" w:eastAsia="Times New Roman" w:hAnsi="Tahoma" w:cs="Tahoma"/>
      <w:sz w:val="16"/>
      <w:szCs w:val="16"/>
    </w:rPr>
  </w:style>
  <w:style w:type="paragraph" w:styleId="NoSpacing">
    <w:name w:val="No Spacing"/>
    <w:uiPriority w:val="1"/>
    <w:qFormat/>
    <w:rsid w:val="005D6766"/>
    <w:pPr>
      <w:spacing w:after="0" w:line="240" w:lineRule="auto"/>
    </w:pPr>
  </w:style>
  <w:style w:type="paragraph" w:styleId="ListParagraph">
    <w:name w:val="List Paragraph"/>
    <w:basedOn w:val="Normal"/>
    <w:uiPriority w:val="34"/>
    <w:qFormat/>
    <w:rsid w:val="005D676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6687040">
      <w:bodyDiv w:val="1"/>
      <w:marLeft w:val="0"/>
      <w:marRight w:val="0"/>
      <w:marTop w:val="0"/>
      <w:marBottom w:val="0"/>
      <w:divBdr>
        <w:top w:val="none" w:sz="0" w:space="0" w:color="auto"/>
        <w:left w:val="none" w:sz="0" w:space="0" w:color="auto"/>
        <w:bottom w:val="none" w:sz="0" w:space="0" w:color="auto"/>
        <w:right w:val="none" w:sz="0" w:space="0" w:color="auto"/>
      </w:divBdr>
    </w:div>
    <w:div w:id="1963610587">
      <w:bodyDiv w:val="1"/>
      <w:marLeft w:val="0"/>
      <w:marRight w:val="0"/>
      <w:marTop w:val="0"/>
      <w:marBottom w:val="0"/>
      <w:divBdr>
        <w:top w:val="none" w:sz="0" w:space="0" w:color="auto"/>
        <w:left w:val="none" w:sz="0" w:space="0" w:color="auto"/>
        <w:bottom w:val="none" w:sz="0" w:space="0" w:color="auto"/>
        <w:right w:val="none" w:sz="0" w:space="0" w:color="auto"/>
      </w:divBdr>
    </w:div>
    <w:div w:id="2000041875">
      <w:bodyDiv w:val="1"/>
      <w:marLeft w:val="0"/>
      <w:marRight w:val="0"/>
      <w:marTop w:val="0"/>
      <w:marBottom w:val="0"/>
      <w:divBdr>
        <w:top w:val="none" w:sz="0" w:space="0" w:color="auto"/>
        <w:left w:val="none" w:sz="0" w:space="0" w:color="auto"/>
        <w:bottom w:val="none" w:sz="0" w:space="0" w:color="auto"/>
        <w:right w:val="none" w:sz="0" w:space="0" w:color="auto"/>
      </w:divBdr>
      <w:divsChild>
        <w:div w:id="679739931">
          <w:marLeft w:val="0"/>
          <w:marRight w:val="0"/>
          <w:marTop w:val="0"/>
          <w:marBottom w:val="0"/>
          <w:divBdr>
            <w:top w:val="none" w:sz="0" w:space="0" w:color="auto"/>
            <w:left w:val="none" w:sz="0" w:space="0" w:color="auto"/>
            <w:bottom w:val="none" w:sz="0" w:space="0" w:color="auto"/>
            <w:right w:val="none" w:sz="0" w:space="0" w:color="auto"/>
          </w:divBdr>
        </w:div>
        <w:div w:id="1153571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helenpiercy@norton-pri.n-yorks.sch.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E559AC8F213428D1630CC778323B9" ma:contentTypeVersion="12" ma:contentTypeDescription="Create a new document." ma:contentTypeScope="" ma:versionID="c3a5a81b9b7f555f011a23cae624228e">
  <xsd:schema xmlns:xsd="http://www.w3.org/2001/XMLSchema" xmlns:xs="http://www.w3.org/2001/XMLSchema" xmlns:p="http://schemas.microsoft.com/office/2006/metadata/properties" xmlns:ns3="62a7653e-f1f6-4aca-af04-4bd207df641d" xmlns:ns4="33b00d64-6d40-4ef2-984e-cdf7b2c2c958" targetNamespace="http://schemas.microsoft.com/office/2006/metadata/properties" ma:root="true" ma:fieldsID="3ca125f80367cd4fd3f24096118ef6aa" ns3:_="" ns4:_="">
    <xsd:import namespace="62a7653e-f1f6-4aca-af04-4bd207df641d"/>
    <xsd:import namespace="33b00d64-6d40-4ef2-984e-cdf7b2c2c9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7653e-f1f6-4aca-af04-4bd207df6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b00d64-6d40-4ef2-984e-cdf7b2c2c95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921AF0-6D95-4118-95B6-999630D27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7653e-f1f6-4aca-af04-4bd207df641d"/>
    <ds:schemaRef ds:uri="33b00d64-6d40-4ef2-984e-cdf7b2c2c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A05C6-DA2C-4112-9BBB-6CA194163C3B}">
  <ds:schemaRefs>
    <ds:schemaRef ds:uri="http://schemas.microsoft.com/sharepoint/v3/contenttype/forms"/>
  </ds:schemaRefs>
</ds:datastoreItem>
</file>

<file path=customXml/itemProps3.xml><?xml version="1.0" encoding="utf-8"?>
<ds:datastoreItem xmlns:ds="http://schemas.openxmlformats.org/officeDocument/2006/customXml" ds:itemID="{C5901626-857E-4A5C-8D1F-8A1E1EF572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c1b2f57d8fd8474497ba3bf669087783-Information Pack - Class Teacher September 2020</dc:title>
  <dc:creator>Helen Piercy</dc:creator>
  <cp:lastModifiedBy>Mrs Piercy</cp:lastModifiedBy>
  <cp:revision>2</cp:revision>
  <cp:lastPrinted>2022-03-09T10:27:00Z</cp:lastPrinted>
  <dcterms:created xsi:type="dcterms:W3CDTF">2024-10-22T10:30:00Z</dcterms:created>
  <dcterms:modified xsi:type="dcterms:W3CDTF">2024-10-22T10:30:00Z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0x010100C05E559AC8F213428D1630CC778323B9</vt:lpwstr>
  </property>
</Properties>
</file>