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
        <w:gridCol w:w="512"/>
        <w:gridCol w:w="3187"/>
        <w:gridCol w:w="585"/>
        <w:gridCol w:w="3060"/>
        <w:gridCol w:w="583"/>
        <w:gridCol w:w="2477"/>
      </w:tblGrid>
      <w:tr w:rsidR="0068372C" w:rsidRPr="0068372C" w14:paraId="0C7F3C50" w14:textId="77777777" w:rsidTr="0068372C">
        <w:trPr>
          <w:trHeight w:val="91"/>
        </w:trPr>
        <w:tc>
          <w:tcPr>
            <w:tcW w:w="107" w:type="pct"/>
          </w:tcPr>
          <w:p w14:paraId="0346A865" w14:textId="77777777" w:rsidR="0068372C" w:rsidRPr="0068372C" w:rsidRDefault="0068372C" w:rsidP="00323BEA">
            <w:pPr>
              <w:jc w:val="right"/>
              <w:rPr>
                <w:rFonts w:ascii="Lato Light" w:hAnsi="Lato Light" w:cs="Poppins"/>
                <w:noProof/>
                <w:sz w:val="16"/>
                <w:szCs w:val="20"/>
                <w:lang w:eastAsia="en-GB"/>
              </w:rPr>
            </w:pPr>
            <w:bookmarkStart w:id="0" w:name="_Hlk92457591"/>
          </w:p>
        </w:tc>
        <w:tc>
          <w:tcPr>
            <w:tcW w:w="241" w:type="pct"/>
            <w:vAlign w:val="center"/>
          </w:tcPr>
          <w:p w14:paraId="48B6E3C9" w14:textId="77777777" w:rsidR="0068372C" w:rsidRPr="0068372C" w:rsidRDefault="0068372C" w:rsidP="00323BEA">
            <w:pPr>
              <w:jc w:val="right"/>
              <w:rPr>
                <w:rFonts w:ascii="Lato Light" w:hAnsi="Lato Light" w:cs="Poppins"/>
                <w:b/>
                <w:bCs/>
                <w:color w:val="002060"/>
                <w:sz w:val="16"/>
                <w:szCs w:val="20"/>
                <w:lang w:val="en-US"/>
              </w:rPr>
            </w:pPr>
            <w:bookmarkStart w:id="1" w:name="_Hlk92455933"/>
            <w:r w:rsidRPr="0068372C">
              <w:rPr>
                <w:rFonts w:ascii="Lato Light" w:hAnsi="Lato Light" w:cs="Poppins"/>
                <w:noProof/>
                <w:sz w:val="16"/>
                <w:szCs w:val="20"/>
                <w:lang w:eastAsia="en-GB"/>
              </w:rPr>
              <w:drawing>
                <wp:inline distT="0" distB="0" distL="0" distR="0" wp14:anchorId="0C90F9D2" wp14:editId="30CC94ED">
                  <wp:extent cx="180000" cy="180000"/>
                  <wp:effectExtent l="0" t="0" r="0" b="0"/>
                  <wp:docPr id="4" name="Picture 4" descr="Website Icons Download For Free In Png And Svg Clipart - Full Size Clipart  (#2576819) - PinClipa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bsite Icons Download For Free In Png And Svg Clipart - Full Size Clipart  (#2576819) - PinClipa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99" w:type="pct"/>
            <w:vAlign w:val="center"/>
          </w:tcPr>
          <w:p w14:paraId="2B4D7F99" w14:textId="77777777" w:rsidR="0068372C" w:rsidRPr="0068372C" w:rsidRDefault="0068372C" w:rsidP="00323BEA">
            <w:pPr>
              <w:rPr>
                <w:rFonts w:ascii="Lato Light" w:hAnsi="Lato Light" w:cs="Poppins"/>
                <w:color w:val="404040" w:themeColor="text1" w:themeTint="BF"/>
                <w:sz w:val="18"/>
                <w:szCs w:val="20"/>
                <w:lang w:val="en-US"/>
              </w:rPr>
            </w:pPr>
            <w:r w:rsidRPr="0068372C">
              <w:rPr>
                <w:rFonts w:ascii="Lato Light" w:hAnsi="Lato Light" w:cs="Poppins"/>
                <w:color w:val="404040" w:themeColor="text1" w:themeTint="BF"/>
                <w:sz w:val="18"/>
                <w:szCs w:val="20"/>
                <w:lang w:val="en-US"/>
              </w:rPr>
              <w:t xml:space="preserve">www.yateleyschool.net </w:t>
            </w:r>
          </w:p>
        </w:tc>
        <w:tc>
          <w:tcPr>
            <w:tcW w:w="275" w:type="pct"/>
            <w:vAlign w:val="center"/>
          </w:tcPr>
          <w:p w14:paraId="5724D870" w14:textId="77777777" w:rsidR="0068372C" w:rsidRPr="0068372C" w:rsidRDefault="0068372C" w:rsidP="00323BEA">
            <w:pPr>
              <w:jc w:val="center"/>
              <w:rPr>
                <w:rFonts w:ascii="Lato Light" w:hAnsi="Lato Light" w:cs="Poppins"/>
                <w:color w:val="000000" w:themeColor="text1"/>
                <w:sz w:val="18"/>
                <w:szCs w:val="24"/>
                <w:lang w:val="en-US"/>
              </w:rPr>
            </w:pPr>
            <w:r w:rsidRPr="0068372C">
              <w:rPr>
                <w:rFonts w:ascii="Lato Light" w:hAnsi="Lato Light" w:cs="Poppins"/>
                <w:noProof/>
                <w:sz w:val="18"/>
                <w:lang w:eastAsia="en-GB"/>
              </w:rPr>
              <w:drawing>
                <wp:inline distT="0" distB="0" distL="0" distR="0" wp14:anchorId="337A254F" wp14:editId="6FF62009">
                  <wp:extent cx="181648" cy="180000"/>
                  <wp:effectExtent l="0" t="0" r="8890" b="0"/>
                  <wp:docPr id="5" name="Picture 5" descr="Twitter 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witter Icon">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98" t="5469" r="4193" b="5635"/>
                          <a:stretch/>
                        </pic:blipFill>
                        <pic:spPr bwMode="auto">
                          <a:xfrm>
                            <a:off x="0" y="0"/>
                            <a:ext cx="181648"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39" w:type="pct"/>
            <w:vAlign w:val="center"/>
          </w:tcPr>
          <w:p w14:paraId="3B9021F2" w14:textId="77777777" w:rsidR="0068372C" w:rsidRPr="0068372C" w:rsidRDefault="0068372C" w:rsidP="00323BEA">
            <w:pPr>
              <w:rPr>
                <w:rFonts w:ascii="Lato Light" w:hAnsi="Lato Light" w:cs="Poppins"/>
                <w:color w:val="404040" w:themeColor="text1" w:themeTint="BF"/>
                <w:sz w:val="18"/>
                <w:szCs w:val="20"/>
                <w:lang w:val="en-US"/>
              </w:rPr>
            </w:pPr>
            <w:r w:rsidRPr="0068372C">
              <w:rPr>
                <w:rFonts w:ascii="Lato Light" w:hAnsi="Lato Light" w:cs="Poppins"/>
                <w:color w:val="404040" w:themeColor="text1" w:themeTint="BF"/>
                <w:sz w:val="18"/>
                <w:szCs w:val="20"/>
                <w:lang w:val="en-US"/>
              </w:rPr>
              <w:t>@</w:t>
            </w:r>
            <w:proofErr w:type="spellStart"/>
            <w:r w:rsidRPr="0068372C">
              <w:rPr>
                <w:rFonts w:ascii="Lato Light" w:hAnsi="Lato Light" w:cs="Poppins"/>
                <w:color w:val="404040" w:themeColor="text1" w:themeTint="BF"/>
                <w:sz w:val="18"/>
                <w:szCs w:val="20"/>
                <w:lang w:val="en-US"/>
              </w:rPr>
              <w:t>yateleyschool</w:t>
            </w:r>
            <w:proofErr w:type="spellEnd"/>
          </w:p>
        </w:tc>
        <w:tc>
          <w:tcPr>
            <w:tcW w:w="274" w:type="pct"/>
            <w:vAlign w:val="center"/>
          </w:tcPr>
          <w:p w14:paraId="237311EA" w14:textId="77777777" w:rsidR="0068372C" w:rsidRPr="0068372C" w:rsidRDefault="0068372C" w:rsidP="00323BEA">
            <w:pPr>
              <w:jc w:val="right"/>
              <w:rPr>
                <w:rFonts w:ascii="Lato Light" w:hAnsi="Lato Light" w:cs="Poppins"/>
                <w:color w:val="000000" w:themeColor="text1"/>
                <w:sz w:val="18"/>
                <w:szCs w:val="20"/>
                <w:lang w:val="en-US"/>
              </w:rPr>
            </w:pPr>
            <w:r w:rsidRPr="0068372C">
              <w:rPr>
                <w:rFonts w:ascii="Lato Light" w:hAnsi="Lato Light" w:cs="Poppins"/>
                <w:noProof/>
                <w:sz w:val="18"/>
                <w:szCs w:val="20"/>
                <w:lang w:eastAsia="en-GB"/>
              </w:rPr>
              <w:drawing>
                <wp:inline distT="0" distB="0" distL="0" distR="0" wp14:anchorId="5037FF64" wp14:editId="0F4D7E91">
                  <wp:extent cx="180000" cy="180000"/>
                  <wp:effectExtent l="0" t="0" r="0" b="0"/>
                  <wp:docPr id="8" name="Picture 8" descr="Facebook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cebook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165" w:type="pct"/>
            <w:vAlign w:val="center"/>
          </w:tcPr>
          <w:p w14:paraId="1082FF0C" w14:textId="77777777" w:rsidR="0068372C" w:rsidRPr="0068372C" w:rsidRDefault="0068372C" w:rsidP="00323BEA">
            <w:pPr>
              <w:rPr>
                <w:rFonts w:ascii="Lato Light" w:hAnsi="Lato Light" w:cs="Poppins"/>
                <w:color w:val="404040" w:themeColor="text1" w:themeTint="BF"/>
                <w:sz w:val="18"/>
                <w:szCs w:val="20"/>
                <w:lang w:val="en-US"/>
              </w:rPr>
            </w:pPr>
            <w:r w:rsidRPr="0068372C">
              <w:rPr>
                <w:rFonts w:ascii="Lato Light" w:hAnsi="Lato Light" w:cs="Poppins"/>
                <w:color w:val="404040" w:themeColor="text1" w:themeTint="BF"/>
                <w:sz w:val="18"/>
                <w:szCs w:val="20"/>
                <w:lang w:val="en-US"/>
              </w:rPr>
              <w:t>/</w:t>
            </w:r>
            <w:proofErr w:type="spellStart"/>
            <w:r w:rsidRPr="0068372C">
              <w:rPr>
                <w:rFonts w:ascii="Lato Light" w:hAnsi="Lato Light" w:cs="Poppins"/>
                <w:color w:val="404040" w:themeColor="text1" w:themeTint="BF"/>
                <w:sz w:val="18"/>
                <w:szCs w:val="20"/>
                <w:lang w:val="en-US"/>
              </w:rPr>
              <w:t>yateleyschool</w:t>
            </w:r>
            <w:proofErr w:type="spellEnd"/>
          </w:p>
        </w:tc>
      </w:tr>
      <w:tr w:rsidR="0068372C" w:rsidRPr="0068372C" w14:paraId="712E5024" w14:textId="77777777" w:rsidTr="0068372C">
        <w:trPr>
          <w:trHeight w:val="24"/>
        </w:trPr>
        <w:tc>
          <w:tcPr>
            <w:tcW w:w="107" w:type="pct"/>
          </w:tcPr>
          <w:p w14:paraId="08399172" w14:textId="77777777" w:rsidR="0068372C" w:rsidRPr="0068372C" w:rsidRDefault="0068372C" w:rsidP="00323BEA">
            <w:pPr>
              <w:jc w:val="right"/>
              <w:rPr>
                <w:rFonts w:ascii="Lato Light" w:hAnsi="Lato Light" w:cs="Poppins"/>
                <w:noProof/>
                <w:sz w:val="16"/>
                <w:szCs w:val="20"/>
                <w:lang w:eastAsia="en-GB"/>
              </w:rPr>
            </w:pPr>
          </w:p>
        </w:tc>
        <w:tc>
          <w:tcPr>
            <w:tcW w:w="241" w:type="pct"/>
            <w:vAlign w:val="center"/>
          </w:tcPr>
          <w:p w14:paraId="238D87BA" w14:textId="77777777" w:rsidR="0068372C" w:rsidRPr="0068372C" w:rsidRDefault="0068372C" w:rsidP="00323BEA">
            <w:pPr>
              <w:jc w:val="right"/>
              <w:rPr>
                <w:rFonts w:ascii="Lato Light" w:hAnsi="Lato Light" w:cs="Poppins"/>
                <w:b/>
                <w:bCs/>
                <w:color w:val="002060"/>
                <w:sz w:val="16"/>
                <w:szCs w:val="20"/>
                <w:lang w:val="en-US"/>
              </w:rPr>
            </w:pPr>
            <w:r w:rsidRPr="0068372C">
              <w:rPr>
                <w:rFonts w:ascii="Lato Light" w:hAnsi="Lato Light" w:cs="Poppins"/>
                <w:noProof/>
                <w:sz w:val="16"/>
                <w:szCs w:val="20"/>
                <w:lang w:eastAsia="en-GB"/>
              </w:rPr>
              <w:drawing>
                <wp:inline distT="0" distB="0" distL="0" distR="0" wp14:anchorId="2AFD2EFC" wp14:editId="4E0036C3">
                  <wp:extent cx="180290" cy="180000"/>
                  <wp:effectExtent l="0" t="0" r="0" b="0"/>
                  <wp:docPr id="1" name="Picture 1" descr="Mail Icon PNG Image | Mail icon, App icon design, Email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il Icon PNG Image | Mail icon, App icon design, Email icon">
                            <a:hlinkClick r:id="rId16"/>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446" t="5589" r="5552" b="5552"/>
                          <a:stretch/>
                        </pic:blipFill>
                        <pic:spPr bwMode="auto">
                          <a:xfrm>
                            <a:off x="0" y="0"/>
                            <a:ext cx="180290"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99" w:type="pct"/>
            <w:vAlign w:val="center"/>
          </w:tcPr>
          <w:p w14:paraId="079C9EB9" w14:textId="77777777" w:rsidR="0068372C" w:rsidRPr="0068372C" w:rsidRDefault="0068372C" w:rsidP="00323BEA">
            <w:pPr>
              <w:rPr>
                <w:rFonts w:ascii="Lato Light" w:hAnsi="Lato Light" w:cs="Poppins"/>
                <w:color w:val="404040" w:themeColor="text1" w:themeTint="BF"/>
                <w:sz w:val="18"/>
                <w:szCs w:val="20"/>
                <w:lang w:val="en-US"/>
              </w:rPr>
            </w:pPr>
            <w:r w:rsidRPr="0068372C">
              <w:rPr>
                <w:rFonts w:ascii="Lato Light" w:hAnsi="Lato Light" w:cs="Poppins"/>
                <w:color w:val="404040" w:themeColor="text1" w:themeTint="BF"/>
                <w:sz w:val="18"/>
                <w:szCs w:val="20"/>
                <w:lang w:val="en-US"/>
              </w:rPr>
              <w:t>admin@yateley.hants.sch.uk</w:t>
            </w:r>
          </w:p>
        </w:tc>
        <w:tc>
          <w:tcPr>
            <w:tcW w:w="275" w:type="pct"/>
            <w:vAlign w:val="center"/>
          </w:tcPr>
          <w:p w14:paraId="1E81E2DF" w14:textId="77777777" w:rsidR="0068372C" w:rsidRPr="0068372C" w:rsidRDefault="0068372C" w:rsidP="00323BEA">
            <w:pPr>
              <w:jc w:val="center"/>
              <w:rPr>
                <w:rFonts w:ascii="Lato Light" w:hAnsi="Lato Light" w:cs="Poppins"/>
                <w:color w:val="000000" w:themeColor="text1"/>
                <w:sz w:val="18"/>
                <w:szCs w:val="24"/>
                <w:lang w:val="en-US"/>
              </w:rPr>
            </w:pPr>
            <w:r w:rsidRPr="0068372C">
              <w:rPr>
                <w:rFonts w:ascii="Lato Light" w:hAnsi="Lato Light" w:cs="Poppins"/>
                <w:noProof/>
                <w:sz w:val="18"/>
                <w:lang w:eastAsia="en-GB"/>
              </w:rPr>
              <w:drawing>
                <wp:inline distT="0" distB="0" distL="0" distR="0" wp14:anchorId="7941C009" wp14:editId="6A711A5E">
                  <wp:extent cx="180000" cy="180000"/>
                  <wp:effectExtent l="0" t="0" r="0" b="0"/>
                  <wp:docPr id="6" name="Picture 6" descr="Red location icon | Free 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ocation icon | Free SV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39" w:type="pct"/>
            <w:vAlign w:val="center"/>
          </w:tcPr>
          <w:p w14:paraId="77E9394F" w14:textId="77777777" w:rsidR="0068372C" w:rsidRPr="0068372C" w:rsidRDefault="0068372C" w:rsidP="00323BEA">
            <w:pPr>
              <w:rPr>
                <w:rFonts w:ascii="Lato Light" w:hAnsi="Lato Light" w:cs="Poppins"/>
                <w:color w:val="404040" w:themeColor="text1" w:themeTint="BF"/>
                <w:sz w:val="18"/>
                <w:szCs w:val="20"/>
                <w:lang w:val="en-US"/>
              </w:rPr>
            </w:pPr>
            <w:r w:rsidRPr="0068372C">
              <w:rPr>
                <w:rFonts w:ascii="Lato Light" w:hAnsi="Lato Light" w:cs="Poppins"/>
                <w:color w:val="404040" w:themeColor="text1" w:themeTint="BF"/>
                <w:sz w:val="18"/>
                <w:szCs w:val="20"/>
                <w:lang w:val="en-US"/>
              </w:rPr>
              <w:t>School Lane, Yateley GU46 6NW</w:t>
            </w:r>
          </w:p>
        </w:tc>
        <w:tc>
          <w:tcPr>
            <w:tcW w:w="274" w:type="pct"/>
            <w:vAlign w:val="center"/>
          </w:tcPr>
          <w:p w14:paraId="494883A9" w14:textId="77777777" w:rsidR="0068372C" w:rsidRPr="0068372C" w:rsidRDefault="0068372C" w:rsidP="00323BEA">
            <w:pPr>
              <w:jc w:val="center"/>
              <w:rPr>
                <w:rFonts w:ascii="Lato Light" w:hAnsi="Lato Light" w:cs="Poppins"/>
                <w:color w:val="000000" w:themeColor="text1"/>
                <w:sz w:val="18"/>
                <w:szCs w:val="20"/>
                <w:lang w:val="en-US"/>
              </w:rPr>
            </w:pPr>
            <w:r w:rsidRPr="0068372C">
              <w:rPr>
                <w:rFonts w:ascii="Lato Light" w:hAnsi="Lato Light" w:cs="Poppins"/>
                <w:noProof/>
                <w:sz w:val="18"/>
                <w:szCs w:val="20"/>
                <w:lang w:eastAsia="en-GB"/>
              </w:rPr>
              <w:drawing>
                <wp:inline distT="0" distB="0" distL="0" distR="0" wp14:anchorId="100D8728" wp14:editId="7206B86F">
                  <wp:extent cx="180000" cy="180000"/>
                  <wp:effectExtent l="0" t="0" r="0" b="0"/>
                  <wp:docPr id="9" name="Picture 9" descr="Phone Icon PNG Image | Ios icon, Phone icon, Call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hone Icon PNG Image | Ios icon, Phone icon, Call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165" w:type="pct"/>
            <w:vAlign w:val="center"/>
          </w:tcPr>
          <w:p w14:paraId="7DEFBCE3" w14:textId="77777777" w:rsidR="0068372C" w:rsidRPr="0068372C" w:rsidRDefault="0068372C" w:rsidP="00323BEA">
            <w:pPr>
              <w:rPr>
                <w:rFonts w:ascii="Lato Light" w:hAnsi="Lato Light" w:cs="Poppins"/>
                <w:color w:val="404040" w:themeColor="text1" w:themeTint="BF"/>
                <w:sz w:val="18"/>
                <w:szCs w:val="20"/>
                <w:lang w:val="en-US"/>
              </w:rPr>
            </w:pPr>
            <w:r w:rsidRPr="0068372C">
              <w:rPr>
                <w:rFonts w:ascii="Lato Light" w:hAnsi="Lato Light" w:cs="Poppins"/>
                <w:color w:val="404040" w:themeColor="text1" w:themeTint="BF"/>
                <w:sz w:val="18"/>
                <w:szCs w:val="20"/>
                <w:lang w:val="en-US"/>
              </w:rPr>
              <w:t>01252 879222</w:t>
            </w:r>
          </w:p>
        </w:tc>
      </w:tr>
      <w:tr w:rsidR="0068372C" w:rsidRPr="0068372C" w14:paraId="24F81565" w14:textId="77777777" w:rsidTr="00323BEA">
        <w:trPr>
          <w:trHeight w:val="491"/>
        </w:trPr>
        <w:tc>
          <w:tcPr>
            <w:tcW w:w="107" w:type="pct"/>
          </w:tcPr>
          <w:p w14:paraId="18C562B3" w14:textId="77777777" w:rsidR="0068372C" w:rsidRPr="0068372C" w:rsidRDefault="0068372C" w:rsidP="00323BEA">
            <w:pPr>
              <w:jc w:val="center"/>
              <w:rPr>
                <w:rFonts w:ascii="Lato Light" w:hAnsi="Lato Light" w:cs="Poppins"/>
                <w:b/>
                <w:color w:val="C00000"/>
                <w:szCs w:val="28"/>
                <w:lang w:val="en-US"/>
              </w:rPr>
            </w:pPr>
          </w:p>
        </w:tc>
        <w:tc>
          <w:tcPr>
            <w:tcW w:w="4893" w:type="pct"/>
            <w:gridSpan w:val="6"/>
            <w:vAlign w:val="center"/>
          </w:tcPr>
          <w:p w14:paraId="67683CF9" w14:textId="77777777" w:rsidR="0068372C" w:rsidRPr="0068372C" w:rsidRDefault="0068372C" w:rsidP="00323BEA">
            <w:pPr>
              <w:jc w:val="center"/>
              <w:rPr>
                <w:rFonts w:ascii="Lato Light" w:hAnsi="Lato Light" w:cs="Poppins"/>
                <w:b/>
                <w:color w:val="000000" w:themeColor="text1"/>
                <w:szCs w:val="28"/>
                <w:lang w:val="en-US"/>
              </w:rPr>
            </w:pPr>
            <w:r w:rsidRPr="0068372C">
              <w:rPr>
                <w:rFonts w:ascii="Lato Light" w:hAnsi="Lato Light" w:cs="Poppins"/>
                <w:b/>
                <w:color w:val="C00000"/>
                <w:szCs w:val="28"/>
                <w:lang w:val="en-US"/>
              </w:rPr>
              <w:t>Learning Together – Empowered for Life</w:t>
            </w:r>
          </w:p>
        </w:tc>
      </w:tr>
      <w:bookmarkEnd w:id="1"/>
    </w:tbl>
    <w:p w14:paraId="5C597D9C" w14:textId="77777777" w:rsidR="0068372C" w:rsidRPr="0068372C" w:rsidRDefault="0068372C" w:rsidP="0068372C">
      <w:pPr>
        <w:spacing w:line="240" w:lineRule="auto"/>
        <w:rPr>
          <w:rFonts w:ascii="Lato Light" w:hAnsi="Lato Light" w:cs="Poppins"/>
          <w:sz w:val="18"/>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8642"/>
      </w:tblGrid>
      <w:tr w:rsidR="0068372C" w:rsidRPr="0068372C" w14:paraId="611A18F3" w14:textId="77777777" w:rsidTr="00323BEA">
        <w:tc>
          <w:tcPr>
            <w:tcW w:w="2132" w:type="dxa"/>
          </w:tcPr>
          <w:p w14:paraId="7034B32B" w14:textId="77777777" w:rsidR="0068372C" w:rsidRPr="0068372C" w:rsidRDefault="0068372C" w:rsidP="00323BEA">
            <w:pPr>
              <w:spacing w:before="80" w:after="80"/>
              <w:rPr>
                <w:rFonts w:ascii="Lato Light" w:hAnsi="Lato Light" w:cs="Poppins"/>
                <w:b/>
              </w:rPr>
            </w:pPr>
            <w:r w:rsidRPr="0068372C">
              <w:rPr>
                <w:rFonts w:ascii="Lato Light" w:hAnsi="Lato Light" w:cs="Poppins"/>
                <w:b/>
              </w:rPr>
              <w:t>Job Title:</w:t>
            </w:r>
          </w:p>
        </w:tc>
        <w:tc>
          <w:tcPr>
            <w:tcW w:w="8642" w:type="dxa"/>
          </w:tcPr>
          <w:p w14:paraId="30CA6F3C" w14:textId="3ADB88C4" w:rsidR="0068372C" w:rsidRPr="0068372C" w:rsidRDefault="00B27388" w:rsidP="00323BEA">
            <w:pPr>
              <w:spacing w:before="80" w:after="80"/>
              <w:rPr>
                <w:rFonts w:ascii="Lato Light" w:hAnsi="Lato Light" w:cs="Poppins"/>
              </w:rPr>
            </w:pPr>
            <w:r>
              <w:rPr>
                <w:rFonts w:ascii="Lato Light" w:hAnsi="Lato Light" w:cs="Poppins"/>
              </w:rPr>
              <w:t>Cover Supervisor</w:t>
            </w:r>
          </w:p>
        </w:tc>
      </w:tr>
      <w:tr w:rsidR="0068372C" w:rsidRPr="0068372C" w14:paraId="6AFE78EE" w14:textId="77777777" w:rsidTr="00323BEA">
        <w:tc>
          <w:tcPr>
            <w:tcW w:w="2132" w:type="dxa"/>
          </w:tcPr>
          <w:p w14:paraId="413C1F68" w14:textId="77777777" w:rsidR="0068372C" w:rsidRPr="0068372C" w:rsidRDefault="0068372C" w:rsidP="00323BEA">
            <w:pPr>
              <w:spacing w:before="80" w:after="80"/>
              <w:rPr>
                <w:rFonts w:ascii="Lato Light" w:hAnsi="Lato Light" w:cs="Poppins"/>
                <w:b/>
              </w:rPr>
            </w:pPr>
            <w:r w:rsidRPr="0068372C">
              <w:rPr>
                <w:rFonts w:ascii="Lato Light" w:hAnsi="Lato Light" w:cs="Poppins"/>
                <w:b/>
              </w:rPr>
              <w:t>Salary:</w:t>
            </w:r>
          </w:p>
        </w:tc>
        <w:tc>
          <w:tcPr>
            <w:tcW w:w="8642" w:type="dxa"/>
          </w:tcPr>
          <w:p w14:paraId="3A8DBFA9" w14:textId="184B2F69" w:rsidR="0068372C" w:rsidRPr="0068372C" w:rsidRDefault="00B27388" w:rsidP="00323BEA">
            <w:pPr>
              <w:spacing w:before="80" w:after="80"/>
              <w:rPr>
                <w:rFonts w:ascii="Lato Light" w:hAnsi="Lato Light" w:cs="Poppins"/>
              </w:rPr>
            </w:pPr>
            <w:r>
              <w:rPr>
                <w:rFonts w:ascii="Lato Light" w:hAnsi="Lato Light" w:cs="Poppins"/>
              </w:rPr>
              <w:t>C</w:t>
            </w:r>
            <w:r w:rsidR="00C719D0">
              <w:rPr>
                <w:rFonts w:ascii="Lato Light" w:hAnsi="Lato Light" w:cs="Poppins"/>
              </w:rPr>
              <w:t xml:space="preserve"> Grade £</w:t>
            </w:r>
            <w:r>
              <w:rPr>
                <w:rFonts w:ascii="Lato Light" w:hAnsi="Lato Light" w:cs="Poppins"/>
              </w:rPr>
              <w:t>19,265</w:t>
            </w:r>
            <w:r w:rsidR="00C719D0">
              <w:rPr>
                <w:rFonts w:ascii="Lato Light" w:hAnsi="Lato Light" w:cs="Poppins"/>
              </w:rPr>
              <w:t>-£</w:t>
            </w:r>
            <w:r>
              <w:rPr>
                <w:rFonts w:ascii="Lato Light" w:hAnsi="Lato Light" w:cs="Poppins"/>
              </w:rPr>
              <w:t>20,290</w:t>
            </w:r>
            <w:r w:rsidR="00C719D0">
              <w:rPr>
                <w:rFonts w:ascii="Lato Light" w:hAnsi="Lato Light" w:cs="Poppins"/>
              </w:rPr>
              <w:t xml:space="preserve"> FTE</w:t>
            </w:r>
            <w:r w:rsidR="0068372C" w:rsidRPr="0068372C">
              <w:rPr>
                <w:rFonts w:ascii="Lato Light" w:hAnsi="Lato Light" w:cs="Poppins"/>
              </w:rPr>
              <w:t xml:space="preserve"> </w:t>
            </w:r>
          </w:p>
        </w:tc>
      </w:tr>
      <w:tr w:rsidR="0068372C" w:rsidRPr="0068372C" w14:paraId="7D965D94" w14:textId="77777777" w:rsidTr="00323BEA">
        <w:tc>
          <w:tcPr>
            <w:tcW w:w="2132" w:type="dxa"/>
          </w:tcPr>
          <w:p w14:paraId="3F7227B0" w14:textId="77777777" w:rsidR="0068372C" w:rsidRPr="0068372C" w:rsidRDefault="0068372C" w:rsidP="00323BEA">
            <w:pPr>
              <w:spacing w:before="80" w:after="80"/>
              <w:rPr>
                <w:rFonts w:ascii="Lato Light" w:eastAsia="Arial" w:hAnsi="Lato Light" w:cs="Poppins"/>
              </w:rPr>
            </w:pPr>
            <w:r w:rsidRPr="0068372C">
              <w:rPr>
                <w:rFonts w:ascii="Lato Light" w:hAnsi="Lato Light" w:cs="Poppins"/>
                <w:b/>
              </w:rPr>
              <w:t>Working Time:</w:t>
            </w:r>
          </w:p>
        </w:tc>
        <w:tc>
          <w:tcPr>
            <w:tcW w:w="8642" w:type="dxa"/>
          </w:tcPr>
          <w:p w14:paraId="19697411" w14:textId="6D1BFEAC" w:rsidR="0068372C" w:rsidRPr="0068372C" w:rsidRDefault="00B27388" w:rsidP="00323BEA">
            <w:pPr>
              <w:spacing w:before="80" w:after="80"/>
              <w:rPr>
                <w:rFonts w:ascii="Lato Light" w:eastAsia="Arial" w:hAnsi="Lato Light" w:cs="Poppins"/>
              </w:rPr>
            </w:pPr>
            <w:r>
              <w:rPr>
                <w:rFonts w:ascii="Lato Light" w:hAnsi="Lato Light" w:cs="Poppins"/>
              </w:rPr>
              <w:t>Part Time-</w:t>
            </w:r>
            <w:r w:rsidR="00C719D0">
              <w:rPr>
                <w:rFonts w:ascii="Lato Light" w:hAnsi="Lato Light" w:cs="Poppins"/>
              </w:rPr>
              <w:t xml:space="preserve"> Term Time only </w:t>
            </w:r>
            <w:r>
              <w:rPr>
                <w:rFonts w:ascii="Lato Light" w:hAnsi="Lato Light" w:cs="Poppins"/>
              </w:rPr>
              <w:t>must be available 8.30am-3.10pm</w:t>
            </w:r>
          </w:p>
        </w:tc>
      </w:tr>
      <w:bookmarkEnd w:id="0"/>
    </w:tbl>
    <w:p w14:paraId="2F90B86E" w14:textId="107C4928" w:rsidR="00E2045D" w:rsidRPr="0068372C" w:rsidRDefault="00E2045D" w:rsidP="00E2045D">
      <w:pPr>
        <w:rPr>
          <w:rFonts w:ascii="Lato Light" w:hAnsi="Lato Light" w:cs="Arial"/>
          <w:sz w:val="22"/>
          <w:szCs w:val="24"/>
          <w:shd w:val="clear" w:color="auto" w:fill="FFFFFF"/>
        </w:rPr>
      </w:pPr>
    </w:p>
    <w:p w14:paraId="6B74D09F" w14:textId="6E99D1E3" w:rsidR="00E2045D" w:rsidRDefault="00E2045D" w:rsidP="00E2045D">
      <w:pPr>
        <w:rPr>
          <w:rFonts w:ascii="Lato Light" w:hAnsi="Lato Light" w:cs="Arial"/>
          <w:sz w:val="22"/>
          <w:szCs w:val="24"/>
          <w:shd w:val="clear" w:color="auto" w:fill="FFFFFF"/>
        </w:rPr>
      </w:pPr>
    </w:p>
    <w:p w14:paraId="6B6BDF3B" w14:textId="77777777" w:rsidR="00C719D0" w:rsidRPr="001B0CC6" w:rsidRDefault="00C719D0" w:rsidP="00C719D0">
      <w:pPr>
        <w:pStyle w:val="NormalWeb"/>
        <w:spacing w:before="0" w:beforeAutospacing="0" w:after="0" w:afterAutospacing="0" w:line="259" w:lineRule="auto"/>
        <w:jc w:val="both"/>
        <w:rPr>
          <w:rFonts w:ascii="Arial" w:hAnsi="Arial" w:cs="Arial"/>
          <w:sz w:val="20"/>
          <w:szCs w:val="22"/>
        </w:rPr>
      </w:pPr>
      <w:r w:rsidRPr="001B0CC6">
        <w:rPr>
          <w:rFonts w:ascii="Arial" w:hAnsi="Arial" w:cs="Arial"/>
          <w:sz w:val="20"/>
          <w:szCs w:val="22"/>
        </w:rPr>
        <w:t>Yateley School is a popular 11-18 comprehensive school catering for 1300 students from the local area. Our school has a superb range of facilities across all areas of the curriculum and we have had specialist status in performing arts since 2002.</w:t>
      </w:r>
      <w:r>
        <w:rPr>
          <w:rFonts w:ascii="Arial" w:hAnsi="Arial" w:cs="Arial"/>
          <w:sz w:val="20"/>
          <w:szCs w:val="22"/>
        </w:rPr>
        <w:t xml:space="preserve"> Our Ofsted judgement is Good with an Outstanding Sixth Form.</w:t>
      </w:r>
    </w:p>
    <w:p w14:paraId="245FD5D8" w14:textId="77777777" w:rsidR="00C719D0" w:rsidRPr="00FB374F" w:rsidRDefault="00C719D0" w:rsidP="00C719D0">
      <w:pPr>
        <w:pStyle w:val="NormalWeb"/>
        <w:spacing w:before="0" w:beforeAutospacing="0" w:after="0" w:afterAutospacing="0" w:line="259" w:lineRule="auto"/>
        <w:jc w:val="both"/>
        <w:rPr>
          <w:rFonts w:ascii="Arial" w:hAnsi="Arial" w:cs="Arial"/>
          <w:sz w:val="18"/>
          <w:szCs w:val="18"/>
        </w:rPr>
      </w:pPr>
    </w:p>
    <w:p w14:paraId="0B9B793E" w14:textId="77777777" w:rsidR="00C719D0" w:rsidRPr="001B0CC6" w:rsidRDefault="00C719D0" w:rsidP="00C719D0">
      <w:pPr>
        <w:pStyle w:val="NormalWeb"/>
        <w:spacing w:before="0" w:beforeAutospacing="0" w:after="0" w:afterAutospacing="0" w:line="259" w:lineRule="auto"/>
        <w:jc w:val="both"/>
        <w:rPr>
          <w:rFonts w:ascii="Arial" w:hAnsi="Arial" w:cs="Arial"/>
          <w:sz w:val="20"/>
          <w:szCs w:val="22"/>
        </w:rPr>
      </w:pPr>
      <w:r w:rsidRPr="001B0CC6">
        <w:rPr>
          <w:rFonts w:ascii="Arial" w:hAnsi="Arial" w:cs="Arial"/>
          <w:sz w:val="20"/>
          <w:szCs w:val="22"/>
        </w:rPr>
        <w:t>We pride ourselves on our high standards, which are achieved through a friendly, caring atmosphere and a dedicated team of well-qualified teachers and support staff.</w:t>
      </w:r>
    </w:p>
    <w:p w14:paraId="6686F4B8" w14:textId="77777777" w:rsidR="00C719D0" w:rsidRPr="00FB374F" w:rsidRDefault="00C719D0" w:rsidP="00C719D0">
      <w:pPr>
        <w:pStyle w:val="NormalWeb"/>
        <w:spacing w:before="0" w:beforeAutospacing="0" w:after="0" w:afterAutospacing="0" w:line="259" w:lineRule="auto"/>
        <w:jc w:val="both"/>
        <w:rPr>
          <w:rFonts w:ascii="Arial" w:hAnsi="Arial" w:cs="Arial"/>
          <w:sz w:val="18"/>
          <w:szCs w:val="18"/>
        </w:rPr>
      </w:pPr>
    </w:p>
    <w:p w14:paraId="626735B2" w14:textId="77777777" w:rsidR="00C719D0" w:rsidRPr="001B0CC6" w:rsidRDefault="00C719D0" w:rsidP="00C719D0">
      <w:pPr>
        <w:pStyle w:val="NormalWeb"/>
        <w:spacing w:before="0" w:beforeAutospacing="0" w:after="0" w:afterAutospacing="0" w:line="259" w:lineRule="auto"/>
        <w:jc w:val="both"/>
        <w:rPr>
          <w:rFonts w:ascii="Arial" w:hAnsi="Arial" w:cs="Arial"/>
          <w:sz w:val="20"/>
          <w:szCs w:val="22"/>
        </w:rPr>
      </w:pPr>
      <w:r w:rsidRPr="001B0CC6">
        <w:rPr>
          <w:rFonts w:ascii="Arial" w:hAnsi="Arial" w:cs="Arial"/>
          <w:sz w:val="20"/>
          <w:szCs w:val="22"/>
        </w:rPr>
        <w:t>At Yateley, we believe we offer the chance for every child to fulfil their potential and achieve success.</w:t>
      </w:r>
    </w:p>
    <w:p w14:paraId="2C83DB5C" w14:textId="77777777" w:rsidR="00C719D0" w:rsidRPr="00FB374F" w:rsidRDefault="00C719D0" w:rsidP="00C719D0">
      <w:pPr>
        <w:jc w:val="both"/>
        <w:rPr>
          <w:rFonts w:cs="Arial"/>
          <w:sz w:val="18"/>
          <w:szCs w:val="18"/>
        </w:rPr>
      </w:pPr>
    </w:p>
    <w:p w14:paraId="59832F43" w14:textId="77777777" w:rsidR="00C719D0" w:rsidRPr="001B0CC6" w:rsidRDefault="00C719D0" w:rsidP="00C719D0">
      <w:pPr>
        <w:jc w:val="both"/>
        <w:rPr>
          <w:rFonts w:cs="Arial"/>
          <w:b/>
          <w:sz w:val="20"/>
        </w:rPr>
      </w:pPr>
      <w:r w:rsidRPr="001B0CC6">
        <w:rPr>
          <w:rFonts w:cs="Arial"/>
          <w:b/>
          <w:sz w:val="20"/>
        </w:rPr>
        <w:t>Description of Role</w:t>
      </w:r>
    </w:p>
    <w:p w14:paraId="18B90B30" w14:textId="396760D3" w:rsidR="00C719D0" w:rsidRPr="00FB374F" w:rsidRDefault="00B27388" w:rsidP="00B27388">
      <w:pPr>
        <w:rPr>
          <w:rFonts w:cs="Arial"/>
          <w:sz w:val="18"/>
        </w:rPr>
      </w:pPr>
      <w:r>
        <w:rPr>
          <w:rFonts w:ascii="Helvetica" w:hAnsi="Helvetica" w:cs="Helvetica"/>
          <w:color w:val="1C1E21"/>
          <w:sz w:val="18"/>
          <w:szCs w:val="18"/>
          <w:shd w:val="clear" w:color="auto" w:fill="FFFFFF"/>
        </w:rPr>
        <w:t>This role is an excellent opportunity for someone who would like to join a dynamic educational environment. You must have experience in working with people or with students and wanting to gain or continue Secondary School awareness. Alternatively, you may be a qualified Teacher and seeking a position which will not require planning, marking and assessment.</w:t>
      </w:r>
      <w:r>
        <w:rPr>
          <w:rFonts w:ascii="Helvetica" w:hAnsi="Helvetica" w:cs="Helvetica"/>
          <w:color w:val="1C1E21"/>
          <w:sz w:val="18"/>
          <w:szCs w:val="18"/>
        </w:rPr>
        <w:br/>
      </w:r>
      <w:r>
        <w:rPr>
          <w:rFonts w:ascii="Helvetica" w:hAnsi="Helvetica" w:cs="Helvetica"/>
          <w:color w:val="1C1E21"/>
          <w:sz w:val="18"/>
          <w:szCs w:val="18"/>
        </w:rPr>
        <w:br/>
      </w:r>
      <w:r>
        <w:rPr>
          <w:rFonts w:ascii="Helvetica" w:hAnsi="Helvetica" w:cs="Helvetica"/>
          <w:color w:val="1C1E21"/>
          <w:sz w:val="18"/>
          <w:szCs w:val="18"/>
          <w:shd w:val="clear" w:color="auto" w:fill="FFFFFF"/>
        </w:rPr>
        <w:t>Applications are welcome from those who have a good standard of education and have proven communication and organisational skills. They must have a sense of humour, be confident and be adaptable to the changing needs of work colleagues. Applicants must be able to work under pressure, independently and have a firm but fair non- confrontational approach towards discipline. We believe that every student is an individual and that proven techniques in praise and encouragement are key. Experience in classroom management and any presentation skills are a clear advantage.</w:t>
      </w:r>
      <w:r>
        <w:rPr>
          <w:rFonts w:ascii="Helvetica" w:hAnsi="Helvetica" w:cs="Helvetica"/>
          <w:color w:val="1C1E21"/>
          <w:sz w:val="18"/>
          <w:szCs w:val="18"/>
        </w:rPr>
        <w:br/>
      </w:r>
      <w:r>
        <w:rPr>
          <w:rFonts w:ascii="Helvetica" w:hAnsi="Helvetica" w:cs="Helvetica"/>
          <w:color w:val="1C1E21"/>
          <w:sz w:val="18"/>
          <w:szCs w:val="18"/>
        </w:rPr>
        <w:br/>
      </w:r>
      <w:r>
        <w:rPr>
          <w:rFonts w:ascii="Helvetica" w:hAnsi="Helvetica" w:cs="Helvetica"/>
          <w:color w:val="1C1E21"/>
          <w:sz w:val="18"/>
          <w:szCs w:val="18"/>
          <w:shd w:val="clear" w:color="auto" w:fill="FFFFFF"/>
        </w:rPr>
        <w:t>Duties will include:</w:t>
      </w:r>
      <w:r>
        <w:rPr>
          <w:rFonts w:ascii="Helvetica" w:hAnsi="Helvetica" w:cs="Helvetica"/>
          <w:color w:val="1C1E21"/>
          <w:sz w:val="18"/>
          <w:szCs w:val="18"/>
        </w:rPr>
        <w:br/>
      </w:r>
      <w:r>
        <w:rPr>
          <w:rFonts w:ascii="Helvetica" w:hAnsi="Helvetica" w:cs="Helvetica"/>
          <w:color w:val="1C1E21"/>
          <w:sz w:val="18"/>
          <w:szCs w:val="18"/>
        </w:rPr>
        <w:br/>
      </w:r>
      <w:r>
        <w:rPr>
          <w:rFonts w:ascii="Helvetica" w:hAnsi="Helvetica" w:cs="Helvetica"/>
          <w:color w:val="1C1E21"/>
          <w:sz w:val="18"/>
          <w:szCs w:val="18"/>
          <w:shd w:val="clear" w:color="auto" w:fill="FFFFFF"/>
        </w:rPr>
        <w:t>- Independently supervising classes having presented the work set by the subject teacher</w:t>
      </w:r>
      <w:r>
        <w:rPr>
          <w:rFonts w:ascii="Helvetica" w:hAnsi="Helvetica" w:cs="Helvetica"/>
          <w:color w:val="1C1E21"/>
          <w:sz w:val="18"/>
          <w:szCs w:val="18"/>
        </w:rPr>
        <w:br/>
      </w:r>
      <w:r>
        <w:rPr>
          <w:rFonts w:ascii="Helvetica" w:hAnsi="Helvetica" w:cs="Helvetica"/>
          <w:color w:val="1C1E21"/>
          <w:sz w:val="18"/>
          <w:szCs w:val="18"/>
          <w:shd w:val="clear" w:color="auto" w:fill="FFFFFF"/>
        </w:rPr>
        <w:t>- Invigilating exams</w:t>
      </w:r>
      <w:r>
        <w:rPr>
          <w:rFonts w:ascii="Helvetica" w:hAnsi="Helvetica" w:cs="Helvetica"/>
          <w:color w:val="1C1E21"/>
          <w:sz w:val="18"/>
          <w:szCs w:val="18"/>
        </w:rPr>
        <w:br/>
      </w:r>
      <w:r>
        <w:rPr>
          <w:rFonts w:ascii="Helvetica" w:hAnsi="Helvetica" w:cs="Helvetica"/>
          <w:color w:val="1C1E21"/>
          <w:sz w:val="18"/>
          <w:szCs w:val="18"/>
          <w:shd w:val="clear" w:color="auto" w:fill="FFFFFF"/>
        </w:rPr>
        <w:t>- Support teachers in the supervision of Students on off-site visits</w:t>
      </w:r>
      <w:r>
        <w:rPr>
          <w:rFonts w:ascii="Helvetica" w:hAnsi="Helvetica" w:cs="Helvetica"/>
          <w:color w:val="1C1E21"/>
          <w:sz w:val="18"/>
          <w:szCs w:val="18"/>
        </w:rPr>
        <w:br/>
      </w:r>
      <w:r>
        <w:rPr>
          <w:rFonts w:ascii="Helvetica" w:hAnsi="Helvetica" w:cs="Helvetica"/>
          <w:color w:val="1C1E21"/>
          <w:sz w:val="18"/>
          <w:szCs w:val="18"/>
          <w:shd w:val="clear" w:color="auto" w:fill="FFFFFF"/>
        </w:rPr>
        <w:t>- Some general administration duties</w:t>
      </w:r>
      <w:r>
        <w:rPr>
          <w:rFonts w:ascii="Helvetica" w:hAnsi="Helvetica" w:cs="Helvetica"/>
          <w:color w:val="1C1E21"/>
          <w:sz w:val="18"/>
          <w:szCs w:val="18"/>
        </w:rPr>
        <w:br/>
      </w:r>
      <w:r>
        <w:rPr>
          <w:rFonts w:ascii="Helvetica" w:hAnsi="Helvetica" w:cs="Helvetica"/>
          <w:color w:val="1C1E21"/>
          <w:sz w:val="18"/>
          <w:szCs w:val="18"/>
        </w:rPr>
        <w:br/>
      </w:r>
      <w:r>
        <w:rPr>
          <w:rFonts w:ascii="Helvetica" w:hAnsi="Helvetica" w:cs="Helvetica"/>
          <w:color w:val="1C1E21"/>
          <w:sz w:val="18"/>
          <w:szCs w:val="18"/>
          <w:shd w:val="clear" w:color="auto" w:fill="FFFFFF"/>
        </w:rPr>
        <w:t>This would be an ideal opportunity for someone who is considering a career in teaching or someone who is searching for a rewarding position in the support of a young person’s education. The successful applicant will receive a comprehensive Induction and Continuous Professional Development Programme.</w:t>
      </w:r>
      <w:r>
        <w:rPr>
          <w:rFonts w:ascii="Helvetica" w:hAnsi="Helvetica" w:cs="Helvetica"/>
          <w:color w:val="1C1E21"/>
          <w:sz w:val="18"/>
          <w:szCs w:val="18"/>
        </w:rPr>
        <w:br/>
      </w:r>
    </w:p>
    <w:p w14:paraId="0FE19A3F" w14:textId="77777777" w:rsidR="00C719D0" w:rsidRPr="00FB374F" w:rsidRDefault="00C719D0" w:rsidP="00C719D0">
      <w:pPr>
        <w:jc w:val="both"/>
        <w:rPr>
          <w:rFonts w:cs="Arial"/>
          <w:sz w:val="18"/>
        </w:rPr>
      </w:pPr>
    </w:p>
    <w:p w14:paraId="5CE72EF0" w14:textId="77777777" w:rsidR="00C719D0" w:rsidRPr="001B0CC6" w:rsidRDefault="00C719D0" w:rsidP="00C719D0">
      <w:pPr>
        <w:jc w:val="both"/>
        <w:rPr>
          <w:rFonts w:cs="Arial"/>
          <w:b/>
          <w:sz w:val="20"/>
        </w:rPr>
      </w:pPr>
      <w:r w:rsidRPr="001B0CC6">
        <w:rPr>
          <w:rFonts w:cs="Arial"/>
          <w:b/>
          <w:sz w:val="20"/>
        </w:rPr>
        <w:t>What We Can Offer You</w:t>
      </w:r>
    </w:p>
    <w:p w14:paraId="2C00950A" w14:textId="77777777" w:rsidR="00C719D0" w:rsidRPr="00FB374F" w:rsidRDefault="00C719D0" w:rsidP="00C719D0">
      <w:pPr>
        <w:jc w:val="both"/>
        <w:rPr>
          <w:rFonts w:cs="Arial"/>
          <w:sz w:val="18"/>
        </w:rPr>
      </w:pPr>
    </w:p>
    <w:p w14:paraId="2D627108" w14:textId="77777777" w:rsidR="00C719D0" w:rsidRPr="001B0CC6" w:rsidRDefault="00C719D0" w:rsidP="00C719D0">
      <w:pPr>
        <w:jc w:val="both"/>
        <w:rPr>
          <w:rFonts w:cs="Arial"/>
          <w:sz w:val="20"/>
        </w:rPr>
      </w:pPr>
      <w:r w:rsidRPr="001B0CC6">
        <w:rPr>
          <w:rFonts w:cs="Arial"/>
          <w:sz w:val="20"/>
        </w:rPr>
        <w:t>For the successful candidate we can offer:</w:t>
      </w:r>
    </w:p>
    <w:p w14:paraId="349715ED" w14:textId="77777777" w:rsidR="00C719D0" w:rsidRPr="00FB374F" w:rsidRDefault="00C719D0" w:rsidP="00C719D0">
      <w:pPr>
        <w:jc w:val="both"/>
        <w:rPr>
          <w:rFonts w:cs="Arial"/>
          <w:sz w:val="18"/>
        </w:rPr>
      </w:pPr>
    </w:p>
    <w:p w14:paraId="2330ECA8" w14:textId="77777777" w:rsidR="00C719D0" w:rsidRPr="001B0CC6" w:rsidRDefault="00C719D0" w:rsidP="00C719D0">
      <w:pPr>
        <w:pStyle w:val="ListParagraph"/>
        <w:numPr>
          <w:ilvl w:val="0"/>
          <w:numId w:val="1"/>
        </w:numPr>
        <w:jc w:val="both"/>
        <w:rPr>
          <w:rFonts w:cs="Arial"/>
          <w:sz w:val="20"/>
        </w:rPr>
      </w:pPr>
      <w:r w:rsidRPr="001B0CC6">
        <w:rPr>
          <w:rFonts w:cs="Arial"/>
          <w:sz w:val="20"/>
        </w:rPr>
        <w:t>Supportive Team Environment</w:t>
      </w:r>
    </w:p>
    <w:p w14:paraId="26F3AE6B" w14:textId="77777777" w:rsidR="00C719D0" w:rsidRPr="001B0CC6" w:rsidRDefault="00C719D0" w:rsidP="00C719D0">
      <w:pPr>
        <w:pStyle w:val="ListParagraph"/>
        <w:numPr>
          <w:ilvl w:val="0"/>
          <w:numId w:val="1"/>
        </w:numPr>
        <w:jc w:val="both"/>
        <w:rPr>
          <w:rFonts w:cs="Arial"/>
          <w:sz w:val="20"/>
        </w:rPr>
      </w:pPr>
      <w:r w:rsidRPr="001B0CC6">
        <w:rPr>
          <w:rFonts w:cs="Arial"/>
          <w:sz w:val="20"/>
        </w:rPr>
        <w:t>Continued Professional Development</w:t>
      </w:r>
    </w:p>
    <w:p w14:paraId="6D76F9FD" w14:textId="77777777" w:rsidR="00C719D0" w:rsidRPr="001B0CC6" w:rsidRDefault="00C719D0" w:rsidP="00C719D0">
      <w:pPr>
        <w:pStyle w:val="ListParagraph"/>
        <w:numPr>
          <w:ilvl w:val="0"/>
          <w:numId w:val="1"/>
        </w:numPr>
        <w:jc w:val="both"/>
        <w:rPr>
          <w:rFonts w:cs="Arial"/>
          <w:sz w:val="20"/>
        </w:rPr>
      </w:pPr>
      <w:r w:rsidRPr="001B0CC6">
        <w:rPr>
          <w:rFonts w:cs="Arial"/>
          <w:sz w:val="20"/>
        </w:rPr>
        <w:t>Free On-Site Staff Car Parking</w:t>
      </w:r>
    </w:p>
    <w:p w14:paraId="086144D1" w14:textId="77777777" w:rsidR="00C719D0" w:rsidRPr="001B0CC6" w:rsidRDefault="00C719D0" w:rsidP="00C719D0">
      <w:pPr>
        <w:pStyle w:val="ListParagraph"/>
        <w:numPr>
          <w:ilvl w:val="0"/>
          <w:numId w:val="1"/>
        </w:numPr>
        <w:jc w:val="both"/>
        <w:rPr>
          <w:rFonts w:cs="Arial"/>
          <w:sz w:val="20"/>
        </w:rPr>
      </w:pPr>
      <w:r w:rsidRPr="001B0CC6">
        <w:rPr>
          <w:rFonts w:cs="Arial"/>
          <w:sz w:val="20"/>
        </w:rPr>
        <w:t>On-Site Subsidised Fitness &amp; Health Facilities</w:t>
      </w:r>
    </w:p>
    <w:p w14:paraId="1699BA9A" w14:textId="77777777" w:rsidR="00C719D0" w:rsidRPr="001B0CC6" w:rsidRDefault="00C719D0" w:rsidP="00C719D0">
      <w:pPr>
        <w:pStyle w:val="ListParagraph"/>
        <w:numPr>
          <w:ilvl w:val="0"/>
          <w:numId w:val="1"/>
        </w:numPr>
        <w:jc w:val="both"/>
        <w:rPr>
          <w:rFonts w:cs="Arial"/>
          <w:sz w:val="20"/>
        </w:rPr>
      </w:pPr>
      <w:r w:rsidRPr="001B0CC6">
        <w:rPr>
          <w:rFonts w:cs="Arial"/>
          <w:sz w:val="20"/>
        </w:rPr>
        <w:t>On-Site Nursery Facilities</w:t>
      </w:r>
    </w:p>
    <w:p w14:paraId="22987406" w14:textId="77777777" w:rsidR="00C719D0" w:rsidRPr="00FB374F" w:rsidRDefault="00C719D0" w:rsidP="00C719D0">
      <w:pPr>
        <w:jc w:val="both"/>
        <w:rPr>
          <w:rFonts w:cs="Arial"/>
          <w:sz w:val="18"/>
        </w:rPr>
      </w:pPr>
      <w:r w:rsidRPr="00FB374F">
        <w:rPr>
          <w:rFonts w:cs="Arial"/>
          <w:sz w:val="18"/>
        </w:rPr>
        <w:t xml:space="preserve"> </w:t>
      </w:r>
    </w:p>
    <w:p w14:paraId="1E15E95A" w14:textId="20F875C8" w:rsidR="00C719D0" w:rsidRDefault="00C719D0" w:rsidP="00E2045D">
      <w:pPr>
        <w:rPr>
          <w:rFonts w:ascii="Lato Light" w:hAnsi="Lato Light" w:cs="Arial"/>
          <w:sz w:val="22"/>
          <w:szCs w:val="24"/>
          <w:shd w:val="clear" w:color="auto" w:fill="FFFFFF"/>
        </w:rPr>
      </w:pPr>
      <w:r>
        <w:rPr>
          <w:rFonts w:ascii="Lato Light" w:hAnsi="Lato Light" w:cs="Arial"/>
          <w:sz w:val="22"/>
          <w:szCs w:val="24"/>
          <w:shd w:val="clear" w:color="auto" w:fill="FFFFFF"/>
        </w:rPr>
        <w:t xml:space="preserve">Closing Date </w:t>
      </w:r>
      <w:r w:rsidR="00B27388">
        <w:rPr>
          <w:rFonts w:ascii="Lato Light" w:hAnsi="Lato Light" w:cs="Arial"/>
          <w:sz w:val="22"/>
          <w:szCs w:val="24"/>
          <w:shd w:val="clear" w:color="auto" w:fill="FFFFFF"/>
        </w:rPr>
        <w:t>22</w:t>
      </w:r>
      <w:r w:rsidR="00B27388" w:rsidRPr="00B27388">
        <w:rPr>
          <w:rFonts w:ascii="Lato Light" w:hAnsi="Lato Light" w:cs="Arial"/>
          <w:sz w:val="22"/>
          <w:szCs w:val="24"/>
          <w:shd w:val="clear" w:color="auto" w:fill="FFFFFF"/>
          <w:vertAlign w:val="superscript"/>
        </w:rPr>
        <w:t>nd</w:t>
      </w:r>
      <w:r w:rsidR="00B27388">
        <w:rPr>
          <w:rFonts w:ascii="Lato Light" w:hAnsi="Lato Light" w:cs="Arial"/>
          <w:sz w:val="22"/>
          <w:szCs w:val="24"/>
          <w:shd w:val="clear" w:color="auto" w:fill="FFFFFF"/>
        </w:rPr>
        <w:t xml:space="preserve"> May</w:t>
      </w:r>
      <w:r>
        <w:rPr>
          <w:rFonts w:ascii="Lato Light" w:hAnsi="Lato Light" w:cs="Arial"/>
          <w:sz w:val="22"/>
          <w:szCs w:val="24"/>
          <w:shd w:val="clear" w:color="auto" w:fill="FFFFFF"/>
        </w:rPr>
        <w:t xml:space="preserve"> 2022 15.00pm</w:t>
      </w:r>
    </w:p>
    <w:p w14:paraId="7D87A145" w14:textId="77777777" w:rsidR="00C719D0" w:rsidRPr="0068372C" w:rsidRDefault="00C719D0" w:rsidP="00E2045D">
      <w:pPr>
        <w:rPr>
          <w:rFonts w:ascii="Lato Light" w:hAnsi="Lato Light" w:cs="Arial"/>
          <w:sz w:val="22"/>
          <w:szCs w:val="24"/>
          <w:shd w:val="clear" w:color="auto" w:fill="FFFFFF"/>
        </w:rPr>
      </w:pPr>
    </w:p>
    <w:p w14:paraId="03660A3D" w14:textId="77777777" w:rsidR="00C719D0" w:rsidRPr="001B0CC6" w:rsidRDefault="00C719D0" w:rsidP="00C719D0">
      <w:pPr>
        <w:jc w:val="both"/>
        <w:rPr>
          <w:rFonts w:cs="Arial"/>
          <w:b/>
          <w:sz w:val="20"/>
        </w:rPr>
      </w:pPr>
      <w:r w:rsidRPr="001B0CC6">
        <w:rPr>
          <w:rFonts w:cs="Arial"/>
          <w:b/>
          <w:sz w:val="20"/>
        </w:rPr>
        <w:lastRenderedPageBreak/>
        <w:t>Application Procedure</w:t>
      </w:r>
    </w:p>
    <w:p w14:paraId="7CA37B48" w14:textId="77777777" w:rsidR="00C719D0" w:rsidRPr="00FB374F" w:rsidRDefault="00C719D0" w:rsidP="00C719D0">
      <w:pPr>
        <w:jc w:val="both"/>
        <w:rPr>
          <w:rFonts w:cs="Arial"/>
          <w:sz w:val="18"/>
        </w:rPr>
      </w:pPr>
    </w:p>
    <w:p w14:paraId="0008D111" w14:textId="4C7019FE" w:rsidR="00C719D0" w:rsidRDefault="00C719D0" w:rsidP="00C12726">
      <w:pPr>
        <w:rPr>
          <w:rFonts w:cs="Arial"/>
          <w:sz w:val="20"/>
        </w:rPr>
      </w:pPr>
      <w:r w:rsidRPr="001B0CC6">
        <w:rPr>
          <w:rFonts w:cs="Arial"/>
          <w:sz w:val="20"/>
        </w:rPr>
        <w:t>If you are interested in applying for the position,</w:t>
      </w:r>
      <w:r>
        <w:rPr>
          <w:rFonts w:cs="Arial"/>
          <w:sz w:val="20"/>
        </w:rPr>
        <w:t xml:space="preserve"> application forms are available on our web site</w:t>
      </w:r>
      <w:r w:rsidRPr="001B0CC6">
        <w:rPr>
          <w:rFonts w:cs="Arial"/>
          <w:sz w:val="20"/>
        </w:rPr>
        <w:t xml:space="preserve"> </w:t>
      </w:r>
      <w:r>
        <w:rPr>
          <w:rFonts w:cs="Arial"/>
          <w:sz w:val="20"/>
        </w:rPr>
        <w:t xml:space="preserve">, </w:t>
      </w:r>
      <w:hyperlink r:id="rId22" w:history="1">
        <w:r w:rsidRPr="00C719D0">
          <w:rPr>
            <w:rStyle w:val="Hyperlink"/>
            <w:sz w:val="20"/>
            <w:szCs w:val="20"/>
          </w:rPr>
          <w:t>https://www.yateleyschool.net/vacancies/</w:t>
        </w:r>
      </w:hyperlink>
      <w:r>
        <w:t xml:space="preserve"> </w:t>
      </w:r>
      <w:r>
        <w:rPr>
          <w:rFonts w:cs="Arial"/>
          <w:sz w:val="20"/>
        </w:rPr>
        <w:t xml:space="preserve">completed forms should be sent to </w:t>
      </w:r>
      <w:r w:rsidRPr="001B0CC6">
        <w:rPr>
          <w:rFonts w:cs="Arial"/>
          <w:sz w:val="20"/>
        </w:rPr>
        <w:t xml:space="preserve"> </w:t>
      </w:r>
      <w:hyperlink r:id="rId23" w:history="1">
        <w:r w:rsidRPr="001B0CC6">
          <w:rPr>
            <w:rStyle w:val="Hyperlink"/>
            <w:rFonts w:cs="Arial"/>
            <w:b/>
            <w:sz w:val="20"/>
          </w:rPr>
          <w:t>applications@yateley.hants.sch.uk</w:t>
        </w:r>
      </w:hyperlink>
      <w:r>
        <w:rPr>
          <w:rFonts w:cs="Arial"/>
          <w:sz w:val="20"/>
        </w:rPr>
        <w:t xml:space="preserve"> </w:t>
      </w:r>
    </w:p>
    <w:p w14:paraId="1D78B6C3" w14:textId="77777777" w:rsidR="00C719D0" w:rsidRDefault="00C719D0" w:rsidP="00C719D0">
      <w:pPr>
        <w:jc w:val="both"/>
        <w:rPr>
          <w:rFonts w:cs="Arial"/>
          <w:sz w:val="20"/>
        </w:rPr>
      </w:pPr>
    </w:p>
    <w:p w14:paraId="42CAA5B2" w14:textId="77777777" w:rsidR="00C719D0" w:rsidRDefault="00C719D0" w:rsidP="00C719D0">
      <w:pPr>
        <w:jc w:val="both"/>
        <w:rPr>
          <w:rFonts w:cs="Arial"/>
          <w:sz w:val="20"/>
        </w:rPr>
      </w:pPr>
    </w:p>
    <w:p w14:paraId="26BD710B" w14:textId="145CCED5" w:rsidR="00C719D0" w:rsidRPr="001B0CC6" w:rsidRDefault="00C719D0" w:rsidP="00C719D0">
      <w:pPr>
        <w:jc w:val="both"/>
        <w:rPr>
          <w:rFonts w:cs="Arial"/>
          <w:sz w:val="20"/>
        </w:rPr>
      </w:pPr>
      <w:r>
        <w:rPr>
          <w:rFonts w:cs="Arial"/>
          <w:sz w:val="20"/>
        </w:rPr>
        <w:t xml:space="preserve">Closing is </w:t>
      </w:r>
      <w:r w:rsidR="00B27388">
        <w:rPr>
          <w:rFonts w:cs="Arial"/>
          <w:sz w:val="20"/>
        </w:rPr>
        <w:t>22</w:t>
      </w:r>
      <w:r w:rsidR="00B27388" w:rsidRPr="00B27388">
        <w:rPr>
          <w:rFonts w:cs="Arial"/>
          <w:sz w:val="20"/>
          <w:vertAlign w:val="superscript"/>
        </w:rPr>
        <w:t>nd</w:t>
      </w:r>
      <w:r w:rsidR="00B27388">
        <w:rPr>
          <w:rFonts w:cs="Arial"/>
          <w:sz w:val="20"/>
        </w:rPr>
        <w:t xml:space="preserve"> May 2022</w:t>
      </w:r>
      <w:r>
        <w:rPr>
          <w:rFonts w:cs="Arial"/>
          <w:sz w:val="20"/>
        </w:rPr>
        <w:t xml:space="preserve"> 15.00pm</w:t>
      </w:r>
    </w:p>
    <w:p w14:paraId="36800247" w14:textId="77777777" w:rsidR="00E2045D" w:rsidRPr="0068372C" w:rsidRDefault="00E2045D" w:rsidP="00E2045D">
      <w:pPr>
        <w:rPr>
          <w:rFonts w:ascii="Lato Light" w:hAnsi="Lato Light" w:cs="Arial"/>
          <w:sz w:val="22"/>
          <w:szCs w:val="24"/>
          <w:shd w:val="clear" w:color="auto" w:fill="FFFFFF"/>
        </w:rPr>
      </w:pPr>
      <w:bookmarkStart w:id="2" w:name="_GoBack"/>
      <w:bookmarkEnd w:id="2"/>
    </w:p>
    <w:p w14:paraId="67E4323C" w14:textId="77777777" w:rsidR="00E2045D" w:rsidRPr="0068372C" w:rsidRDefault="00E2045D" w:rsidP="00E2045D">
      <w:pPr>
        <w:rPr>
          <w:rFonts w:ascii="Lato Light" w:hAnsi="Lato Light" w:cs="Arial"/>
          <w:b/>
          <w:sz w:val="22"/>
          <w:szCs w:val="24"/>
          <w:shd w:val="clear" w:color="auto" w:fill="FFFFFF"/>
        </w:rPr>
      </w:pPr>
      <w:r w:rsidRPr="0068372C">
        <w:rPr>
          <w:rFonts w:ascii="Lato Light" w:hAnsi="Lato Light" w:cs="Arial"/>
          <w:b/>
          <w:sz w:val="22"/>
          <w:szCs w:val="24"/>
          <w:shd w:val="clear" w:color="auto" w:fill="FFFFFF"/>
        </w:rPr>
        <w:t>P. German</w:t>
      </w:r>
    </w:p>
    <w:p w14:paraId="38681CD6" w14:textId="77777777" w:rsidR="00E2045D" w:rsidRPr="0068372C" w:rsidRDefault="00E2045D" w:rsidP="00E2045D">
      <w:pPr>
        <w:rPr>
          <w:rFonts w:ascii="Lato Light" w:hAnsi="Lato Light" w:cs="Arial"/>
          <w:b/>
          <w:sz w:val="22"/>
          <w:szCs w:val="24"/>
          <w:shd w:val="clear" w:color="auto" w:fill="FFFFFF"/>
        </w:rPr>
      </w:pPr>
      <w:r w:rsidRPr="0068372C">
        <w:rPr>
          <w:rFonts w:ascii="Lato Light" w:hAnsi="Lato Light" w:cs="Arial"/>
          <w:b/>
          <w:sz w:val="22"/>
          <w:szCs w:val="24"/>
          <w:shd w:val="clear" w:color="auto" w:fill="FFFFFF"/>
        </w:rPr>
        <w:t>Headteacher</w:t>
      </w:r>
    </w:p>
    <w:p w14:paraId="0D270CF2" w14:textId="77777777" w:rsidR="00E2045D" w:rsidRPr="0068372C" w:rsidRDefault="00E2045D" w:rsidP="00E2045D">
      <w:pPr>
        <w:rPr>
          <w:rFonts w:ascii="Lato Light" w:hAnsi="Lato Light" w:cs="Arial"/>
          <w:sz w:val="22"/>
          <w:szCs w:val="24"/>
          <w:shd w:val="clear" w:color="auto" w:fill="FFFFFF"/>
        </w:rPr>
      </w:pPr>
    </w:p>
    <w:p w14:paraId="2E28532B" w14:textId="77777777" w:rsidR="00E2045D" w:rsidRPr="0068372C" w:rsidRDefault="00E2045D" w:rsidP="00E2045D">
      <w:pPr>
        <w:rPr>
          <w:rFonts w:ascii="Lato Light" w:hAnsi="Lato Light"/>
          <w:sz w:val="22"/>
          <w:szCs w:val="24"/>
        </w:rPr>
      </w:pPr>
      <w:r w:rsidRPr="0068372C">
        <w:rPr>
          <w:rFonts w:ascii="Lato Light" w:hAnsi="Lato Light" w:cs="Arial"/>
          <w:sz w:val="22"/>
          <w:szCs w:val="24"/>
          <w:shd w:val="clear" w:color="auto" w:fill="FFFFFF"/>
        </w:rPr>
        <w:t xml:space="preserve">Yateley School is committed to safeguarding and promoting the welfare of children and young people and expects all staff to share this commitment. </w:t>
      </w:r>
    </w:p>
    <w:p w14:paraId="4963AEC4" w14:textId="77777777" w:rsidR="003446E4" w:rsidRPr="0068372C" w:rsidRDefault="003446E4">
      <w:pPr>
        <w:rPr>
          <w:rFonts w:ascii="Lato Light" w:hAnsi="Lato Light"/>
        </w:rPr>
      </w:pPr>
    </w:p>
    <w:sectPr w:rsidR="003446E4" w:rsidRPr="0068372C" w:rsidSect="0068372C">
      <w:headerReference w:type="default" r:id="rId24"/>
      <w:pgSz w:w="11906" w:h="16838"/>
      <w:pgMar w:top="851" w:right="42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3061" w14:textId="77777777" w:rsidR="0068372C" w:rsidRDefault="0068372C" w:rsidP="0068372C">
      <w:pPr>
        <w:spacing w:line="240" w:lineRule="auto"/>
      </w:pPr>
      <w:r>
        <w:separator/>
      </w:r>
    </w:p>
  </w:endnote>
  <w:endnote w:type="continuationSeparator" w:id="0">
    <w:p w14:paraId="2D90143D" w14:textId="77777777" w:rsidR="0068372C" w:rsidRDefault="0068372C" w:rsidP="00683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Segoe UI"/>
    <w:charset w:val="00"/>
    <w:family w:val="swiss"/>
    <w:pitch w:val="variable"/>
    <w:sig w:usb0="E10002FF" w:usb1="5000ECFF" w:usb2="00000021" w:usb3="00000000" w:csb0="0000019F" w:csb1="00000000"/>
  </w:font>
  <w:font w:name="Poppins">
    <w:panose1 w:val="00000000000000000000"/>
    <w:charset w:val="00"/>
    <w:family w:val="modern"/>
    <w:notTrueType/>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A078A" w14:textId="77777777" w:rsidR="0068372C" w:rsidRDefault="0068372C" w:rsidP="0068372C">
      <w:pPr>
        <w:spacing w:line="240" w:lineRule="auto"/>
      </w:pPr>
      <w:r>
        <w:separator/>
      </w:r>
    </w:p>
  </w:footnote>
  <w:footnote w:type="continuationSeparator" w:id="0">
    <w:p w14:paraId="20777D4E" w14:textId="77777777" w:rsidR="0068372C" w:rsidRDefault="0068372C" w:rsidP="00683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76F7" w14:textId="278FA68A" w:rsidR="0068372C" w:rsidRDefault="0068372C" w:rsidP="0068372C">
    <w:pPr>
      <w:pStyle w:val="Header"/>
      <w:jc w:val="center"/>
    </w:pPr>
    <w:r w:rsidRPr="008A7E27">
      <w:rPr>
        <w:rFonts w:ascii="Arial Black" w:hAnsi="Arial Black" w:cs="Poppins"/>
        <w:b/>
        <w:bCs/>
        <w:color w:val="002060"/>
        <w:sz w:val="56"/>
        <w:szCs w:val="56"/>
        <w:lang w:val="en-US"/>
      </w:rPr>
      <w:t xml:space="preserve">Yateley School </w:t>
    </w:r>
    <w:r w:rsidRPr="008A7E27">
      <w:rPr>
        <w:rFonts w:ascii="Arial Black" w:hAnsi="Arial Black" w:cs="Poppins"/>
        <w:b/>
        <w:bCs/>
        <w:color w:val="C00000"/>
        <w:sz w:val="56"/>
        <w:szCs w:val="56"/>
        <w:lang w:val="en-US"/>
      </w:rPr>
      <w:t xml:space="preserve">– </w:t>
    </w:r>
    <w:r w:rsidRPr="008A7E27">
      <w:rPr>
        <w:rFonts w:ascii="Arial Black" w:hAnsi="Arial Black" w:cs="Poppins"/>
        <w:b/>
        <w:bCs/>
        <w:color w:val="002060"/>
        <w:sz w:val="56"/>
        <w:szCs w:val="56"/>
        <w:lang w:val="en-US"/>
      </w:rPr>
      <w:t xml:space="preserve">Job </w:t>
    </w:r>
    <w:r>
      <w:rPr>
        <w:rFonts w:ascii="Arial Black" w:hAnsi="Arial Black" w:cs="Poppins"/>
        <w:b/>
        <w:bCs/>
        <w:color w:val="002060"/>
        <w:sz w:val="56"/>
        <w:szCs w:val="56"/>
        <w:lang w:val="en-US"/>
      </w:rPr>
      <w:t>Advert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873"/>
    <w:multiLevelType w:val="hybridMultilevel"/>
    <w:tmpl w:val="88E6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77499"/>
    <w:multiLevelType w:val="hybridMultilevel"/>
    <w:tmpl w:val="A31E4312"/>
    <w:lvl w:ilvl="0" w:tplc="8B663B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E4"/>
    <w:rsid w:val="002D467B"/>
    <w:rsid w:val="003446E4"/>
    <w:rsid w:val="003C1B31"/>
    <w:rsid w:val="003E2B6B"/>
    <w:rsid w:val="004108E8"/>
    <w:rsid w:val="005D2888"/>
    <w:rsid w:val="0065687B"/>
    <w:rsid w:val="00661A01"/>
    <w:rsid w:val="0068372C"/>
    <w:rsid w:val="007B077F"/>
    <w:rsid w:val="007F638F"/>
    <w:rsid w:val="00801158"/>
    <w:rsid w:val="00870425"/>
    <w:rsid w:val="008D450F"/>
    <w:rsid w:val="0093106F"/>
    <w:rsid w:val="00A00876"/>
    <w:rsid w:val="00B27388"/>
    <w:rsid w:val="00C12726"/>
    <w:rsid w:val="00C719D0"/>
    <w:rsid w:val="00E2045D"/>
    <w:rsid w:val="00E364BA"/>
    <w:rsid w:val="00E9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6B55"/>
  <w15:chartTrackingRefBased/>
  <w15:docId w15:val="{2D6A2A91-5F9F-4B71-B3B8-C21A538E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45D"/>
    <w:pPr>
      <w:spacing w:after="0" w:line="25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45D"/>
    <w:rPr>
      <w:color w:val="0563C1" w:themeColor="hyperlink"/>
      <w:u w:val="single"/>
    </w:rPr>
  </w:style>
  <w:style w:type="paragraph" w:customStyle="1" w:styleId="Default">
    <w:name w:val="Default"/>
    <w:rsid w:val="00E2045D"/>
    <w:pPr>
      <w:autoSpaceDE w:val="0"/>
      <w:autoSpaceDN w:val="0"/>
      <w:adjustRightInd w:val="0"/>
      <w:spacing w:after="0" w:line="240" w:lineRule="auto"/>
    </w:pPr>
    <w:rPr>
      <w:rFonts w:ascii="Tahoma" w:hAnsi="Tahoma" w:cs="Tahoma"/>
      <w:color w:val="000000"/>
      <w:sz w:val="24"/>
      <w:szCs w:val="24"/>
    </w:rPr>
  </w:style>
  <w:style w:type="paragraph" w:styleId="BodyText">
    <w:name w:val="Body Text"/>
    <w:basedOn w:val="Normal"/>
    <w:link w:val="BodyTextChar"/>
    <w:uiPriority w:val="99"/>
    <w:rsid w:val="00E2045D"/>
    <w:pPr>
      <w:widowControl w:val="0"/>
      <w:autoSpaceDE w:val="0"/>
      <w:autoSpaceDN w:val="0"/>
      <w:spacing w:line="240" w:lineRule="auto"/>
      <w:ind w:left="834" w:hanging="361"/>
    </w:pPr>
    <w:rPr>
      <w:rFonts w:eastAsiaTheme="minorEastAsia" w:cs="Arial"/>
      <w:sz w:val="22"/>
      <w:lang w:val="en-US"/>
    </w:rPr>
  </w:style>
  <w:style w:type="character" w:customStyle="1" w:styleId="BodyTextChar">
    <w:name w:val="Body Text Char"/>
    <w:basedOn w:val="DefaultParagraphFont"/>
    <w:link w:val="BodyText"/>
    <w:uiPriority w:val="99"/>
    <w:rsid w:val="00E2045D"/>
    <w:rPr>
      <w:rFonts w:ascii="Arial" w:eastAsiaTheme="minorEastAsia" w:hAnsi="Arial" w:cs="Arial"/>
      <w:lang w:val="en-US"/>
    </w:rPr>
  </w:style>
  <w:style w:type="character" w:customStyle="1" w:styleId="UnresolvedMention1">
    <w:name w:val="Unresolved Mention1"/>
    <w:basedOn w:val="DefaultParagraphFont"/>
    <w:uiPriority w:val="99"/>
    <w:semiHidden/>
    <w:unhideWhenUsed/>
    <w:rsid w:val="002D467B"/>
    <w:rPr>
      <w:color w:val="605E5C"/>
      <w:shd w:val="clear" w:color="auto" w:fill="E1DFDD"/>
    </w:rPr>
  </w:style>
  <w:style w:type="table" w:styleId="TableGrid">
    <w:name w:val="Table Grid"/>
    <w:basedOn w:val="TableNormal"/>
    <w:uiPriority w:val="39"/>
    <w:rsid w:val="0068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72C"/>
    <w:pPr>
      <w:tabs>
        <w:tab w:val="center" w:pos="4513"/>
        <w:tab w:val="right" w:pos="9026"/>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68372C"/>
  </w:style>
  <w:style w:type="paragraph" w:styleId="Footer">
    <w:name w:val="footer"/>
    <w:basedOn w:val="Normal"/>
    <w:link w:val="FooterChar"/>
    <w:uiPriority w:val="99"/>
    <w:unhideWhenUsed/>
    <w:rsid w:val="0068372C"/>
    <w:pPr>
      <w:tabs>
        <w:tab w:val="center" w:pos="4513"/>
        <w:tab w:val="right" w:pos="9026"/>
      </w:tabs>
      <w:spacing w:line="240" w:lineRule="auto"/>
    </w:pPr>
  </w:style>
  <w:style w:type="character" w:customStyle="1" w:styleId="FooterChar">
    <w:name w:val="Footer Char"/>
    <w:basedOn w:val="DefaultParagraphFont"/>
    <w:link w:val="Footer"/>
    <w:uiPriority w:val="99"/>
    <w:rsid w:val="0068372C"/>
    <w:rPr>
      <w:rFonts w:ascii="Arial" w:hAnsi="Arial"/>
      <w:sz w:val="24"/>
    </w:rPr>
  </w:style>
  <w:style w:type="paragraph" w:styleId="ListParagraph">
    <w:name w:val="List Paragraph"/>
    <w:basedOn w:val="Normal"/>
    <w:uiPriority w:val="34"/>
    <w:qFormat/>
    <w:rsid w:val="00C719D0"/>
    <w:pPr>
      <w:spacing w:line="259" w:lineRule="auto"/>
      <w:ind w:left="720"/>
      <w:contextualSpacing/>
    </w:pPr>
  </w:style>
  <w:style w:type="paragraph" w:styleId="NormalWeb">
    <w:name w:val="Normal (Web)"/>
    <w:basedOn w:val="Normal"/>
    <w:uiPriority w:val="99"/>
    <w:semiHidden/>
    <w:unhideWhenUsed/>
    <w:rsid w:val="00C719D0"/>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237301">
      <w:bodyDiv w:val="1"/>
      <w:marLeft w:val="0"/>
      <w:marRight w:val="0"/>
      <w:marTop w:val="0"/>
      <w:marBottom w:val="0"/>
      <w:divBdr>
        <w:top w:val="none" w:sz="0" w:space="0" w:color="auto"/>
        <w:left w:val="none" w:sz="0" w:space="0" w:color="auto"/>
        <w:bottom w:val="none" w:sz="0" w:space="0" w:color="auto"/>
        <w:right w:val="none" w:sz="0" w:space="0" w:color="auto"/>
      </w:divBdr>
    </w:div>
    <w:div w:id="19913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google.com/maps/d/embed?mid=1vB6OlDZdP0J6EYdbHtj7lmCmxJQ"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twitter.com/yateleyschool"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yateley.hants.sch.uk" TargetMode="External"/><Relationship Id="rId20" Type="http://schemas.openxmlformats.org/officeDocument/2006/relationships/hyperlink" Target="tel:+4412528792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applications@yateley.hants.sch.uk" TargetMode="External"/><Relationship Id="rId10" Type="http://schemas.openxmlformats.org/officeDocument/2006/relationships/hyperlink" Target="https://www.yateleyschool.net/"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yateleyschool" TargetMode="External"/><Relationship Id="rId22" Type="http://schemas.openxmlformats.org/officeDocument/2006/relationships/hyperlink" Target="https://www.yateleyschool.ne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2341BA0FD12D4FBBF19CA1B6179914" ma:contentTypeVersion="14" ma:contentTypeDescription="Create a new document." ma:contentTypeScope="" ma:versionID="a0f1854b74a8cfb0ace5a0ca79d4939c">
  <xsd:schema xmlns:xsd="http://www.w3.org/2001/XMLSchema" xmlns:xs="http://www.w3.org/2001/XMLSchema" xmlns:p="http://schemas.microsoft.com/office/2006/metadata/properties" xmlns:ns3="e792a747-5935-4f68-80b0-140934c87291" xmlns:ns4="ff754a7f-5319-439b-ab65-2fcf4400f67b" targetNamespace="http://schemas.microsoft.com/office/2006/metadata/properties" ma:root="true" ma:fieldsID="a09d112da3d8df01854aabc50489a8f3" ns3:_="" ns4:_="">
    <xsd:import namespace="e792a747-5935-4f68-80b0-140934c87291"/>
    <xsd:import namespace="ff754a7f-5319-439b-ab65-2fcf4400f6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2a747-5935-4f68-80b0-140934c87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754a7f-5319-439b-ab65-2fcf4400f6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28B47-8EC8-4FE1-86F1-C94806C763A5}">
  <ds:schemaRefs>
    <ds:schemaRef ds:uri="http://schemas.microsoft.com/sharepoint/v3/contenttype/forms"/>
  </ds:schemaRefs>
</ds:datastoreItem>
</file>

<file path=customXml/itemProps2.xml><?xml version="1.0" encoding="utf-8"?>
<ds:datastoreItem xmlns:ds="http://schemas.openxmlformats.org/officeDocument/2006/customXml" ds:itemID="{D2573B8A-C11C-4B39-8619-0908185B5962}">
  <ds:schemaRefs>
    <ds:schemaRef ds:uri="http://purl.org/dc/dcmitype/"/>
    <ds:schemaRef ds:uri="e792a747-5935-4f68-80b0-140934c87291"/>
    <ds:schemaRef ds:uri="http://schemas.openxmlformats.org/package/2006/metadata/core-properties"/>
    <ds:schemaRef ds:uri="http://schemas.microsoft.com/office/2006/metadata/properties"/>
    <ds:schemaRef ds:uri="ff754a7f-5319-439b-ab65-2fcf4400f67b"/>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95B74C2-D222-43B3-B161-DAB05B0C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2a747-5935-4f68-80b0-140934c87291"/>
    <ds:schemaRef ds:uri="ff754a7f-5319-439b-ab65-2fcf4400f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GERMAN</dc:creator>
  <cp:keywords/>
  <dc:description/>
  <cp:lastModifiedBy>Ms M HUDSON</cp:lastModifiedBy>
  <cp:revision>2</cp:revision>
  <dcterms:created xsi:type="dcterms:W3CDTF">2022-04-27T13:16:00Z</dcterms:created>
  <dcterms:modified xsi:type="dcterms:W3CDTF">2022-04-27T13:16:00Z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0x010100292341BA0FD12D4FBBF19CA1B6179914</vt:lpwstr>
  </property>
</Properties>
</file>