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E11B26">
      <w:pPr>
        <w:spacing w:after="0" w:line="240" w:lineRule="auto"/>
        <w:ind w:left="426"/>
        <w:rPr>
          <w:rFonts w:ascii="Calibri" w:eastAsia="Times New Roman" w:hAnsi="Calibri" w:cs="Calibri"/>
          <w:lang w:val="en-GB" w:eastAsia="en-GB"/>
        </w:rPr>
      </w:pPr>
    </w:p>
    <w:p w:rsidR="00AF5889" w:rsidRDefault="000B2710" w:rsidP="00E11B26">
      <w:pPr>
        <w:spacing w:after="0" w:line="240" w:lineRule="auto"/>
        <w:ind w:left="284" w:right="-101"/>
        <w:rPr>
          <w:rFonts w:ascii="Calibri" w:eastAsia="Times New Roman" w:hAnsi="Calibri" w:cs="Calibri"/>
          <w:lang w:val="en-GB"/>
        </w:rPr>
      </w:pPr>
      <w:r>
        <w:rPr>
          <w:rFonts w:ascii="Calibri" w:eastAsia="Times New Roman" w:hAnsi="Calibri" w:cs="Calibri"/>
          <w:lang w:val="en-GB"/>
        </w:rPr>
        <w:t>July</w:t>
      </w:r>
      <w:r w:rsidR="00E11B26">
        <w:rPr>
          <w:rFonts w:ascii="Calibri" w:eastAsia="Times New Roman" w:hAnsi="Calibri" w:cs="Calibri"/>
          <w:lang w:val="en-GB"/>
        </w:rPr>
        <w:t xml:space="preserve"> 2025</w:t>
      </w:r>
    </w:p>
    <w:p w:rsidR="00E11B26" w:rsidRPr="0024030D" w:rsidRDefault="00E11B26"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AF5889"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0B2710">
        <w:rPr>
          <w:rFonts w:ascii="Calibri" w:eastAsia="Times New Roman" w:hAnsi="Calibri" w:cs="Calibri"/>
          <w:b/>
          <w:lang w:val="en-GB" w:eastAsia="en-GB"/>
        </w:rPr>
        <w:t>Cover Supervisor</w:t>
      </w:r>
    </w:p>
    <w:p w:rsidR="004640A7" w:rsidRPr="0024030D" w:rsidRDefault="004640A7" w:rsidP="00AF588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ab/>
      </w:r>
      <w:r w:rsidR="004F76A4">
        <w:rPr>
          <w:rFonts w:ascii="Calibri" w:eastAsia="Times New Roman" w:hAnsi="Calibri" w:cs="Calibri"/>
          <w:b/>
          <w:lang w:val="en-GB" w:eastAsia="en-GB"/>
        </w:rPr>
        <w:t xml:space="preserve">37hrs </w:t>
      </w:r>
      <w:r w:rsidR="000B2710">
        <w:rPr>
          <w:rFonts w:ascii="Calibri" w:eastAsia="Times New Roman" w:hAnsi="Calibri" w:cs="Calibri"/>
          <w:b/>
          <w:lang w:val="en-GB" w:eastAsia="en-GB"/>
        </w:rPr>
        <w:t xml:space="preserve">per week </w:t>
      </w:r>
      <w:r w:rsidR="004F76A4">
        <w:rPr>
          <w:rFonts w:ascii="Calibri" w:eastAsia="Times New Roman" w:hAnsi="Calibri" w:cs="Calibri"/>
          <w:b/>
          <w:lang w:val="en-GB" w:eastAsia="en-GB"/>
        </w:rPr>
        <w:t>- T</w:t>
      </w:r>
      <w:r>
        <w:rPr>
          <w:rFonts w:ascii="Calibri" w:eastAsia="Times New Roman" w:hAnsi="Calibri" w:cs="Calibri"/>
          <w:b/>
          <w:lang w:val="en-GB" w:eastAsia="en-GB"/>
        </w:rPr>
        <w:t>erm time only</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w:t>
      </w:r>
      <w:r w:rsidR="001E3101">
        <w:rPr>
          <w:rFonts w:ascii="Calibri" w:eastAsia="Times New Roman" w:hAnsi="Calibri" w:cs="Calibri"/>
          <w:b/>
          <w:lang w:val="en-GB" w:eastAsia="en-GB"/>
        </w:rPr>
        <w:t>September 2025</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56011F">
        <w:rPr>
          <w:rFonts w:ascii="Calibri" w:eastAsia="Times New Roman" w:hAnsi="Calibri" w:cs="Calibri"/>
          <w:lang w:val="en-GB" w:eastAsia="en-GB"/>
        </w:rPr>
        <w:t>Thursday 4</w:t>
      </w:r>
      <w:r w:rsidR="0056011F" w:rsidRPr="0056011F">
        <w:rPr>
          <w:rFonts w:ascii="Calibri" w:eastAsia="Times New Roman" w:hAnsi="Calibri" w:cs="Calibri"/>
          <w:vertAlign w:val="superscript"/>
          <w:lang w:val="en-GB" w:eastAsia="en-GB"/>
        </w:rPr>
        <w:t>th</w:t>
      </w:r>
      <w:r w:rsidR="0056011F">
        <w:rPr>
          <w:rFonts w:ascii="Calibri" w:eastAsia="Times New Roman" w:hAnsi="Calibri" w:cs="Calibri"/>
          <w:lang w:val="en-GB" w:eastAsia="en-GB"/>
        </w:rPr>
        <w:t xml:space="preserve"> September</w:t>
      </w:r>
      <w:r w:rsidR="001E3101">
        <w:rPr>
          <w:rFonts w:ascii="Calibri" w:eastAsia="Times New Roman" w:hAnsi="Calibri" w:cs="Calibri"/>
          <w:lang w:val="en-GB" w:eastAsia="en-GB"/>
        </w:rPr>
        <w:t xml:space="preserve"> </w:t>
      </w:r>
      <w:r w:rsidR="004640A7">
        <w:rPr>
          <w:rFonts w:ascii="Calibri" w:eastAsia="Times New Roman" w:hAnsi="Calibri" w:cs="Calibri"/>
          <w:lang w:val="en-GB" w:eastAsia="en-GB"/>
        </w:rPr>
        <w:t>2025</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bookmarkStart w:id="0" w:name="_GoBack"/>
      <w:bookmarkEnd w:id="0"/>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0B2710"/>
    <w:rsid w:val="000C19EE"/>
    <w:rsid w:val="0011338E"/>
    <w:rsid w:val="00115CC1"/>
    <w:rsid w:val="001177E7"/>
    <w:rsid w:val="00150A38"/>
    <w:rsid w:val="00152D7B"/>
    <w:rsid w:val="001578E5"/>
    <w:rsid w:val="001B42C9"/>
    <w:rsid w:val="001D3520"/>
    <w:rsid w:val="001D6E50"/>
    <w:rsid w:val="001E3101"/>
    <w:rsid w:val="001F125E"/>
    <w:rsid w:val="001F393A"/>
    <w:rsid w:val="0021285E"/>
    <w:rsid w:val="00213FA9"/>
    <w:rsid w:val="00264837"/>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640A7"/>
    <w:rsid w:val="004844AE"/>
    <w:rsid w:val="004A7757"/>
    <w:rsid w:val="004B6C0D"/>
    <w:rsid w:val="004E224C"/>
    <w:rsid w:val="004F76A4"/>
    <w:rsid w:val="00506464"/>
    <w:rsid w:val="005104CD"/>
    <w:rsid w:val="0052196C"/>
    <w:rsid w:val="00530025"/>
    <w:rsid w:val="00541680"/>
    <w:rsid w:val="0055024E"/>
    <w:rsid w:val="00550D1B"/>
    <w:rsid w:val="0056011F"/>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C3BBD"/>
    <w:rsid w:val="009D0F1B"/>
    <w:rsid w:val="009D5488"/>
    <w:rsid w:val="009E297F"/>
    <w:rsid w:val="009E4871"/>
    <w:rsid w:val="009E6FDE"/>
    <w:rsid w:val="009F2B24"/>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1B26"/>
    <w:rsid w:val="00E14AC5"/>
    <w:rsid w:val="00E7520B"/>
    <w:rsid w:val="00E77899"/>
    <w:rsid w:val="00E8395C"/>
    <w:rsid w:val="00EA11FF"/>
    <w:rsid w:val="00EC5975"/>
    <w:rsid w:val="00EF1302"/>
    <w:rsid w:val="00EF70FE"/>
    <w:rsid w:val="00F01EFC"/>
    <w:rsid w:val="00F07129"/>
    <w:rsid w:val="00F51E0C"/>
    <w:rsid w:val="00F75801"/>
    <w:rsid w:val="00F82C5F"/>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BED27C6"/>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1BF7-88D5-49BD-9346-1B23E1A7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2</cp:revision>
  <cp:lastPrinted>2025-03-21T14:53:00Z</cp:lastPrinted>
  <dcterms:created xsi:type="dcterms:W3CDTF">2025-07-15T12:23:00Z</dcterms:created>
  <dcterms:modified xsi:type="dcterms:W3CDTF">2025-07-15T12:23:00Z</dcterms:modified>
</cp:coreProperties>
</file>