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CDFE" w14:textId="655C57D5" w:rsidR="00783FAE" w:rsidRPr="0041162A" w:rsidRDefault="00BB20EB" w:rsidP="00783FAE">
      <w:pPr>
        <w:suppressAutoHyphens/>
        <w:jc w:val="center"/>
        <w:rPr>
          <w:rFonts w:ascii="Arial" w:hAnsi="Arial" w:cs="Arial"/>
          <w:b/>
          <w:sz w:val="36"/>
        </w:rPr>
      </w:pPr>
      <w:r w:rsidRPr="0041162A"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9776" behindDoc="0" locked="0" layoutInCell="1" allowOverlap="1" wp14:anchorId="11213D75" wp14:editId="584BA019">
            <wp:simplePos x="0" y="0"/>
            <wp:positionH relativeFrom="column">
              <wp:posOffset>-276225</wp:posOffset>
            </wp:positionH>
            <wp:positionV relativeFrom="paragraph">
              <wp:posOffset>-323850</wp:posOffset>
            </wp:positionV>
            <wp:extent cx="597535" cy="7740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FAE" w:rsidRPr="0041162A">
        <w:rPr>
          <w:noProof/>
        </w:rPr>
        <w:drawing>
          <wp:anchor distT="0" distB="0" distL="114300" distR="114300" simplePos="0" relativeHeight="251656704" behindDoc="0" locked="0" layoutInCell="1" allowOverlap="1" wp14:anchorId="5044E415" wp14:editId="650B87CD">
            <wp:simplePos x="0" y="0"/>
            <wp:positionH relativeFrom="column">
              <wp:posOffset>5857875</wp:posOffset>
            </wp:positionH>
            <wp:positionV relativeFrom="paragraph">
              <wp:posOffset>-361315</wp:posOffset>
            </wp:positionV>
            <wp:extent cx="503555" cy="504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FAE" w:rsidRPr="0041162A">
        <w:rPr>
          <w:rFonts w:ascii="Arial" w:hAnsi="Arial" w:cs="Arial"/>
          <w:b/>
          <w:sz w:val="36"/>
        </w:rPr>
        <w:t>Cover Supervisor</w:t>
      </w:r>
    </w:p>
    <w:p w14:paraId="17D26F1B" w14:textId="77777777" w:rsidR="00783FAE" w:rsidRPr="0041162A" w:rsidRDefault="00783FAE" w:rsidP="00783FAE">
      <w:pPr>
        <w:suppressAutoHyphens/>
        <w:jc w:val="center"/>
        <w:rPr>
          <w:rFonts w:ascii="Arial" w:hAnsi="Arial" w:cs="Arial"/>
          <w:b/>
          <w:sz w:val="36"/>
        </w:rPr>
      </w:pPr>
      <w:r w:rsidRPr="0041162A">
        <w:rPr>
          <w:rFonts w:ascii="Arial" w:hAnsi="Arial" w:cs="Arial"/>
          <w:b/>
          <w:sz w:val="36"/>
        </w:rPr>
        <w:t>Person Specification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139"/>
        <w:gridCol w:w="3402"/>
        <w:gridCol w:w="1389"/>
      </w:tblGrid>
      <w:tr w:rsidR="00783FAE" w14:paraId="54D13DC6" w14:textId="77777777" w:rsidTr="00A343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FD0C83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D5F626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50F3AF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A15F4A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Evidence</w:t>
            </w:r>
          </w:p>
        </w:tc>
      </w:tr>
      <w:tr w:rsidR="00783FAE" w14:paraId="64D9983D" w14:textId="77777777" w:rsidTr="00A343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AEFE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Catholic ethos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2CD9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Have knowledge and understanding of Christian faith.</w:t>
            </w:r>
          </w:p>
          <w:p w14:paraId="6786744B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Be comfortable working in a Catholic School.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5DEE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Be a practising Catholic.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3088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References</w:t>
            </w:r>
          </w:p>
          <w:p w14:paraId="065A864F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59DF4151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Application</w:t>
            </w:r>
          </w:p>
        </w:tc>
      </w:tr>
      <w:tr w:rsidR="00783FAE" w14:paraId="2D53902E" w14:textId="77777777" w:rsidTr="00A343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57DF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Personal qualities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B537" w14:textId="22A2804A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Good basic education to GCSE level in literacy and numeracy, or the equivalent (Grade 4/C.</w:t>
            </w:r>
          </w:p>
          <w:p w14:paraId="4F205EAA" w14:textId="0758995F" w:rsidR="00BB20EB" w:rsidRDefault="00BB20EB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A Levels.</w:t>
            </w:r>
          </w:p>
          <w:p w14:paraId="4BF1E974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Contribute to a range of teaching, learning and pastoral activities.</w:t>
            </w:r>
          </w:p>
          <w:p w14:paraId="1A95E554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Plan, monitor and assess.</w:t>
            </w:r>
          </w:p>
          <w:p w14:paraId="038B875C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Take responsibility, with minimum supervision, for delivering work programmes over an extended period to groups of children with complex needs.</w:t>
            </w:r>
          </w:p>
          <w:p w14:paraId="1AD47E9C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Demonstrate good communication skills both written and spoken.</w:t>
            </w:r>
          </w:p>
          <w:p w14:paraId="6509E443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Demonstrate good ICT skills.</w:t>
            </w:r>
          </w:p>
          <w:p w14:paraId="4786C404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Work independently and as part of a team.</w:t>
            </w:r>
          </w:p>
          <w:p w14:paraId="181AB9F4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Calm under pressure.</w:t>
            </w:r>
          </w:p>
          <w:p w14:paraId="545C79B7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Maintains confidentiality.</w:t>
            </w:r>
          </w:p>
          <w:p w14:paraId="7AB64488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Enthusiastic.</w:t>
            </w:r>
          </w:p>
          <w:p w14:paraId="3D701A8E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Ability to adapt to a variety of situations.</w:t>
            </w:r>
          </w:p>
          <w:p w14:paraId="10B78AE3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Shows initiative.</w:t>
            </w:r>
          </w:p>
          <w:p w14:paraId="27BC292A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Be able to stand and take responsibility for a class.</w:t>
            </w:r>
          </w:p>
          <w:p w14:paraId="6C57DD03" w14:textId="17BAAE95" w:rsidR="00BB20EB" w:rsidRDefault="00BB20EB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Strong disciplinarian. Able to ensure the school policies are followed whilst ensuring a caring and supportive manner whilst not losing sight of the bigger picture.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9EED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Degree.</w:t>
            </w:r>
          </w:p>
          <w:p w14:paraId="0B077D7F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Further qualification relating to education.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327A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References</w:t>
            </w:r>
          </w:p>
          <w:p w14:paraId="20AB34C9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6314BAEA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Application</w:t>
            </w:r>
          </w:p>
        </w:tc>
      </w:tr>
      <w:tr w:rsidR="00783FAE" w14:paraId="5747A28E" w14:textId="77777777" w:rsidTr="00A343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0122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00C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Knowledge and understanding of the needs of young children; child development and the ways in which children learn; the roles played by various adults in a child’s education; behaviour management strategies.</w:t>
            </w:r>
          </w:p>
          <w:p w14:paraId="581C083A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Have awareness of policies and procedures relating to child protection, health and safety, equal opportunities, confidentiality and safeguarding.</w:t>
            </w:r>
          </w:p>
          <w:p w14:paraId="467477EE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Knowledge and understanding of other cultures from personal experience.</w:t>
            </w:r>
          </w:p>
          <w:p w14:paraId="7D29BDA6" w14:textId="77777777" w:rsidR="00783FAE" w:rsidRDefault="00783FAE">
            <w:pPr>
              <w:pStyle w:val="Footer"/>
              <w:tabs>
                <w:tab w:val="clear" w:pos="4513"/>
                <w:tab w:val="center" w:pos="4153"/>
                <w:tab w:val="right" w:pos="8306"/>
              </w:tabs>
              <w:spacing w:line="276" w:lineRule="auto"/>
              <w:ind w:left="36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817D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Experience working with children with specific social and emotional needs.</w:t>
            </w:r>
          </w:p>
          <w:p w14:paraId="2F3D7FBD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Willingness to participate in INSET days and attend courses for their own professional development.</w:t>
            </w:r>
          </w:p>
          <w:p w14:paraId="655A3BA4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Have the ability to work effectively and network with </w:t>
            </w:r>
            <w:r>
              <w:rPr>
                <w:sz w:val="20"/>
              </w:rPr>
              <w:lastRenderedPageBreak/>
              <w:t>a wide variety of support services.</w:t>
            </w:r>
          </w:p>
          <w:p w14:paraId="51AEF571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Knowledge of issues related to disadvantaged sections of the community.</w:t>
            </w:r>
          </w:p>
          <w:p w14:paraId="400ADB59" w14:textId="77777777" w:rsidR="00783FAE" w:rsidRDefault="00783FAE" w:rsidP="005A78E9">
            <w:pPr>
              <w:pStyle w:val="Footer"/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Knowledge of working with EAL students.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C35D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lastRenderedPageBreak/>
              <w:t>References</w:t>
            </w:r>
          </w:p>
          <w:p w14:paraId="088CC56B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1B7E4C73" w14:textId="77777777" w:rsidR="00783FAE" w:rsidRDefault="00783FAE">
            <w:pPr>
              <w:pStyle w:val="Footer"/>
              <w:tabs>
                <w:tab w:val="left" w:pos="7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Application</w:t>
            </w:r>
          </w:p>
        </w:tc>
      </w:tr>
    </w:tbl>
    <w:p w14:paraId="72340610" w14:textId="77777777" w:rsidR="00783FAE" w:rsidRDefault="00783FAE" w:rsidP="00783FAE">
      <w:pPr>
        <w:ind w:left="720" w:hanging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4F3323" wp14:editId="4569A64C">
                <wp:simplePos x="0" y="0"/>
                <wp:positionH relativeFrom="column">
                  <wp:posOffset>-527685</wp:posOffset>
                </wp:positionH>
                <wp:positionV relativeFrom="paragraph">
                  <wp:posOffset>219710</wp:posOffset>
                </wp:positionV>
                <wp:extent cx="6886575" cy="5715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A63A8" w14:textId="77777777" w:rsidR="00783FAE" w:rsidRDefault="00783FAE" w:rsidP="00783F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“The Headteacher is resolutely determined that all pupils have the best possible education, whatever their circumstances.  He has instilled high aspirations in all leaders, teachers and pupils.”  Ofsted</w:t>
                            </w:r>
                          </w:p>
                          <w:p w14:paraId="0D6DED2A" w14:textId="77777777" w:rsidR="00783FAE" w:rsidRDefault="00783FAE" w:rsidP="00783F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F3323" id="Rectangle 31" o:spid="_x0000_s1026" style="position:absolute;left:0;text-align:left;margin-left:-41.55pt;margin-top:17.3pt;width:542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" fillcolor="#a5a5a5 [3206]" strokecolor="#525252 [1606]" strokeweight="1pt">
                <v:textbox>
                  <w:txbxContent>
                    <w:p w14:paraId="161A63A8" w14:textId="77777777" w:rsidR="00783FAE" w:rsidRDefault="00783FAE" w:rsidP="00783FA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  <w:t>“The Headteacher is resolutely determined that all pupils have the best possible education, whatever their circumstances.  He has instilled high aspirations in all leaders, teachers and pupils.”  Ofsted</w:t>
                      </w:r>
                    </w:p>
                    <w:p w14:paraId="0D6DED2A" w14:textId="77777777" w:rsidR="00783FAE" w:rsidRDefault="00783FAE" w:rsidP="00783FA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D983E8" w14:textId="77777777" w:rsidR="00783FAE" w:rsidRDefault="00783FAE" w:rsidP="00783FAE">
      <w:pPr>
        <w:ind w:left="720" w:hanging="720"/>
        <w:rPr>
          <w:rFonts w:ascii="Arial" w:hAnsi="Arial" w:cs="Arial"/>
        </w:rPr>
      </w:pPr>
    </w:p>
    <w:p w14:paraId="43A62AEE" w14:textId="77777777" w:rsidR="00783FAE" w:rsidRDefault="00783FAE" w:rsidP="00783FAE">
      <w:pPr>
        <w:ind w:left="720" w:hanging="720"/>
        <w:rPr>
          <w:rFonts w:ascii="Arial" w:hAnsi="Arial" w:cs="Arial"/>
        </w:rPr>
      </w:pPr>
    </w:p>
    <w:p w14:paraId="58C9C985" w14:textId="77777777" w:rsidR="00783FAE" w:rsidRDefault="00783FAE"/>
    <w:sectPr w:rsidR="00783FAE" w:rsidSect="00BB20EB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82C06"/>
    <w:multiLevelType w:val="hybridMultilevel"/>
    <w:tmpl w:val="538449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AE"/>
    <w:rsid w:val="0041162A"/>
    <w:rsid w:val="00783FAE"/>
    <w:rsid w:val="00A343C7"/>
    <w:rsid w:val="00B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68C1"/>
  <w15:chartTrackingRefBased/>
  <w15:docId w15:val="{7BECDA1A-904E-42C8-8AE8-E9218815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F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83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jcooper</dc:creator>
  <cp:keywords/>
  <dc:description/>
  <cp:lastModifiedBy>lslight</cp:lastModifiedBy>
  <cp:revision>2</cp:revision>
  <cp:lastPrinted>2023-07-05T12:51:00Z</cp:lastPrinted>
  <dcterms:created xsi:type="dcterms:W3CDTF">2024-04-18T08:57:00Z</dcterms:created>
  <dcterms:modified xsi:type="dcterms:W3CDTF">2024-04-18T08:57:00Z</dcterms:modified>
</cp:coreProperties>
</file>