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ED88C" w14:textId="77777777" w:rsidR="00D618AE" w:rsidRDefault="00CD70DC">
      <w:pPr>
        <w:ind w:left="170" w:right="227"/>
        <w:jc w:val="center"/>
        <w:rPr>
          <w:rFonts w:ascii="Arvo" w:hAnsi="Arvo" w:cs="Arial"/>
          <w:b/>
          <w:sz w:val="22"/>
          <w:szCs w:val="22"/>
        </w:rPr>
      </w:pPr>
      <w:r>
        <w:rPr>
          <w:rFonts w:ascii="Arvo" w:hAnsi="Arvo" w:cs="Arial"/>
          <w:b/>
          <w:sz w:val="22"/>
          <w:szCs w:val="22"/>
        </w:rPr>
        <w:t>JOB DESCRIPTION</w:t>
      </w:r>
    </w:p>
    <w:p w14:paraId="5E4653D1" w14:textId="77777777" w:rsidR="00D618AE" w:rsidRDefault="00D618AE">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rsidR="00D618AE" w14:paraId="0E24DDE4" w14:textId="77777777">
        <w:trPr>
          <w:trHeight w:val="567"/>
        </w:trPr>
        <w:tc>
          <w:tcPr>
            <w:tcW w:w="1701" w:type="dxa"/>
            <w:tcBorders>
              <w:bottom w:val="single" w:sz="4" w:space="0" w:color="FFFFFF" w:themeColor="background1"/>
              <w:right w:val="single" w:sz="4" w:space="0" w:color="FFFFFF" w:themeColor="background1"/>
            </w:tcBorders>
            <w:vAlign w:val="center"/>
          </w:tcPr>
          <w:p w14:paraId="4B0A546A" w14:textId="77777777" w:rsidR="00D618AE" w:rsidRDefault="00CD70DC">
            <w:pPr>
              <w:ind w:right="227"/>
              <w:rPr>
                <w:rFonts w:ascii="Arvo" w:hAnsi="Arvo" w:cs="Arial"/>
                <w:sz w:val="22"/>
                <w:szCs w:val="22"/>
              </w:rPr>
            </w:pPr>
            <w:r>
              <w:rPr>
                <w:rFonts w:ascii="Arvo" w:hAnsi="Arvo"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14:paraId="66553807" w14:textId="77777777" w:rsidR="00D618AE" w:rsidRDefault="00CD70DC">
            <w:pPr>
              <w:ind w:right="227"/>
              <w:rPr>
                <w:rFonts w:ascii="Arvo" w:hAnsi="Arvo" w:cs="Arial"/>
                <w:b/>
                <w:sz w:val="22"/>
                <w:szCs w:val="22"/>
              </w:rPr>
            </w:pPr>
            <w:r>
              <w:rPr>
                <w:rFonts w:ascii="Arvo" w:hAnsi="Arvo" w:cs="Arial"/>
                <w:b/>
                <w:sz w:val="22"/>
                <w:szCs w:val="22"/>
              </w:rPr>
              <w:t>Cover Supervisor</w:t>
            </w:r>
          </w:p>
        </w:tc>
        <w:tc>
          <w:tcPr>
            <w:tcW w:w="5635" w:type="dxa"/>
            <w:tcBorders>
              <w:left w:val="single" w:sz="4" w:space="0" w:color="FFFFFF" w:themeColor="background1"/>
              <w:bottom w:val="single" w:sz="4" w:space="0" w:color="FFFFFF" w:themeColor="background1"/>
            </w:tcBorders>
            <w:vAlign w:val="center"/>
          </w:tcPr>
          <w:p w14:paraId="6E53565B" w14:textId="77777777" w:rsidR="00D618AE" w:rsidRDefault="00CD70DC">
            <w:pPr>
              <w:ind w:right="227"/>
              <w:rPr>
                <w:rFonts w:ascii="Arvo" w:hAnsi="Arvo" w:cs="Arial"/>
                <w:b/>
                <w:sz w:val="22"/>
                <w:szCs w:val="22"/>
              </w:rPr>
            </w:pPr>
            <w:r>
              <w:rPr>
                <w:rFonts w:ascii="Arvo" w:hAnsi="Arvo" w:cs="Arial"/>
                <w:sz w:val="22"/>
                <w:szCs w:val="22"/>
              </w:rPr>
              <w:t>Salary:</w:t>
            </w:r>
            <w:r>
              <w:rPr>
                <w:rFonts w:ascii="Arvo" w:hAnsi="Arvo" w:cs="Arial"/>
                <w:b/>
                <w:sz w:val="22"/>
                <w:szCs w:val="22"/>
              </w:rPr>
              <w:t xml:space="preserve"> Grade 4</w:t>
            </w:r>
          </w:p>
        </w:tc>
      </w:tr>
      <w:tr w:rsidR="00D618AE" w14:paraId="7144F032" w14:textId="77777777">
        <w:trPr>
          <w:trHeight w:val="567"/>
        </w:trPr>
        <w:tc>
          <w:tcPr>
            <w:tcW w:w="1701" w:type="dxa"/>
            <w:tcBorders>
              <w:top w:val="single" w:sz="4" w:space="0" w:color="FFFFFF" w:themeColor="background1"/>
              <w:right w:val="single" w:sz="4" w:space="0" w:color="FFFFFF" w:themeColor="background1"/>
            </w:tcBorders>
            <w:vAlign w:val="center"/>
          </w:tcPr>
          <w:p w14:paraId="37613EFB" w14:textId="77777777" w:rsidR="00D618AE" w:rsidRDefault="00CD70DC">
            <w:pPr>
              <w:ind w:right="227"/>
              <w:rPr>
                <w:rFonts w:ascii="Arvo" w:hAnsi="Arvo" w:cs="Arial"/>
                <w:sz w:val="22"/>
                <w:szCs w:val="22"/>
              </w:rPr>
            </w:pPr>
            <w:r>
              <w:rPr>
                <w:rFonts w:ascii="Arvo" w:hAnsi="Arvo"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14:paraId="28BA0424" w14:textId="77777777" w:rsidR="00D618AE" w:rsidRDefault="00CD70DC">
            <w:pPr>
              <w:ind w:right="227"/>
              <w:rPr>
                <w:rFonts w:ascii="Arvo" w:hAnsi="Arvo" w:cs="Arial"/>
                <w:b/>
                <w:sz w:val="22"/>
                <w:szCs w:val="22"/>
              </w:rPr>
            </w:pPr>
            <w:r>
              <w:rPr>
                <w:rFonts w:ascii="Arvo" w:hAnsi="Arvo" w:cs="Arial"/>
                <w:b/>
                <w:sz w:val="22"/>
                <w:szCs w:val="22"/>
              </w:rPr>
              <w:t>Meadow Park School</w:t>
            </w:r>
          </w:p>
        </w:tc>
        <w:tc>
          <w:tcPr>
            <w:tcW w:w="5635" w:type="dxa"/>
            <w:tcBorders>
              <w:top w:val="single" w:sz="4" w:space="0" w:color="FFFFFF" w:themeColor="background1"/>
              <w:left w:val="single" w:sz="4" w:space="0" w:color="FFFFFF" w:themeColor="background1"/>
            </w:tcBorders>
            <w:vAlign w:val="center"/>
          </w:tcPr>
          <w:p w14:paraId="033DB492" w14:textId="77777777" w:rsidR="00D618AE" w:rsidRDefault="00CD70DC">
            <w:pPr>
              <w:ind w:right="227"/>
              <w:rPr>
                <w:rFonts w:ascii="Arvo" w:hAnsi="Arvo" w:cs="Arial"/>
                <w:sz w:val="22"/>
                <w:szCs w:val="22"/>
              </w:rPr>
            </w:pPr>
            <w:r>
              <w:rPr>
                <w:rFonts w:ascii="Arvo" w:hAnsi="Arvo" w:cs="Arial"/>
                <w:sz w:val="22"/>
                <w:szCs w:val="22"/>
              </w:rPr>
              <w:t xml:space="preserve">Hours: </w:t>
            </w:r>
            <w:r w:rsidRPr="00CD70DC">
              <w:rPr>
                <w:rFonts w:ascii="Arvo" w:hAnsi="Arvo" w:cs="Arial"/>
                <w:b/>
                <w:sz w:val="22"/>
                <w:szCs w:val="22"/>
              </w:rPr>
              <w:t xml:space="preserve">37 </w:t>
            </w:r>
            <w:r>
              <w:rPr>
                <w:rFonts w:ascii="Arvo" w:hAnsi="Arvo" w:cs="Arial"/>
                <w:b/>
                <w:sz w:val="22"/>
                <w:szCs w:val="22"/>
              </w:rPr>
              <w:t>hours per week, term-time only plus one week</w:t>
            </w:r>
          </w:p>
        </w:tc>
      </w:tr>
    </w:tbl>
    <w:p w14:paraId="7CBF9FFB" w14:textId="77777777" w:rsidR="00D618AE" w:rsidRDefault="00CD70DC">
      <w:pPr>
        <w:spacing w:before="100" w:beforeAutospacing="1"/>
        <w:rPr>
          <w:rFonts w:ascii="Arvo" w:hAnsi="Arvo" w:cs="Arial"/>
          <w:b/>
          <w:sz w:val="22"/>
          <w:szCs w:val="22"/>
        </w:rPr>
      </w:pPr>
      <w:r>
        <w:rPr>
          <w:rFonts w:ascii="Arvo" w:hAnsi="Arvo" w:cs="Arial"/>
          <w:b/>
          <w:sz w:val="22"/>
          <w:szCs w:val="22"/>
        </w:rPr>
        <w:t>Job Purpose</w:t>
      </w:r>
      <w:r>
        <w:rPr>
          <w:rFonts w:ascii="Arvo" w:hAnsi="Arvo" w:cs="Arial"/>
          <w:b/>
          <w:sz w:val="22"/>
          <w:szCs w:val="22"/>
        </w:rPr>
        <w:tab/>
      </w:r>
    </w:p>
    <w:p w14:paraId="5E694DA7" w14:textId="77777777" w:rsidR="00D618AE" w:rsidRDefault="00D618AE">
      <w:pPr>
        <w:jc w:val="both"/>
        <w:rPr>
          <w:rFonts w:ascii="Arial" w:hAnsi="Arial" w:cs="Arial"/>
          <w:sz w:val="22"/>
          <w:szCs w:val="22"/>
        </w:rPr>
      </w:pPr>
    </w:p>
    <w:p w14:paraId="08D4E80C" w14:textId="77777777" w:rsidR="00D618AE" w:rsidRDefault="00CD70DC">
      <w:pPr>
        <w:jc w:val="both"/>
        <w:rPr>
          <w:rFonts w:ascii="Arial" w:hAnsi="Arial" w:cs="Arial"/>
          <w:sz w:val="22"/>
          <w:szCs w:val="22"/>
        </w:rPr>
      </w:pPr>
      <w:r>
        <w:rPr>
          <w:rFonts w:ascii="Arial" w:hAnsi="Arial" w:cs="Arial"/>
          <w:sz w:val="22"/>
          <w:szCs w:val="22"/>
        </w:rPr>
        <w:t xml:space="preserve">To provide cover supervision in the event of the short-term absence of teaching staff. </w:t>
      </w:r>
    </w:p>
    <w:p w14:paraId="6AD6C8CF" w14:textId="77777777" w:rsidR="00D618AE" w:rsidRDefault="00D618AE">
      <w:pPr>
        <w:ind w:right="170"/>
        <w:jc w:val="both"/>
        <w:rPr>
          <w:rFonts w:ascii="Arial" w:hAnsi="Arial" w:cs="Arial"/>
          <w:sz w:val="20"/>
          <w:szCs w:val="20"/>
        </w:rPr>
      </w:pPr>
    </w:p>
    <w:p w14:paraId="4CE28CBB" w14:textId="77777777" w:rsidR="00D618AE" w:rsidRDefault="00CD70DC">
      <w:pPr>
        <w:spacing w:before="100" w:beforeAutospacing="1"/>
        <w:rPr>
          <w:rFonts w:ascii="Arvo" w:hAnsi="Arvo" w:cs="Arial"/>
          <w:b/>
          <w:sz w:val="22"/>
          <w:szCs w:val="22"/>
        </w:rPr>
      </w:pPr>
      <w:r>
        <w:rPr>
          <w:rFonts w:ascii="Arvo" w:hAnsi="Arvo" w:cs="Arial"/>
          <w:b/>
          <w:sz w:val="22"/>
          <w:szCs w:val="22"/>
        </w:rPr>
        <w:t>Duties and Responsibilities</w:t>
      </w:r>
    </w:p>
    <w:p w14:paraId="2A3DD28D" w14:textId="77777777" w:rsidR="00D618AE" w:rsidRDefault="00D618AE">
      <w:pPr>
        <w:rPr>
          <w:rFonts w:ascii="Arial" w:hAnsi="Arial" w:cs="Arial"/>
        </w:rPr>
      </w:pPr>
    </w:p>
    <w:p w14:paraId="20C3454A" w14:textId="77777777" w:rsidR="00D618AE" w:rsidRDefault="00CD70DC">
      <w:pPr>
        <w:pStyle w:val="ListParagraph"/>
        <w:numPr>
          <w:ilvl w:val="0"/>
          <w:numId w:val="32"/>
        </w:numPr>
        <w:contextualSpacing w:val="0"/>
        <w:jc w:val="both"/>
        <w:rPr>
          <w:rFonts w:ascii="Arial" w:hAnsi="Arial" w:cs="Arial"/>
        </w:rPr>
      </w:pPr>
      <w:r>
        <w:rPr>
          <w:rFonts w:ascii="Arial" w:hAnsi="Arial" w:cs="Arial"/>
        </w:rPr>
        <w:t xml:space="preserve">Supervise a whole class to undertake work/activities that have been set by teachers in accordance with School policy </w:t>
      </w:r>
    </w:p>
    <w:p w14:paraId="7E45E818" w14:textId="77777777" w:rsidR="00D618AE" w:rsidRDefault="00CD70DC">
      <w:pPr>
        <w:pStyle w:val="ListParagraph"/>
        <w:numPr>
          <w:ilvl w:val="0"/>
          <w:numId w:val="32"/>
        </w:numPr>
        <w:contextualSpacing w:val="0"/>
        <w:jc w:val="both"/>
        <w:rPr>
          <w:rFonts w:ascii="Arial" w:hAnsi="Arial" w:cs="Arial"/>
        </w:rPr>
      </w:pPr>
      <w:r>
        <w:rPr>
          <w:rFonts w:ascii="Arial" w:hAnsi="Arial" w:cs="Arial"/>
        </w:rPr>
        <w:t>Undertake supervision and discipline of students within the procedures of the school to ensure a positive and productive learning environment, providing detailed and regular feedback as appropriate</w:t>
      </w:r>
    </w:p>
    <w:p w14:paraId="5AE5D41B" w14:textId="77777777" w:rsidR="00D618AE" w:rsidRDefault="00CD70DC">
      <w:pPr>
        <w:pStyle w:val="ListParagraph"/>
        <w:numPr>
          <w:ilvl w:val="0"/>
          <w:numId w:val="32"/>
        </w:numPr>
        <w:jc w:val="both"/>
        <w:rPr>
          <w:rFonts w:ascii="Arial" w:hAnsi="Arial" w:cs="Arial"/>
        </w:rPr>
      </w:pPr>
      <w:r>
        <w:rPr>
          <w:rFonts w:ascii="Arial" w:hAnsi="Arial" w:cs="Arial"/>
        </w:rPr>
        <w:t>To plan and deliver appropriate learning activities when covering long-term absences using direction from Curriculum Leaders and following schemes of work where necessary</w:t>
      </w:r>
    </w:p>
    <w:p w14:paraId="3E070585" w14:textId="77777777" w:rsidR="00D618AE" w:rsidRDefault="00CD70DC">
      <w:pPr>
        <w:pStyle w:val="ListParagraph"/>
        <w:numPr>
          <w:ilvl w:val="0"/>
          <w:numId w:val="32"/>
        </w:numPr>
        <w:jc w:val="both"/>
        <w:rPr>
          <w:rFonts w:ascii="Arial" w:hAnsi="Arial" w:cs="Arial"/>
        </w:rPr>
      </w:pPr>
      <w:r>
        <w:rPr>
          <w:rFonts w:ascii="Arial" w:hAnsi="Arial" w:cs="Arial"/>
        </w:rPr>
        <w:t>To mark student work in line with the school policy, when covering longer-term absences</w:t>
      </w:r>
    </w:p>
    <w:p w14:paraId="2E6BA6DE" w14:textId="77777777" w:rsidR="00D618AE" w:rsidRDefault="00CD70DC">
      <w:pPr>
        <w:pStyle w:val="ListParagraph"/>
        <w:numPr>
          <w:ilvl w:val="0"/>
          <w:numId w:val="32"/>
        </w:numPr>
        <w:jc w:val="both"/>
        <w:rPr>
          <w:rFonts w:ascii="Arial" w:hAnsi="Arial" w:cs="Arial"/>
        </w:rPr>
      </w:pPr>
      <w:r>
        <w:rPr>
          <w:rFonts w:ascii="Arial" w:hAnsi="Arial" w:cs="Arial"/>
        </w:rPr>
        <w:t>To encourage the young people to interact and work co-operatively with each other and engage all students in learning activities</w:t>
      </w:r>
    </w:p>
    <w:p w14:paraId="72ED6D89" w14:textId="77777777" w:rsidR="00D618AE" w:rsidRDefault="00CD70DC">
      <w:pPr>
        <w:pStyle w:val="ListParagraph"/>
        <w:numPr>
          <w:ilvl w:val="0"/>
          <w:numId w:val="32"/>
        </w:numPr>
        <w:jc w:val="both"/>
        <w:rPr>
          <w:rFonts w:ascii="Arial" w:hAnsi="Arial" w:cs="Arial"/>
        </w:rPr>
      </w:pPr>
      <w:r>
        <w:rPr>
          <w:rFonts w:ascii="Arial" w:hAnsi="Arial" w:cs="Arial"/>
        </w:rPr>
        <w:t>To direct TAs within the classroom to support individual student learning</w:t>
      </w:r>
    </w:p>
    <w:p w14:paraId="19900746" w14:textId="77777777" w:rsidR="00D618AE" w:rsidRDefault="00CD70DC">
      <w:pPr>
        <w:pStyle w:val="ListParagraph"/>
        <w:numPr>
          <w:ilvl w:val="0"/>
          <w:numId w:val="32"/>
        </w:numPr>
        <w:jc w:val="both"/>
        <w:rPr>
          <w:rFonts w:ascii="Arial" w:hAnsi="Arial" w:cs="Arial"/>
        </w:rPr>
      </w:pPr>
      <w:r>
        <w:rPr>
          <w:rFonts w:ascii="Arial" w:hAnsi="Arial" w:cs="Arial"/>
        </w:rPr>
        <w:t>To respond to any questions from students about processes and procedures</w:t>
      </w:r>
    </w:p>
    <w:p w14:paraId="4573CE7D" w14:textId="77777777" w:rsidR="00D618AE" w:rsidRDefault="00CD70DC">
      <w:pPr>
        <w:pStyle w:val="ListParagraph"/>
        <w:numPr>
          <w:ilvl w:val="0"/>
          <w:numId w:val="32"/>
        </w:numPr>
        <w:jc w:val="both"/>
        <w:rPr>
          <w:rFonts w:ascii="Arial" w:hAnsi="Arial" w:cs="Arial"/>
        </w:rPr>
      </w:pPr>
      <w:r>
        <w:rPr>
          <w:rFonts w:ascii="Arial" w:hAnsi="Arial" w:cs="Arial"/>
        </w:rPr>
        <w:t>To deal with any immediate problems or emergencies in accordance with school policy</w:t>
      </w:r>
    </w:p>
    <w:p w14:paraId="06C564E2" w14:textId="77777777" w:rsidR="00D618AE" w:rsidRDefault="00CD70DC">
      <w:pPr>
        <w:pStyle w:val="ListParagraph"/>
        <w:numPr>
          <w:ilvl w:val="0"/>
          <w:numId w:val="32"/>
        </w:numPr>
        <w:jc w:val="both"/>
        <w:rPr>
          <w:rFonts w:ascii="Arial" w:hAnsi="Arial" w:cs="Arial"/>
        </w:rPr>
      </w:pPr>
      <w:r>
        <w:rPr>
          <w:rFonts w:ascii="Arial" w:hAnsi="Arial" w:cs="Arial"/>
        </w:rPr>
        <w:t>To establish communication links with the appropriate teacher to ensure continuity in learning is maintained for the students after the end of the lesson</w:t>
      </w:r>
    </w:p>
    <w:p w14:paraId="5DBBF2EA" w14:textId="77777777" w:rsidR="00D618AE" w:rsidRDefault="00CD70DC">
      <w:pPr>
        <w:pStyle w:val="ListParagraph"/>
        <w:numPr>
          <w:ilvl w:val="0"/>
          <w:numId w:val="32"/>
        </w:numPr>
        <w:jc w:val="both"/>
        <w:rPr>
          <w:rFonts w:ascii="Arial" w:hAnsi="Arial" w:cs="Arial"/>
        </w:rPr>
      </w:pPr>
      <w:r>
        <w:rPr>
          <w:rFonts w:ascii="Arial" w:hAnsi="Arial" w:cs="Arial"/>
        </w:rPr>
        <w:t>To collect completed work at the end of lessons and return it to the appropriate teachers</w:t>
      </w:r>
    </w:p>
    <w:p w14:paraId="0E62D96C" w14:textId="77777777" w:rsidR="00D618AE" w:rsidRDefault="00CD70DC">
      <w:pPr>
        <w:pStyle w:val="ListParagraph"/>
        <w:numPr>
          <w:ilvl w:val="0"/>
          <w:numId w:val="32"/>
        </w:numPr>
        <w:jc w:val="both"/>
        <w:rPr>
          <w:rFonts w:ascii="Arial" w:hAnsi="Arial" w:cs="Arial"/>
        </w:rPr>
      </w:pPr>
      <w:r>
        <w:rPr>
          <w:rFonts w:ascii="Arial" w:hAnsi="Arial" w:cs="Arial"/>
        </w:rPr>
        <w:t>To report to the Curriculum Leader or the appropriate person regarding any issues that might arise during a lesson</w:t>
      </w:r>
    </w:p>
    <w:p w14:paraId="013BB29F" w14:textId="77777777" w:rsidR="00D618AE" w:rsidRDefault="00CD70DC">
      <w:pPr>
        <w:pStyle w:val="ListParagraph"/>
        <w:numPr>
          <w:ilvl w:val="0"/>
          <w:numId w:val="32"/>
        </w:numPr>
        <w:jc w:val="both"/>
        <w:rPr>
          <w:rFonts w:ascii="Arial" w:hAnsi="Arial" w:cs="Arial"/>
        </w:rPr>
      </w:pPr>
      <w:r>
        <w:rPr>
          <w:rFonts w:ascii="Arial" w:hAnsi="Arial" w:cs="Arial"/>
        </w:rPr>
        <w:t>To supervise students sitting examinations as directed</w:t>
      </w:r>
    </w:p>
    <w:p w14:paraId="6A401B95" w14:textId="77777777" w:rsidR="00D618AE" w:rsidRDefault="00CD70DC">
      <w:pPr>
        <w:pStyle w:val="ListParagraph"/>
        <w:numPr>
          <w:ilvl w:val="0"/>
          <w:numId w:val="32"/>
        </w:numPr>
        <w:contextualSpacing w:val="0"/>
        <w:jc w:val="both"/>
        <w:rPr>
          <w:rFonts w:ascii="Arial" w:hAnsi="Arial" w:cs="Arial"/>
        </w:rPr>
      </w:pPr>
      <w:r>
        <w:rPr>
          <w:rFonts w:ascii="Arial" w:hAnsi="Arial" w:cs="Arial"/>
        </w:rPr>
        <w:t xml:space="preserve">Assist with the supervision of students outside of lesson times, including before and after school and participating in lunchtime supervision. </w:t>
      </w:r>
    </w:p>
    <w:p w14:paraId="386F0836" w14:textId="77777777" w:rsidR="00D618AE" w:rsidRDefault="00CD70DC">
      <w:pPr>
        <w:pStyle w:val="ListParagraph"/>
        <w:numPr>
          <w:ilvl w:val="0"/>
          <w:numId w:val="32"/>
        </w:numPr>
        <w:contextualSpacing w:val="0"/>
        <w:jc w:val="both"/>
        <w:rPr>
          <w:rFonts w:ascii="Arial" w:hAnsi="Arial" w:cs="Arial"/>
        </w:rPr>
      </w:pPr>
      <w:r>
        <w:rPr>
          <w:rFonts w:ascii="Arial" w:hAnsi="Arial" w:cs="Arial"/>
        </w:rPr>
        <w:t>Assist with group activities within and away from the classroom/school, such as PE, educational visits, relevant internal and external meetings</w:t>
      </w:r>
    </w:p>
    <w:p w14:paraId="169ABFD5" w14:textId="77777777" w:rsidR="00D618AE" w:rsidRDefault="00CD70DC">
      <w:pPr>
        <w:pStyle w:val="ListParagraph"/>
        <w:numPr>
          <w:ilvl w:val="0"/>
          <w:numId w:val="32"/>
        </w:numPr>
        <w:spacing w:before="100" w:beforeAutospacing="1"/>
        <w:rPr>
          <w:rFonts w:ascii="Arial" w:hAnsi="Arial" w:cs="Arial"/>
        </w:rPr>
      </w:pPr>
      <w:r>
        <w:rPr>
          <w:rFonts w:ascii="Arial" w:hAnsi="Arial" w:cs="Arial"/>
        </w:rPr>
        <w:t xml:space="preserve">In collaboration with students, all staff are responsible for caring for the school environment, ensuring health and safety requirements are met and that a positive and stimulating learning environment is created. </w:t>
      </w:r>
    </w:p>
    <w:p w14:paraId="49BE1B68" w14:textId="77777777" w:rsidR="00D618AE" w:rsidRDefault="00CD70DC">
      <w:pPr>
        <w:pStyle w:val="ListParagraph"/>
        <w:numPr>
          <w:ilvl w:val="0"/>
          <w:numId w:val="32"/>
        </w:numPr>
        <w:spacing w:before="100" w:beforeAutospacing="1"/>
        <w:rPr>
          <w:rFonts w:ascii="Arial" w:hAnsi="Arial" w:cs="Arial"/>
        </w:rPr>
      </w:pPr>
      <w:r>
        <w:rPr>
          <w:rFonts w:ascii="Arial" w:hAnsi="Arial" w:cs="Arial"/>
        </w:rPr>
        <w:t xml:space="preserve">All staff should establish high expectations of positive student </w:t>
      </w:r>
      <w:proofErr w:type="spellStart"/>
      <w:r>
        <w:rPr>
          <w:rFonts w:ascii="Arial" w:hAnsi="Arial" w:cs="Arial"/>
        </w:rPr>
        <w:t>behaviour</w:t>
      </w:r>
      <w:proofErr w:type="spellEnd"/>
      <w:r>
        <w:rPr>
          <w:rFonts w:ascii="Arial" w:hAnsi="Arial" w:cs="Arial"/>
        </w:rPr>
        <w:t xml:space="preserve"> and appearance. </w:t>
      </w:r>
    </w:p>
    <w:p w14:paraId="1D2E3422" w14:textId="77777777" w:rsidR="00D618AE" w:rsidRDefault="00D618AE">
      <w:pPr>
        <w:pStyle w:val="ListParagraph"/>
        <w:spacing w:before="100" w:beforeAutospacing="1"/>
        <w:ind w:left="360" w:firstLine="0"/>
        <w:rPr>
          <w:rFonts w:ascii="Arial" w:hAnsi="Arial" w:cs="Arial"/>
        </w:rPr>
      </w:pPr>
    </w:p>
    <w:p w14:paraId="1092BD8B" w14:textId="77777777" w:rsidR="00D618AE" w:rsidRDefault="00CD70DC">
      <w:pPr>
        <w:pStyle w:val="ListParagraph"/>
        <w:spacing w:before="100" w:beforeAutospacing="1"/>
        <w:ind w:left="0" w:firstLine="0"/>
        <w:rPr>
          <w:rFonts w:ascii="Arial" w:hAnsi="Arial" w:cs="Arial"/>
        </w:rPr>
      </w:pPr>
      <w:r>
        <w:rPr>
          <w:rFonts w:ascii="Arial" w:hAnsi="Arial" w:cs="Arial"/>
        </w:rPr>
        <w:t xml:space="preserve">In order to meet their own professional needs and the aims of the school all staff have the right to appropriate support and professional development opportunities, both through training and through formal and informal contact with colleagues. </w:t>
      </w:r>
    </w:p>
    <w:p w14:paraId="687E3205" w14:textId="77777777" w:rsidR="00D618AE" w:rsidRDefault="00D618AE">
      <w:pPr>
        <w:pStyle w:val="ListParagraph"/>
        <w:spacing w:before="100" w:beforeAutospacing="1"/>
        <w:ind w:left="0" w:firstLine="0"/>
        <w:rPr>
          <w:rFonts w:ascii="Arial" w:hAnsi="Arial" w:cs="Arial"/>
        </w:rPr>
      </w:pPr>
    </w:p>
    <w:p w14:paraId="4C51D051" w14:textId="77777777" w:rsidR="00D618AE" w:rsidRDefault="00CD70DC">
      <w:pPr>
        <w:pStyle w:val="ListParagraph"/>
        <w:ind w:left="0" w:firstLine="0"/>
        <w:contextualSpacing w:val="0"/>
        <w:jc w:val="both"/>
        <w:rPr>
          <w:rFonts w:ascii="Arial" w:hAnsi="Arial" w:cs="Arial"/>
        </w:rPr>
      </w:pPr>
      <w:r>
        <w:rPr>
          <w:rFonts w:ascii="Arial" w:hAnsi="Arial" w:cs="Arial"/>
        </w:rPr>
        <w:t xml:space="preserve">Be aware of and comply with policies and procedures relating to child protection, health and safety and security, confidentiality and data protection, reporting all concerns to an appropriate person; carry out his/her duties in accordance with the equal opportunity and anti-discriminatory practices of the school. </w:t>
      </w:r>
    </w:p>
    <w:p w14:paraId="79B19FD8" w14:textId="77777777" w:rsidR="00D618AE" w:rsidRDefault="00D618AE">
      <w:pPr>
        <w:pStyle w:val="ListParagraph"/>
        <w:ind w:left="0" w:firstLine="0"/>
        <w:contextualSpacing w:val="0"/>
        <w:jc w:val="both"/>
        <w:rPr>
          <w:rFonts w:ascii="Arial" w:hAnsi="Arial" w:cs="Arial"/>
        </w:rPr>
      </w:pPr>
    </w:p>
    <w:p w14:paraId="2E4E1B4E" w14:textId="77777777" w:rsidR="00D618AE" w:rsidRDefault="00CD70DC">
      <w:pPr>
        <w:pStyle w:val="ListParagraph"/>
        <w:ind w:left="0" w:firstLine="0"/>
        <w:contextualSpacing w:val="0"/>
        <w:jc w:val="both"/>
        <w:rPr>
          <w:rFonts w:ascii="Arial" w:hAnsi="Arial" w:cs="Arial"/>
        </w:rPr>
      </w:pPr>
      <w:r>
        <w:rPr>
          <w:rFonts w:ascii="Arial" w:hAnsi="Arial" w:cs="Arial"/>
        </w:rPr>
        <w:t>Any other duties and responsibilities within the range of the salary grade.</w:t>
      </w:r>
    </w:p>
    <w:sectPr w:rsidR="00D618AE">
      <w:headerReference w:type="default" r:id="rId11"/>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E8EE" w14:textId="77777777" w:rsidR="00D618AE" w:rsidRDefault="00CD70DC">
      <w:r>
        <w:separator/>
      </w:r>
    </w:p>
  </w:endnote>
  <w:endnote w:type="continuationSeparator" w:id="0">
    <w:p w14:paraId="6E14CAB9" w14:textId="77777777" w:rsidR="00D618AE" w:rsidRDefault="00CD7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C7681" w14:textId="77777777" w:rsidR="00D618AE" w:rsidRDefault="00CD70DC">
      <w:r>
        <w:separator/>
      </w:r>
    </w:p>
  </w:footnote>
  <w:footnote w:type="continuationSeparator" w:id="0">
    <w:p w14:paraId="5C5B1E29" w14:textId="77777777" w:rsidR="00D618AE" w:rsidRDefault="00CD7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18FF5" w14:textId="77777777" w:rsidR="00D618AE" w:rsidRDefault="00CD70DC">
    <w:pPr>
      <w:pStyle w:val="Header"/>
    </w:pPr>
    <w:r>
      <w:rPr>
        <w:noProof/>
      </w:rPr>
      <w:drawing>
        <wp:anchor distT="0" distB="0" distL="114300" distR="114300" simplePos="0" relativeHeight="251660288" behindDoc="0" locked="0" layoutInCell="1" allowOverlap="1" wp14:anchorId="635F017B" wp14:editId="4EC8B3C2">
          <wp:simplePos x="0" y="0"/>
          <wp:positionH relativeFrom="margin">
            <wp:align>left</wp:align>
          </wp:positionH>
          <wp:positionV relativeFrom="paragraph">
            <wp:posOffset>-19050</wp:posOffset>
          </wp:positionV>
          <wp:extent cx="1908175" cy="1533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_Portrait_Green_RGB.jpg"/>
                  <pic:cNvPicPr/>
                </pic:nvPicPr>
                <pic:blipFill>
                  <a:blip r:embed="rId1">
                    <a:extLst>
                      <a:ext uri="{28A0092B-C50C-407E-A947-70E740481C1C}">
                        <a14:useLocalDpi xmlns:a14="http://schemas.microsoft.com/office/drawing/2010/main" val="0"/>
                      </a:ext>
                    </a:extLst>
                  </a:blip>
                  <a:stretch>
                    <a:fillRect/>
                  </a:stretch>
                </pic:blipFill>
                <pic:spPr>
                  <a:xfrm>
                    <a:off x="0" y="0"/>
                    <a:ext cx="1908175" cy="153352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14:anchorId="04A4FEC9" wp14:editId="48CF0850">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221"/>
    <w:multiLevelType w:val="hybridMultilevel"/>
    <w:tmpl w:val="BE1CB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C63E2D"/>
    <w:multiLevelType w:val="hybridMultilevel"/>
    <w:tmpl w:val="FE8E4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1B608F"/>
    <w:multiLevelType w:val="hybridMultilevel"/>
    <w:tmpl w:val="4EFC7D54"/>
    <w:lvl w:ilvl="0" w:tplc="FFFFFFFF">
      <w:start w:val="1"/>
      <w:numFmt w:val="bullet"/>
      <w:lvlText w:val=""/>
      <w:lvlJc w:val="left"/>
      <w:pPr>
        <w:tabs>
          <w:tab w:val="num" w:pos="360"/>
        </w:tabs>
        <w:ind w:left="360" w:hanging="360"/>
      </w:pPr>
      <w:rPr>
        <w:rFonts w:ascii="Wingdings" w:hAnsi="Wingdings"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B0192B"/>
    <w:multiLevelType w:val="hybridMultilevel"/>
    <w:tmpl w:val="84D8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5F4CF2"/>
    <w:multiLevelType w:val="hybridMultilevel"/>
    <w:tmpl w:val="43E06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0828E3"/>
    <w:multiLevelType w:val="hybridMultilevel"/>
    <w:tmpl w:val="93860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FA0AD1"/>
    <w:multiLevelType w:val="hybridMultilevel"/>
    <w:tmpl w:val="DF289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502D0AD0"/>
    <w:multiLevelType w:val="hybridMultilevel"/>
    <w:tmpl w:val="21C85C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6C6A8D"/>
    <w:multiLevelType w:val="hybridMultilevel"/>
    <w:tmpl w:val="A5CC1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FE7D6A"/>
    <w:multiLevelType w:val="hybridMultilevel"/>
    <w:tmpl w:val="E4FAD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65B5099"/>
    <w:multiLevelType w:val="hybridMultilevel"/>
    <w:tmpl w:val="9796E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7D715E"/>
    <w:multiLevelType w:val="hybridMultilevel"/>
    <w:tmpl w:val="CCEC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757B0D"/>
    <w:multiLevelType w:val="hybridMultilevel"/>
    <w:tmpl w:val="FF16A6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E42177"/>
    <w:multiLevelType w:val="hybridMultilevel"/>
    <w:tmpl w:val="DF52FF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7BE9765C"/>
    <w:multiLevelType w:val="hybridMultilevel"/>
    <w:tmpl w:val="11B82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6"/>
  </w:num>
  <w:num w:numId="4">
    <w:abstractNumId w:val="1"/>
  </w:num>
  <w:num w:numId="5">
    <w:abstractNumId w:val="8"/>
  </w:num>
  <w:num w:numId="6">
    <w:abstractNumId w:val="2"/>
  </w:num>
  <w:num w:numId="7">
    <w:abstractNumId w:val="21"/>
  </w:num>
  <w:num w:numId="8">
    <w:abstractNumId w:val="31"/>
  </w:num>
  <w:num w:numId="9">
    <w:abstractNumId w:val="3"/>
  </w:num>
  <w:num w:numId="10">
    <w:abstractNumId w:val="7"/>
  </w:num>
  <w:num w:numId="11">
    <w:abstractNumId w:val="22"/>
  </w:num>
  <w:num w:numId="12">
    <w:abstractNumId w:val="5"/>
  </w:num>
  <w:num w:numId="13">
    <w:abstractNumId w:val="20"/>
  </w:num>
  <w:num w:numId="14">
    <w:abstractNumId w:val="15"/>
  </w:num>
  <w:num w:numId="15">
    <w:abstractNumId w:val="12"/>
  </w:num>
  <w:num w:numId="16">
    <w:abstractNumId w:val="9"/>
  </w:num>
  <w:num w:numId="17">
    <w:abstractNumId w:val="24"/>
  </w:num>
  <w:num w:numId="18">
    <w:abstractNumId w:val="16"/>
  </w:num>
  <w:num w:numId="19">
    <w:abstractNumId w:val="25"/>
  </w:num>
  <w:num w:numId="20">
    <w:abstractNumId w:val="0"/>
  </w:num>
  <w:num w:numId="21">
    <w:abstractNumId w:val="13"/>
  </w:num>
  <w:num w:numId="22">
    <w:abstractNumId w:val="17"/>
  </w:num>
  <w:num w:numId="23">
    <w:abstractNumId w:val="29"/>
  </w:num>
  <w:num w:numId="24">
    <w:abstractNumId w:val="26"/>
  </w:num>
  <w:num w:numId="25">
    <w:abstractNumId w:val="18"/>
  </w:num>
  <w:num w:numId="26">
    <w:abstractNumId w:val="19"/>
  </w:num>
  <w:num w:numId="27">
    <w:abstractNumId w:val="28"/>
  </w:num>
  <w:num w:numId="28">
    <w:abstractNumId w:val="32"/>
  </w:num>
  <w:num w:numId="29">
    <w:abstractNumId w:val="30"/>
  </w:num>
  <w:num w:numId="30">
    <w:abstractNumId w:val="27"/>
  </w:num>
  <w:num w:numId="31">
    <w:abstractNumId w:val="23"/>
  </w:num>
  <w:num w:numId="32">
    <w:abstractNumId w:val="4"/>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8AE"/>
    <w:rsid w:val="00AE51A3"/>
    <w:rsid w:val="00CD70DC"/>
    <w:rsid w:val="00D618A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5DED5F94"/>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34"/>
    <w:qFormat/>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48E32A04-6573-4E57-BA6D-C6A6CDEE0197}">
  <ds:schemaRefs>
    <ds:schemaRef ds:uri="http://schemas.microsoft.com/sharepoint/v3/contenttype/forms"/>
  </ds:schemaRefs>
</ds:datastoreItem>
</file>

<file path=customXml/itemProps2.xml><?xml version="1.0" encoding="utf-8"?>
<ds:datastoreItem xmlns:ds="http://schemas.openxmlformats.org/officeDocument/2006/customXml" ds:itemID="{B8088594-13E6-4463-A598-25DE7994A459}">
  <ds:schemaRefs>
    <ds:schemaRef ds:uri="http://schemas.openxmlformats.org/officeDocument/2006/bibliography"/>
  </ds:schemaRefs>
</ds:datastoreItem>
</file>

<file path=customXml/itemProps3.xml><?xml version="1.0" encoding="utf-8"?>
<ds:datastoreItem xmlns:ds="http://schemas.openxmlformats.org/officeDocument/2006/customXml" ds:itemID="{743DDBB0-AE74-4617-B6A2-D7C0894F0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3755B8-DD04-4C05-B3D4-D977C2B10981}">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Warren</cp:lastModifiedBy>
  <cp:revision>2</cp:revision>
  <cp:lastPrinted>2022-09-05T14:37:00Z</cp:lastPrinted>
  <dcterms:created xsi:type="dcterms:W3CDTF">2024-12-02T15:36:00Z</dcterms:created>
  <dcterms:modified xsi:type="dcterms:W3CDTF">2024-12-02T15:36:00Z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