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0D86" w14:textId="77777777" w:rsidR="00B7783D" w:rsidRDefault="00B7783D" w:rsidP="000A6D79">
      <w:pPr>
        <w:jc w:val="center"/>
        <w:rPr>
          <w:noProof/>
        </w:rPr>
      </w:pPr>
    </w:p>
    <w:p w14:paraId="7745BF31" w14:textId="77777777" w:rsidR="00B7783D" w:rsidRDefault="001F2AED" w:rsidP="004C6E97">
      <w:pPr>
        <w:rPr>
          <w:noProof/>
        </w:rPr>
      </w:pPr>
      <w:r>
        <w:rPr>
          <w:noProof/>
          <w:lang w:eastAsia="en-GB"/>
        </w:rPr>
        <w:drawing>
          <wp:inline distT="0" distB="0" distL="0" distR="0" wp14:anchorId="5C1B4BD7" wp14:editId="1E3962C8">
            <wp:extent cx="3449162" cy="1047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095" cy="1049248"/>
                    </a:xfrm>
                    <a:prstGeom prst="rect">
                      <a:avLst/>
                    </a:prstGeom>
                    <a:noFill/>
                    <a:ln>
                      <a:noFill/>
                    </a:ln>
                  </pic:spPr>
                </pic:pic>
              </a:graphicData>
            </a:graphic>
          </wp:inline>
        </w:drawing>
      </w:r>
    </w:p>
    <w:p w14:paraId="49C4C232" w14:textId="77777777" w:rsidR="00B7783D" w:rsidRDefault="00B7783D" w:rsidP="000A6D79">
      <w:pPr>
        <w:jc w:val="center"/>
        <w:rPr>
          <w:noProof/>
        </w:rPr>
      </w:pPr>
    </w:p>
    <w:p w14:paraId="1C5ADAB3" w14:textId="77777777" w:rsidR="00DD18FF" w:rsidRDefault="00DD18FF" w:rsidP="000A6D79">
      <w:pPr>
        <w:jc w:val="center"/>
        <w:rPr>
          <w:rFonts w:ascii="Arial" w:hAnsi="Arial" w:cs="Arial"/>
          <w:b/>
          <w:sz w:val="28"/>
          <w:szCs w:val="28"/>
        </w:rPr>
      </w:pPr>
      <w:r>
        <w:rPr>
          <w:rFonts w:ascii="Arial" w:hAnsi="Arial" w:cs="Arial"/>
          <w:b/>
          <w:sz w:val="28"/>
          <w:szCs w:val="28"/>
        </w:rPr>
        <w:t>JOB DESCRIPTION</w:t>
      </w:r>
    </w:p>
    <w:p w14:paraId="6484B308" w14:textId="77777777" w:rsidR="00121A03" w:rsidRDefault="00121A03" w:rsidP="000A6D79">
      <w:pPr>
        <w:autoSpaceDE w:val="0"/>
        <w:autoSpaceDN w:val="0"/>
        <w:adjustRightInd w:val="0"/>
        <w:rPr>
          <w:rFonts w:ascii="ArialMT" w:hAnsi="ArialMT" w:cs="ArialMT"/>
          <w:color w:val="000000"/>
          <w:sz w:val="22"/>
          <w:szCs w:val="22"/>
        </w:rPr>
      </w:pPr>
    </w:p>
    <w:p w14:paraId="51D527FA" w14:textId="77777777" w:rsidR="00121A03" w:rsidRDefault="00121A03" w:rsidP="000A6D79">
      <w:pPr>
        <w:autoSpaceDE w:val="0"/>
        <w:autoSpaceDN w:val="0"/>
        <w:adjustRightInd w:val="0"/>
        <w:rPr>
          <w:rFonts w:ascii="ArialMT" w:hAnsi="ArialMT" w:cs="ArialMT"/>
          <w:color w:val="000000"/>
          <w:sz w:val="22"/>
          <w:szCs w:val="22"/>
        </w:rPr>
      </w:pPr>
    </w:p>
    <w:p w14:paraId="796B7523" w14:textId="77777777" w:rsidR="000A6D79" w:rsidRPr="009620C9" w:rsidRDefault="000A6D79" w:rsidP="000A6D79">
      <w:pPr>
        <w:autoSpaceDE w:val="0"/>
        <w:autoSpaceDN w:val="0"/>
        <w:adjustRightInd w:val="0"/>
        <w:rPr>
          <w:rFonts w:ascii="Arial-BoldMT" w:hAnsi="Arial-BoldMT" w:cs="Arial-BoldMT"/>
          <w:b/>
          <w:bCs/>
          <w:color w:val="000000"/>
          <w:sz w:val="22"/>
          <w:szCs w:val="22"/>
        </w:rPr>
      </w:pPr>
      <w:r w:rsidRPr="009620C9">
        <w:rPr>
          <w:rFonts w:ascii="ArialMT" w:hAnsi="ArialMT" w:cs="ArialMT"/>
          <w:color w:val="000000"/>
          <w:sz w:val="22"/>
          <w:szCs w:val="22"/>
        </w:rPr>
        <w:t>Job Title:</w:t>
      </w:r>
      <w:r w:rsidRPr="009620C9">
        <w:rPr>
          <w:rFonts w:ascii="ArialMT" w:hAnsi="ArialMT" w:cs="ArialMT"/>
          <w:color w:val="000000"/>
          <w:sz w:val="22"/>
          <w:szCs w:val="22"/>
        </w:rPr>
        <w:tab/>
      </w:r>
      <w:r w:rsidRPr="009620C9">
        <w:rPr>
          <w:rFonts w:ascii="ArialMT" w:hAnsi="ArialMT" w:cs="ArialMT"/>
          <w:color w:val="000000"/>
          <w:sz w:val="22"/>
          <w:szCs w:val="22"/>
        </w:rPr>
        <w:tab/>
      </w:r>
      <w:r w:rsidRPr="009620C9">
        <w:rPr>
          <w:rFonts w:ascii="Arial-BoldMT" w:hAnsi="Arial-BoldMT" w:cs="Arial-BoldMT"/>
          <w:b/>
          <w:bCs/>
          <w:color w:val="000000"/>
          <w:sz w:val="22"/>
          <w:szCs w:val="22"/>
        </w:rPr>
        <w:t>COVER SUPERVISOR</w:t>
      </w:r>
    </w:p>
    <w:p w14:paraId="2A79BF52" w14:textId="77777777" w:rsidR="000A6D79" w:rsidRPr="009620C9" w:rsidRDefault="000A6D79" w:rsidP="000A6D79">
      <w:pPr>
        <w:autoSpaceDE w:val="0"/>
        <w:autoSpaceDN w:val="0"/>
        <w:adjustRightInd w:val="0"/>
        <w:rPr>
          <w:rFonts w:ascii="Arial-BoldMT" w:hAnsi="Arial-BoldMT" w:cs="Arial-BoldMT"/>
          <w:b/>
          <w:bCs/>
          <w:color w:val="000000"/>
          <w:sz w:val="22"/>
          <w:szCs w:val="22"/>
        </w:rPr>
      </w:pPr>
      <w:r w:rsidRPr="009620C9">
        <w:rPr>
          <w:rFonts w:ascii="Arial-BoldMT" w:hAnsi="Arial-BoldMT" w:cs="Arial-BoldMT"/>
          <w:b/>
          <w:bCs/>
          <w:color w:val="000000"/>
          <w:sz w:val="22"/>
          <w:szCs w:val="22"/>
        </w:rPr>
        <w:tab/>
      </w:r>
      <w:r w:rsidRPr="009620C9">
        <w:rPr>
          <w:rFonts w:ascii="Arial-BoldMT" w:hAnsi="Arial-BoldMT" w:cs="Arial-BoldMT"/>
          <w:b/>
          <w:bCs/>
          <w:color w:val="000000"/>
          <w:sz w:val="22"/>
          <w:szCs w:val="22"/>
        </w:rPr>
        <w:tab/>
      </w:r>
      <w:r w:rsidRPr="009620C9">
        <w:rPr>
          <w:rFonts w:ascii="Arial-BoldMT" w:hAnsi="Arial-BoldMT" w:cs="Arial-BoldMT"/>
          <w:b/>
          <w:bCs/>
          <w:color w:val="000000"/>
          <w:sz w:val="22"/>
          <w:szCs w:val="22"/>
        </w:rPr>
        <w:tab/>
      </w:r>
    </w:p>
    <w:p w14:paraId="1BAD6D28" w14:textId="77777777" w:rsidR="000A6D79" w:rsidRPr="009620C9" w:rsidRDefault="000A6D79" w:rsidP="000A6D79">
      <w:pPr>
        <w:autoSpaceDE w:val="0"/>
        <w:autoSpaceDN w:val="0"/>
        <w:adjustRightInd w:val="0"/>
        <w:rPr>
          <w:rFonts w:ascii="ArialMT" w:hAnsi="ArialMT" w:cs="ArialMT"/>
          <w:b/>
          <w:color w:val="000000"/>
          <w:sz w:val="22"/>
          <w:szCs w:val="22"/>
        </w:rPr>
      </w:pPr>
      <w:r w:rsidRPr="009620C9">
        <w:rPr>
          <w:rFonts w:ascii="ArialMT" w:hAnsi="ArialMT" w:cs="ArialMT"/>
          <w:color w:val="000000"/>
          <w:sz w:val="22"/>
          <w:szCs w:val="22"/>
        </w:rPr>
        <w:t>Job Location:</w:t>
      </w:r>
      <w:r w:rsidRPr="009620C9">
        <w:rPr>
          <w:rFonts w:ascii="ArialMT" w:hAnsi="ArialMT" w:cs="ArialMT"/>
          <w:color w:val="000000"/>
          <w:sz w:val="22"/>
          <w:szCs w:val="22"/>
        </w:rPr>
        <w:tab/>
      </w:r>
      <w:r w:rsidRPr="009620C9">
        <w:rPr>
          <w:rFonts w:ascii="ArialMT" w:hAnsi="ArialMT" w:cs="ArialMT"/>
          <w:color w:val="000000"/>
          <w:sz w:val="22"/>
          <w:szCs w:val="22"/>
        </w:rPr>
        <w:tab/>
      </w:r>
      <w:r w:rsidR="00B7783D">
        <w:rPr>
          <w:rFonts w:ascii="ArialMT" w:hAnsi="ArialMT" w:cs="ArialMT"/>
          <w:b/>
          <w:color w:val="000000"/>
          <w:sz w:val="22"/>
          <w:szCs w:val="22"/>
        </w:rPr>
        <w:t>Student Services – Teaching &amp; Learning (T &amp; L)</w:t>
      </w:r>
    </w:p>
    <w:p w14:paraId="67414C21" w14:textId="77777777" w:rsidR="000A6D79" w:rsidRPr="009620C9" w:rsidRDefault="000A6D79" w:rsidP="000A6D79">
      <w:pPr>
        <w:autoSpaceDE w:val="0"/>
        <w:autoSpaceDN w:val="0"/>
        <w:adjustRightInd w:val="0"/>
        <w:rPr>
          <w:rFonts w:ascii="ArialMT" w:hAnsi="ArialMT" w:cs="ArialMT"/>
          <w:b/>
          <w:color w:val="000000"/>
          <w:sz w:val="22"/>
          <w:szCs w:val="22"/>
        </w:rPr>
      </w:pPr>
    </w:p>
    <w:p w14:paraId="4F127B75" w14:textId="77777777" w:rsidR="00804E4A" w:rsidRPr="0047086D" w:rsidRDefault="00B7783D" w:rsidP="00804E4A">
      <w:pPr>
        <w:ind w:left="2160" w:hanging="2160"/>
        <w:jc w:val="both"/>
        <w:rPr>
          <w:rFonts w:ascii="Arial" w:hAnsi="Arial" w:cs="Arial"/>
          <w:b/>
          <w:sz w:val="22"/>
          <w:szCs w:val="22"/>
        </w:rPr>
      </w:pPr>
      <w:r w:rsidRPr="0047086D">
        <w:rPr>
          <w:rFonts w:ascii="ArialMT" w:hAnsi="ArialMT" w:cs="ArialMT"/>
          <w:color w:val="000000"/>
          <w:sz w:val="22"/>
          <w:szCs w:val="22"/>
        </w:rPr>
        <w:t>Line Manager</w:t>
      </w:r>
      <w:r w:rsidR="000A6D79" w:rsidRPr="0047086D">
        <w:rPr>
          <w:rFonts w:ascii="ArialMT" w:hAnsi="ArialMT" w:cs="ArialMT"/>
          <w:color w:val="000000"/>
          <w:sz w:val="22"/>
          <w:szCs w:val="22"/>
        </w:rPr>
        <w:t>:</w:t>
      </w:r>
      <w:r w:rsidR="000A6D79" w:rsidRPr="0047086D">
        <w:rPr>
          <w:rFonts w:ascii="ArialMT" w:hAnsi="ArialMT" w:cs="ArialMT"/>
          <w:b/>
          <w:color w:val="000000"/>
          <w:sz w:val="22"/>
          <w:szCs w:val="22"/>
        </w:rPr>
        <w:tab/>
      </w:r>
      <w:r w:rsidR="004C6E97" w:rsidRPr="0047086D">
        <w:rPr>
          <w:rFonts w:ascii="ArialMT" w:hAnsi="ArialMT" w:cs="ArialMT"/>
          <w:b/>
          <w:color w:val="000000"/>
          <w:sz w:val="22"/>
          <w:szCs w:val="22"/>
        </w:rPr>
        <w:t xml:space="preserve">Deputy Head </w:t>
      </w:r>
      <w:proofErr w:type="gramStart"/>
      <w:r w:rsidR="004C6E97" w:rsidRPr="0047086D">
        <w:rPr>
          <w:rFonts w:ascii="ArialMT" w:hAnsi="ArialMT" w:cs="ArialMT"/>
          <w:b/>
          <w:color w:val="000000"/>
          <w:sz w:val="22"/>
          <w:szCs w:val="22"/>
        </w:rPr>
        <w:t xml:space="preserve">Teacher </w:t>
      </w:r>
      <w:r w:rsidRPr="0047086D">
        <w:rPr>
          <w:rFonts w:ascii="ArialMT" w:hAnsi="ArialMT" w:cs="ArialMT"/>
          <w:b/>
          <w:color w:val="000000"/>
          <w:sz w:val="22"/>
          <w:szCs w:val="22"/>
        </w:rPr>
        <w:t xml:space="preserve"> –</w:t>
      </w:r>
      <w:proofErr w:type="gramEnd"/>
      <w:r w:rsidRPr="0047086D">
        <w:rPr>
          <w:rFonts w:ascii="ArialMT" w:hAnsi="ArialMT" w:cs="ArialMT"/>
          <w:b/>
          <w:color w:val="000000"/>
          <w:sz w:val="22"/>
          <w:szCs w:val="22"/>
        </w:rPr>
        <w:t xml:space="preserve"> </w:t>
      </w:r>
      <w:r w:rsidR="00804E4A" w:rsidRPr="0047086D">
        <w:rPr>
          <w:rFonts w:ascii="Arial" w:hAnsi="Arial" w:cs="Arial"/>
          <w:b/>
          <w:sz w:val="22"/>
          <w:szCs w:val="22"/>
        </w:rPr>
        <w:t>Teaching and Learning, Quality of Education, Curriculum and Assessment</w:t>
      </w:r>
    </w:p>
    <w:p w14:paraId="13171FCF" w14:textId="77777777" w:rsidR="000A6D79" w:rsidRPr="0047086D" w:rsidRDefault="000A6D79" w:rsidP="00804E4A">
      <w:pPr>
        <w:autoSpaceDE w:val="0"/>
        <w:autoSpaceDN w:val="0"/>
        <w:adjustRightInd w:val="0"/>
        <w:rPr>
          <w:rFonts w:ascii="ArialMT" w:hAnsi="ArialMT" w:cs="ArialMT"/>
          <w:b/>
          <w:color w:val="000000"/>
          <w:sz w:val="22"/>
          <w:szCs w:val="22"/>
        </w:rPr>
      </w:pPr>
    </w:p>
    <w:p w14:paraId="792BF5AD" w14:textId="77777777" w:rsidR="000A6D79" w:rsidRPr="0047086D" w:rsidRDefault="000A6D79" w:rsidP="000A6D79">
      <w:pPr>
        <w:autoSpaceDE w:val="0"/>
        <w:autoSpaceDN w:val="0"/>
        <w:adjustRightInd w:val="0"/>
        <w:rPr>
          <w:rFonts w:ascii="Arial-BoldMT" w:hAnsi="Arial-BoldMT" w:cs="Arial-BoldMT"/>
          <w:b/>
          <w:bCs/>
          <w:color w:val="000000"/>
          <w:sz w:val="22"/>
          <w:szCs w:val="22"/>
        </w:rPr>
      </w:pPr>
    </w:p>
    <w:p w14:paraId="267CF7DE" w14:textId="77777777" w:rsidR="00E200BE" w:rsidRPr="0047086D" w:rsidRDefault="00BE1ADA" w:rsidP="00DD18FF">
      <w:pPr>
        <w:rPr>
          <w:rFonts w:ascii="Arial" w:hAnsi="Arial" w:cs="Arial"/>
          <w:b/>
          <w:sz w:val="22"/>
          <w:szCs w:val="22"/>
        </w:rPr>
      </w:pPr>
      <w:r w:rsidRPr="0047086D">
        <w:rPr>
          <w:rFonts w:ascii="Arial" w:hAnsi="Arial" w:cs="Arial"/>
          <w:b/>
          <w:sz w:val="22"/>
          <w:szCs w:val="22"/>
        </w:rPr>
        <w:t>JOB SUMMARY</w:t>
      </w:r>
    </w:p>
    <w:p w14:paraId="233DC99B" w14:textId="69DC67B3" w:rsidR="007C10D8" w:rsidRPr="0047086D" w:rsidRDefault="007C10D8" w:rsidP="007C10D8">
      <w:pPr>
        <w:jc w:val="both"/>
        <w:rPr>
          <w:rFonts w:ascii="Arial" w:hAnsi="Arial" w:cs="Arial"/>
          <w:sz w:val="22"/>
          <w:szCs w:val="22"/>
        </w:rPr>
      </w:pPr>
      <w:r w:rsidRPr="0047086D">
        <w:rPr>
          <w:rFonts w:ascii="Arial" w:hAnsi="Arial" w:cs="Arial"/>
          <w:sz w:val="22"/>
          <w:szCs w:val="22"/>
        </w:rPr>
        <w:t>To supervise whole classes during the short-term absence of teachers.  Cover Supervisors will give instructions for the lesson as provided by a teacher and the primary focus of the role will be to maintain good order and to keep students on task.  Cover Supervisors will respond to general questions and provide general feedback to teachers but will not be required to undertake ‘specific work’ (planning, preparation, delivery, assessment, recording and reporting of achievement, progress and development)</w:t>
      </w:r>
      <w:r w:rsidR="006F3632">
        <w:rPr>
          <w:rFonts w:ascii="Arial" w:hAnsi="Arial" w:cs="Arial"/>
          <w:sz w:val="22"/>
          <w:szCs w:val="22"/>
        </w:rPr>
        <w:t>, for any timetable lessons that have been allocated.</w:t>
      </w:r>
      <w:r w:rsidRPr="0047086D">
        <w:rPr>
          <w:rFonts w:ascii="Arial" w:hAnsi="Arial" w:cs="Arial"/>
          <w:sz w:val="22"/>
          <w:szCs w:val="22"/>
        </w:rPr>
        <w:t xml:space="preserve"> Cover Supervisors will not therefore be subject to a ‘system of supervision’ other than the general supervision applicable to all staff and will act under the professional direction of teachers.</w:t>
      </w:r>
    </w:p>
    <w:p w14:paraId="146BFD81" w14:textId="77777777" w:rsidR="000A6D79" w:rsidRPr="0047086D" w:rsidRDefault="000A6D79" w:rsidP="000A6D79">
      <w:pPr>
        <w:autoSpaceDE w:val="0"/>
        <w:autoSpaceDN w:val="0"/>
        <w:adjustRightInd w:val="0"/>
        <w:rPr>
          <w:rFonts w:ascii="ArialMT" w:hAnsi="ArialMT" w:cs="ArialMT"/>
          <w:color w:val="000000"/>
          <w:sz w:val="22"/>
          <w:szCs w:val="22"/>
        </w:rPr>
      </w:pPr>
    </w:p>
    <w:p w14:paraId="0DE8E833" w14:textId="77777777" w:rsidR="00DD18FF" w:rsidRPr="0047086D" w:rsidRDefault="00DD18FF" w:rsidP="00DD18FF">
      <w:pPr>
        <w:rPr>
          <w:rFonts w:ascii="Arial" w:hAnsi="Arial" w:cs="Arial"/>
          <w:b/>
          <w:sz w:val="22"/>
          <w:szCs w:val="22"/>
        </w:rPr>
      </w:pPr>
    </w:p>
    <w:p w14:paraId="3B20B80E" w14:textId="77777777" w:rsidR="00DD18FF" w:rsidRPr="0047086D" w:rsidRDefault="00DD18FF" w:rsidP="00DD18FF">
      <w:pPr>
        <w:rPr>
          <w:rFonts w:ascii="Arial" w:hAnsi="Arial" w:cs="Arial"/>
          <w:b/>
          <w:sz w:val="22"/>
          <w:szCs w:val="22"/>
        </w:rPr>
      </w:pPr>
      <w:r w:rsidRPr="0047086D">
        <w:rPr>
          <w:rFonts w:ascii="Arial" w:hAnsi="Arial" w:cs="Arial"/>
          <w:b/>
          <w:sz w:val="22"/>
          <w:szCs w:val="22"/>
        </w:rPr>
        <w:t>Responsibilities:</w:t>
      </w:r>
    </w:p>
    <w:p w14:paraId="7141CE85" w14:textId="77777777" w:rsidR="00DD18FF" w:rsidRPr="0047086D" w:rsidRDefault="00DD18FF" w:rsidP="00DD18FF">
      <w:pPr>
        <w:rPr>
          <w:rFonts w:ascii="Arial" w:hAnsi="Arial" w:cs="Arial"/>
          <w:b/>
          <w:sz w:val="22"/>
          <w:szCs w:val="22"/>
        </w:rPr>
      </w:pPr>
    </w:p>
    <w:p w14:paraId="049CB191" w14:textId="77777777" w:rsidR="00E601D9" w:rsidRPr="0047086D" w:rsidRDefault="00E601D9" w:rsidP="00DD18FF">
      <w:pPr>
        <w:rPr>
          <w:rFonts w:ascii="Arial" w:hAnsi="Arial" w:cs="Arial"/>
          <w:b/>
          <w:sz w:val="22"/>
          <w:szCs w:val="22"/>
        </w:rPr>
      </w:pPr>
      <w:r w:rsidRPr="0047086D">
        <w:rPr>
          <w:rFonts w:ascii="Arial" w:hAnsi="Arial" w:cs="Arial"/>
          <w:b/>
          <w:sz w:val="22"/>
          <w:szCs w:val="22"/>
        </w:rPr>
        <w:t>Support for Students</w:t>
      </w:r>
    </w:p>
    <w:p w14:paraId="0A54B4DC" w14:textId="77777777" w:rsidR="00E200BE" w:rsidRPr="0047086D" w:rsidRDefault="00E601D9" w:rsidP="00E601D9">
      <w:pPr>
        <w:numPr>
          <w:ilvl w:val="0"/>
          <w:numId w:val="5"/>
        </w:numPr>
        <w:rPr>
          <w:rFonts w:ascii="Arial" w:hAnsi="Arial" w:cs="Arial"/>
          <w:sz w:val="22"/>
          <w:szCs w:val="22"/>
        </w:rPr>
      </w:pPr>
      <w:r w:rsidRPr="0047086D">
        <w:rPr>
          <w:rFonts w:ascii="Arial" w:hAnsi="Arial" w:cs="Arial"/>
          <w:sz w:val="22"/>
          <w:szCs w:val="22"/>
        </w:rPr>
        <w:t>Supervise students engaged in learning activities</w:t>
      </w:r>
    </w:p>
    <w:p w14:paraId="6EAB23B3" w14:textId="77777777" w:rsidR="00E601D9" w:rsidRPr="0047086D" w:rsidRDefault="00E601D9" w:rsidP="00E601D9">
      <w:pPr>
        <w:numPr>
          <w:ilvl w:val="0"/>
          <w:numId w:val="5"/>
        </w:numPr>
        <w:rPr>
          <w:rFonts w:ascii="Arial" w:hAnsi="Arial" w:cs="Arial"/>
          <w:sz w:val="22"/>
          <w:szCs w:val="22"/>
        </w:rPr>
      </w:pPr>
      <w:r w:rsidRPr="0047086D">
        <w:rPr>
          <w:rFonts w:ascii="Arial" w:hAnsi="Arial" w:cs="Arial"/>
          <w:sz w:val="22"/>
          <w:szCs w:val="22"/>
        </w:rPr>
        <w:t>Act as a role model and set high expectations of conduct and behaviour</w:t>
      </w:r>
    </w:p>
    <w:p w14:paraId="36858AAE" w14:textId="77777777" w:rsidR="00E601D9" w:rsidRPr="0047086D" w:rsidRDefault="00E601D9" w:rsidP="00E601D9">
      <w:pPr>
        <w:numPr>
          <w:ilvl w:val="0"/>
          <w:numId w:val="5"/>
        </w:numPr>
        <w:rPr>
          <w:rFonts w:ascii="Arial" w:hAnsi="Arial" w:cs="Arial"/>
          <w:sz w:val="22"/>
          <w:szCs w:val="22"/>
        </w:rPr>
      </w:pPr>
      <w:r w:rsidRPr="0047086D">
        <w:rPr>
          <w:rFonts w:ascii="Arial" w:hAnsi="Arial" w:cs="Arial"/>
          <w:sz w:val="22"/>
          <w:szCs w:val="22"/>
        </w:rPr>
        <w:t>Promote the inclusion and acceptance of students within the classroom</w:t>
      </w:r>
    </w:p>
    <w:p w14:paraId="3C260A68" w14:textId="22887FF6" w:rsidR="00E601D9" w:rsidRPr="006F3632" w:rsidRDefault="006F3632" w:rsidP="006F3632">
      <w:pPr>
        <w:pStyle w:val="CommentText"/>
        <w:numPr>
          <w:ilvl w:val="0"/>
          <w:numId w:val="5"/>
        </w:numPr>
        <w:rPr>
          <w:rFonts w:ascii="Arial" w:hAnsi="Arial" w:cs="Arial"/>
          <w:sz w:val="22"/>
          <w:szCs w:val="22"/>
        </w:rPr>
      </w:pPr>
      <w:r w:rsidRPr="006F3632">
        <w:rPr>
          <w:rFonts w:ascii="Arial" w:hAnsi="Arial" w:cs="Arial"/>
          <w:sz w:val="22"/>
          <w:szCs w:val="22"/>
        </w:rPr>
        <w:t>Supervise work that has been set in accordance with school policy</w:t>
      </w:r>
    </w:p>
    <w:p w14:paraId="1A69FF6A" w14:textId="77777777" w:rsidR="007C10D8" w:rsidRPr="0047086D" w:rsidRDefault="007C10D8" w:rsidP="00E601D9">
      <w:pPr>
        <w:numPr>
          <w:ilvl w:val="0"/>
          <w:numId w:val="5"/>
        </w:numPr>
        <w:rPr>
          <w:rFonts w:ascii="Arial" w:hAnsi="Arial" w:cs="Arial"/>
          <w:sz w:val="22"/>
          <w:szCs w:val="22"/>
        </w:rPr>
      </w:pPr>
      <w:r w:rsidRPr="0047086D">
        <w:rPr>
          <w:rFonts w:ascii="Arial" w:hAnsi="Arial" w:cs="Arial"/>
          <w:sz w:val="22"/>
          <w:szCs w:val="22"/>
        </w:rPr>
        <w:t>Provide lunchtime supervision around the school</w:t>
      </w:r>
    </w:p>
    <w:p w14:paraId="6F7851DB" w14:textId="77777777" w:rsidR="007C10D8" w:rsidRPr="0047086D" w:rsidRDefault="007C10D8" w:rsidP="00E601D9">
      <w:pPr>
        <w:numPr>
          <w:ilvl w:val="0"/>
          <w:numId w:val="5"/>
        </w:numPr>
        <w:rPr>
          <w:rFonts w:ascii="Arial" w:hAnsi="Arial" w:cs="Arial"/>
          <w:sz w:val="22"/>
          <w:szCs w:val="22"/>
        </w:rPr>
      </w:pPr>
      <w:r w:rsidRPr="0047086D">
        <w:rPr>
          <w:rFonts w:ascii="Arial" w:hAnsi="Arial" w:cs="Arial"/>
          <w:sz w:val="22"/>
          <w:szCs w:val="22"/>
        </w:rPr>
        <w:t>Provide cover in Sixth Form Study Room in absence of Study Supervisor</w:t>
      </w:r>
    </w:p>
    <w:p w14:paraId="75E94248" w14:textId="77777777" w:rsidR="00E601D9" w:rsidRPr="0047086D" w:rsidRDefault="00E601D9" w:rsidP="00DD18FF">
      <w:pPr>
        <w:rPr>
          <w:rFonts w:ascii="Arial" w:hAnsi="Arial" w:cs="Arial"/>
          <w:b/>
          <w:sz w:val="22"/>
          <w:szCs w:val="22"/>
        </w:rPr>
      </w:pPr>
    </w:p>
    <w:p w14:paraId="10A0AA96" w14:textId="77777777" w:rsidR="00E601D9" w:rsidRPr="0047086D" w:rsidRDefault="00E601D9" w:rsidP="00DD18FF">
      <w:pPr>
        <w:rPr>
          <w:rFonts w:ascii="Arial" w:hAnsi="Arial" w:cs="Arial"/>
          <w:b/>
          <w:sz w:val="22"/>
          <w:szCs w:val="22"/>
        </w:rPr>
      </w:pPr>
      <w:r w:rsidRPr="0047086D">
        <w:rPr>
          <w:rFonts w:ascii="Arial" w:hAnsi="Arial" w:cs="Arial"/>
          <w:b/>
          <w:sz w:val="22"/>
          <w:szCs w:val="22"/>
        </w:rPr>
        <w:t>Support for Teachers</w:t>
      </w:r>
    </w:p>
    <w:p w14:paraId="7EBCFBA7" w14:textId="77777777" w:rsidR="00E601D9" w:rsidRPr="0047086D" w:rsidRDefault="00E601D9" w:rsidP="00E601D9">
      <w:pPr>
        <w:numPr>
          <w:ilvl w:val="0"/>
          <w:numId w:val="6"/>
        </w:numPr>
        <w:rPr>
          <w:rFonts w:ascii="Arial" w:hAnsi="Arial" w:cs="Arial"/>
          <w:sz w:val="22"/>
          <w:szCs w:val="22"/>
        </w:rPr>
      </w:pPr>
      <w:r w:rsidRPr="0047086D">
        <w:rPr>
          <w:rFonts w:ascii="Arial" w:hAnsi="Arial" w:cs="Arial"/>
          <w:sz w:val="22"/>
          <w:szCs w:val="22"/>
        </w:rPr>
        <w:t>Provide objective and accurate feedback to the teacher on the conduct of the lesson</w:t>
      </w:r>
    </w:p>
    <w:p w14:paraId="330F3A98" w14:textId="3C5795DB" w:rsidR="00E601D9" w:rsidRPr="006F3632" w:rsidRDefault="006F3632" w:rsidP="006F3632">
      <w:pPr>
        <w:pStyle w:val="CommentText"/>
        <w:numPr>
          <w:ilvl w:val="0"/>
          <w:numId w:val="6"/>
        </w:numPr>
        <w:rPr>
          <w:rFonts w:ascii="Arial" w:hAnsi="Arial" w:cs="Arial"/>
          <w:sz w:val="22"/>
          <w:szCs w:val="22"/>
        </w:rPr>
      </w:pPr>
      <w:r w:rsidRPr="006F3632">
        <w:rPr>
          <w:rFonts w:ascii="Arial" w:hAnsi="Arial" w:cs="Arial"/>
          <w:sz w:val="22"/>
          <w:szCs w:val="22"/>
        </w:rPr>
        <w:t>Supervise work that has been set in accordance with school policy</w:t>
      </w:r>
    </w:p>
    <w:p w14:paraId="6A4795AF" w14:textId="77777777" w:rsidR="00E601D9" w:rsidRPr="0047086D" w:rsidRDefault="00E601D9" w:rsidP="00E601D9">
      <w:pPr>
        <w:numPr>
          <w:ilvl w:val="0"/>
          <w:numId w:val="6"/>
        </w:numPr>
        <w:rPr>
          <w:rFonts w:ascii="Arial" w:hAnsi="Arial" w:cs="Arial"/>
          <w:sz w:val="22"/>
          <w:szCs w:val="22"/>
        </w:rPr>
      </w:pPr>
      <w:r w:rsidRPr="0047086D">
        <w:rPr>
          <w:rFonts w:ascii="Arial" w:hAnsi="Arial" w:cs="Arial"/>
          <w:sz w:val="22"/>
          <w:szCs w:val="22"/>
        </w:rPr>
        <w:t>Promote positive values, attitudes and good student behaviour, dealing promptly with conflict and incidents in line with established policy and encourage students to take responsibility for their own behaviour</w:t>
      </w:r>
    </w:p>
    <w:p w14:paraId="29F9A369" w14:textId="77777777" w:rsidR="00BC1D95" w:rsidRPr="0047086D" w:rsidRDefault="00BC1D95" w:rsidP="00DD18FF">
      <w:pPr>
        <w:rPr>
          <w:rFonts w:ascii="Arial" w:hAnsi="Arial" w:cs="Arial"/>
          <w:b/>
          <w:sz w:val="22"/>
          <w:szCs w:val="22"/>
        </w:rPr>
      </w:pPr>
    </w:p>
    <w:p w14:paraId="68FEBE4C" w14:textId="77777777" w:rsidR="00E601D9" w:rsidRPr="0047086D" w:rsidRDefault="00E601D9" w:rsidP="00DD18FF">
      <w:pPr>
        <w:rPr>
          <w:rFonts w:ascii="Arial" w:hAnsi="Arial" w:cs="Arial"/>
          <w:b/>
          <w:sz w:val="22"/>
          <w:szCs w:val="22"/>
        </w:rPr>
      </w:pPr>
      <w:r w:rsidRPr="0047086D">
        <w:rPr>
          <w:rFonts w:ascii="Arial" w:hAnsi="Arial" w:cs="Arial"/>
          <w:b/>
          <w:sz w:val="22"/>
          <w:szCs w:val="22"/>
        </w:rPr>
        <w:t>Support for the Curriculum</w:t>
      </w:r>
    </w:p>
    <w:p w14:paraId="0FD74A92" w14:textId="77777777" w:rsidR="00E601D9" w:rsidRPr="009620C9" w:rsidRDefault="00E601D9" w:rsidP="00E601D9">
      <w:pPr>
        <w:numPr>
          <w:ilvl w:val="0"/>
          <w:numId w:val="7"/>
        </w:numPr>
        <w:rPr>
          <w:rFonts w:ascii="Arial" w:hAnsi="Arial" w:cs="Arial"/>
          <w:sz w:val="22"/>
          <w:szCs w:val="22"/>
        </w:rPr>
      </w:pPr>
      <w:r w:rsidRPr="0047086D">
        <w:rPr>
          <w:rFonts w:ascii="Arial" w:hAnsi="Arial" w:cs="Arial"/>
          <w:sz w:val="22"/>
          <w:szCs w:val="22"/>
        </w:rPr>
        <w:t>Support the use of ICT where ap</w:t>
      </w:r>
      <w:r w:rsidRPr="009620C9">
        <w:rPr>
          <w:rFonts w:ascii="Arial" w:hAnsi="Arial" w:cs="Arial"/>
          <w:sz w:val="22"/>
          <w:szCs w:val="22"/>
        </w:rPr>
        <w:t>propriate</w:t>
      </w:r>
    </w:p>
    <w:p w14:paraId="5154782A" w14:textId="77777777" w:rsidR="00E601D9" w:rsidRPr="009620C9" w:rsidRDefault="00492B37" w:rsidP="00E601D9">
      <w:pPr>
        <w:numPr>
          <w:ilvl w:val="0"/>
          <w:numId w:val="7"/>
        </w:numPr>
        <w:rPr>
          <w:rFonts w:ascii="Arial" w:hAnsi="Arial" w:cs="Arial"/>
          <w:sz w:val="22"/>
          <w:szCs w:val="22"/>
        </w:rPr>
      </w:pPr>
      <w:r w:rsidRPr="009620C9">
        <w:rPr>
          <w:rFonts w:ascii="Arial" w:hAnsi="Arial" w:cs="Arial"/>
          <w:sz w:val="22"/>
          <w:szCs w:val="22"/>
        </w:rPr>
        <w:t>Make appropriate use of</w:t>
      </w:r>
      <w:r w:rsidR="00E601D9" w:rsidRPr="009620C9">
        <w:rPr>
          <w:rFonts w:ascii="Arial" w:hAnsi="Arial" w:cs="Arial"/>
          <w:sz w:val="22"/>
          <w:szCs w:val="22"/>
        </w:rPr>
        <w:t xml:space="preserve"> equipment and resources</w:t>
      </w:r>
    </w:p>
    <w:p w14:paraId="3092B4C8" w14:textId="77777777" w:rsidR="00E601D9" w:rsidRPr="009620C9" w:rsidRDefault="00E601D9" w:rsidP="00E601D9">
      <w:pPr>
        <w:rPr>
          <w:rFonts w:ascii="Arial" w:hAnsi="Arial" w:cs="Arial"/>
          <w:sz w:val="22"/>
          <w:szCs w:val="22"/>
        </w:rPr>
      </w:pPr>
    </w:p>
    <w:p w14:paraId="072E281D" w14:textId="77777777" w:rsidR="006C4FA8" w:rsidRPr="009620C9" w:rsidRDefault="006C4FA8" w:rsidP="00E601D9">
      <w:pPr>
        <w:rPr>
          <w:rFonts w:ascii="Arial" w:hAnsi="Arial" w:cs="Arial"/>
          <w:b/>
          <w:sz w:val="22"/>
          <w:szCs w:val="22"/>
        </w:rPr>
      </w:pPr>
    </w:p>
    <w:p w14:paraId="10C590A4" w14:textId="77777777" w:rsidR="00E601D9" w:rsidRPr="009620C9" w:rsidRDefault="00E601D9" w:rsidP="00E601D9">
      <w:pPr>
        <w:rPr>
          <w:rFonts w:ascii="Arial" w:hAnsi="Arial" w:cs="Arial"/>
          <w:b/>
          <w:sz w:val="22"/>
          <w:szCs w:val="22"/>
        </w:rPr>
      </w:pPr>
      <w:r w:rsidRPr="009620C9">
        <w:rPr>
          <w:rFonts w:ascii="Arial" w:hAnsi="Arial" w:cs="Arial"/>
          <w:b/>
          <w:sz w:val="22"/>
          <w:szCs w:val="22"/>
        </w:rPr>
        <w:t>Support for the School</w:t>
      </w:r>
    </w:p>
    <w:p w14:paraId="064AAE96" w14:textId="77777777" w:rsidR="00E601D9" w:rsidRPr="009620C9" w:rsidRDefault="00E601D9" w:rsidP="00E601D9">
      <w:pPr>
        <w:numPr>
          <w:ilvl w:val="0"/>
          <w:numId w:val="8"/>
        </w:numPr>
        <w:rPr>
          <w:rFonts w:ascii="Arial" w:hAnsi="Arial" w:cs="Arial"/>
          <w:sz w:val="22"/>
          <w:szCs w:val="22"/>
        </w:rPr>
      </w:pPr>
      <w:r w:rsidRPr="009620C9">
        <w:rPr>
          <w:rFonts w:ascii="Arial" w:hAnsi="Arial" w:cs="Arial"/>
          <w:sz w:val="22"/>
          <w:szCs w:val="22"/>
        </w:rPr>
        <w:t>Be aware of and comply with the policies and procedures relating to child protection, equal opportunities, health, safety and security, confidentiality and data protection, reporting all concerns to an appropriate person</w:t>
      </w:r>
    </w:p>
    <w:p w14:paraId="7A185D25" w14:textId="4240E09D" w:rsidR="00E601D9" w:rsidRDefault="00E601D9" w:rsidP="00E601D9">
      <w:pPr>
        <w:numPr>
          <w:ilvl w:val="0"/>
          <w:numId w:val="8"/>
        </w:numPr>
        <w:rPr>
          <w:rFonts w:ascii="Arial" w:hAnsi="Arial" w:cs="Arial"/>
          <w:sz w:val="22"/>
          <w:szCs w:val="22"/>
        </w:rPr>
      </w:pPr>
      <w:r w:rsidRPr="009620C9">
        <w:rPr>
          <w:rFonts w:ascii="Arial" w:hAnsi="Arial" w:cs="Arial"/>
          <w:sz w:val="22"/>
          <w:szCs w:val="22"/>
        </w:rPr>
        <w:t>Be aware of and support difference and ensure all students have equal access to opportunities to learn and develop</w:t>
      </w:r>
    </w:p>
    <w:p w14:paraId="4DF5BF3A" w14:textId="510BA484" w:rsidR="006F3632" w:rsidRPr="006F3632" w:rsidRDefault="006F3632" w:rsidP="006F3632">
      <w:pPr>
        <w:pStyle w:val="CommentText"/>
        <w:numPr>
          <w:ilvl w:val="0"/>
          <w:numId w:val="8"/>
        </w:numPr>
        <w:rPr>
          <w:rFonts w:ascii="Arial" w:hAnsi="Arial" w:cs="Arial"/>
          <w:sz w:val="22"/>
          <w:szCs w:val="22"/>
        </w:rPr>
      </w:pPr>
      <w:r w:rsidRPr="006F3632">
        <w:rPr>
          <w:rFonts w:ascii="Arial" w:hAnsi="Arial" w:cs="Arial"/>
          <w:sz w:val="22"/>
          <w:szCs w:val="22"/>
        </w:rPr>
        <w:t>To accompany students on trips, visits and other educational activities</w:t>
      </w:r>
    </w:p>
    <w:p w14:paraId="13BA5E8A" w14:textId="77777777" w:rsidR="00E601D9" w:rsidRPr="009620C9" w:rsidRDefault="00E601D9" w:rsidP="00E601D9">
      <w:pPr>
        <w:numPr>
          <w:ilvl w:val="0"/>
          <w:numId w:val="8"/>
        </w:numPr>
        <w:rPr>
          <w:rFonts w:ascii="Arial" w:hAnsi="Arial" w:cs="Arial"/>
          <w:sz w:val="22"/>
          <w:szCs w:val="22"/>
        </w:rPr>
      </w:pPr>
      <w:r w:rsidRPr="009620C9">
        <w:rPr>
          <w:rFonts w:ascii="Arial" w:hAnsi="Arial" w:cs="Arial"/>
          <w:sz w:val="22"/>
          <w:szCs w:val="22"/>
        </w:rPr>
        <w:t>Participate in training and other learning activities as required</w:t>
      </w:r>
    </w:p>
    <w:p w14:paraId="6FC97E9D" w14:textId="77777777" w:rsidR="00E601D9" w:rsidRPr="009620C9" w:rsidRDefault="00E601D9" w:rsidP="00E601D9">
      <w:pPr>
        <w:numPr>
          <w:ilvl w:val="0"/>
          <w:numId w:val="8"/>
        </w:numPr>
        <w:rPr>
          <w:rFonts w:ascii="Arial" w:hAnsi="Arial" w:cs="Arial"/>
          <w:sz w:val="22"/>
          <w:szCs w:val="22"/>
        </w:rPr>
      </w:pPr>
      <w:r w:rsidRPr="009620C9">
        <w:rPr>
          <w:rFonts w:ascii="Arial" w:hAnsi="Arial" w:cs="Arial"/>
          <w:sz w:val="22"/>
          <w:szCs w:val="22"/>
        </w:rPr>
        <w:t>Attend relevant school meetings as required</w:t>
      </w:r>
    </w:p>
    <w:p w14:paraId="200B4CDD" w14:textId="77777777" w:rsidR="00E601D9" w:rsidRPr="009620C9" w:rsidRDefault="00E601D9" w:rsidP="00E601D9">
      <w:pPr>
        <w:numPr>
          <w:ilvl w:val="0"/>
          <w:numId w:val="8"/>
        </w:numPr>
        <w:rPr>
          <w:rFonts w:ascii="Arial" w:hAnsi="Arial" w:cs="Arial"/>
          <w:sz w:val="22"/>
          <w:szCs w:val="22"/>
        </w:rPr>
      </w:pPr>
      <w:r w:rsidRPr="009620C9">
        <w:rPr>
          <w:rFonts w:ascii="Arial" w:hAnsi="Arial" w:cs="Arial"/>
          <w:sz w:val="22"/>
          <w:szCs w:val="22"/>
        </w:rPr>
        <w:t>To respect confidentiality at all times</w:t>
      </w:r>
    </w:p>
    <w:p w14:paraId="6C908FA0" w14:textId="498A141F" w:rsidR="00130BCA" w:rsidRPr="00B7783D" w:rsidRDefault="004A687D" w:rsidP="00DD18FF">
      <w:pPr>
        <w:numPr>
          <w:ilvl w:val="0"/>
          <w:numId w:val="8"/>
        </w:numPr>
        <w:rPr>
          <w:rFonts w:ascii="Arial" w:hAnsi="Arial" w:cs="Arial"/>
          <w:sz w:val="22"/>
          <w:szCs w:val="22"/>
        </w:rPr>
      </w:pPr>
      <w:r w:rsidRPr="009620C9">
        <w:rPr>
          <w:rFonts w:ascii="Arial" w:hAnsi="Arial" w:cs="Arial"/>
          <w:bCs/>
          <w:sz w:val="22"/>
          <w:szCs w:val="22"/>
        </w:rPr>
        <w:t xml:space="preserve">To undertake </w:t>
      </w:r>
      <w:r w:rsidR="005D77C8">
        <w:rPr>
          <w:rFonts w:ascii="Arial" w:hAnsi="Arial" w:cs="Arial"/>
          <w:bCs/>
          <w:sz w:val="22"/>
          <w:szCs w:val="22"/>
        </w:rPr>
        <w:t>Safeguarding</w:t>
      </w:r>
      <w:r w:rsidRPr="009620C9">
        <w:rPr>
          <w:rFonts w:ascii="Arial" w:hAnsi="Arial" w:cs="Arial"/>
          <w:bCs/>
          <w:sz w:val="22"/>
          <w:szCs w:val="22"/>
        </w:rPr>
        <w:t xml:space="preserve"> Training</w:t>
      </w:r>
      <w:r w:rsidR="005D77C8">
        <w:rPr>
          <w:rFonts w:ascii="Arial" w:hAnsi="Arial" w:cs="Arial"/>
          <w:bCs/>
          <w:sz w:val="22"/>
          <w:szCs w:val="22"/>
        </w:rPr>
        <w:t xml:space="preserve"> </w:t>
      </w:r>
      <w:bookmarkStart w:id="0" w:name="_GoBack"/>
      <w:bookmarkEnd w:id="0"/>
      <w:r w:rsidR="00B7783D">
        <w:rPr>
          <w:rFonts w:ascii="Arial" w:hAnsi="Arial" w:cs="Arial"/>
          <w:bCs/>
          <w:sz w:val="22"/>
          <w:szCs w:val="22"/>
        </w:rPr>
        <w:t xml:space="preserve">/ any training </w:t>
      </w:r>
      <w:r w:rsidRPr="009620C9">
        <w:rPr>
          <w:rFonts w:ascii="Arial" w:hAnsi="Arial" w:cs="Arial"/>
          <w:bCs/>
          <w:sz w:val="22"/>
          <w:szCs w:val="22"/>
        </w:rPr>
        <w:t>applicable to the role as directed by the school</w:t>
      </w:r>
    </w:p>
    <w:p w14:paraId="00E2E910" w14:textId="77777777" w:rsidR="00B7783D" w:rsidRPr="00E66C57" w:rsidRDefault="00B7783D" w:rsidP="00DD18FF">
      <w:pPr>
        <w:numPr>
          <w:ilvl w:val="0"/>
          <w:numId w:val="8"/>
        </w:numPr>
        <w:rPr>
          <w:rFonts w:ascii="Arial" w:hAnsi="Arial" w:cs="Arial"/>
          <w:sz w:val="22"/>
          <w:szCs w:val="22"/>
        </w:rPr>
      </w:pPr>
      <w:r>
        <w:rPr>
          <w:rFonts w:ascii="Arial" w:hAnsi="Arial" w:cs="Arial"/>
          <w:bCs/>
          <w:sz w:val="22"/>
          <w:szCs w:val="22"/>
        </w:rPr>
        <w:t>To attend all INSET training as set by the school</w:t>
      </w:r>
    </w:p>
    <w:p w14:paraId="1C13A8B6" w14:textId="07EA4AB6" w:rsidR="00E66C57" w:rsidRPr="009620C9" w:rsidRDefault="00E66C57" w:rsidP="00DD18FF">
      <w:pPr>
        <w:numPr>
          <w:ilvl w:val="0"/>
          <w:numId w:val="8"/>
        </w:numPr>
        <w:rPr>
          <w:rFonts w:ascii="Arial" w:hAnsi="Arial" w:cs="Arial"/>
          <w:sz w:val="22"/>
          <w:szCs w:val="22"/>
        </w:rPr>
      </w:pPr>
      <w:r>
        <w:rPr>
          <w:rFonts w:ascii="Arial" w:hAnsi="Arial" w:cs="Arial"/>
          <w:bCs/>
          <w:sz w:val="22"/>
          <w:szCs w:val="22"/>
        </w:rPr>
        <w:t>Undertake the duties at break/lunch as directed by the school in line with contracted</w:t>
      </w:r>
      <w:r w:rsidR="006F3632">
        <w:rPr>
          <w:rFonts w:ascii="Arial" w:hAnsi="Arial" w:cs="Arial"/>
          <w:bCs/>
          <w:sz w:val="22"/>
          <w:szCs w:val="22"/>
        </w:rPr>
        <w:t>/directed</w:t>
      </w:r>
      <w:r>
        <w:rPr>
          <w:rFonts w:ascii="Arial" w:hAnsi="Arial" w:cs="Arial"/>
          <w:bCs/>
          <w:sz w:val="22"/>
          <w:szCs w:val="22"/>
        </w:rPr>
        <w:t xml:space="preserve"> time</w:t>
      </w:r>
    </w:p>
    <w:p w14:paraId="393C13CD" w14:textId="77777777" w:rsidR="007C10D8" w:rsidRPr="009620C9" w:rsidRDefault="007C10D8" w:rsidP="007C10D8">
      <w:pPr>
        <w:numPr>
          <w:ilvl w:val="0"/>
          <w:numId w:val="9"/>
        </w:numPr>
        <w:rPr>
          <w:rFonts w:ascii="Arial" w:hAnsi="Arial" w:cs="Arial"/>
          <w:sz w:val="22"/>
          <w:szCs w:val="22"/>
        </w:rPr>
      </w:pPr>
      <w:r w:rsidRPr="009620C9">
        <w:rPr>
          <w:rFonts w:ascii="Arial" w:hAnsi="Arial" w:cs="Arial"/>
          <w:sz w:val="22"/>
          <w:szCs w:val="22"/>
        </w:rPr>
        <w:t>To review and develop your own professional practice, including taking part in annual performance review</w:t>
      </w:r>
    </w:p>
    <w:p w14:paraId="50D081F7" w14:textId="77777777" w:rsidR="00FC24B3" w:rsidRPr="009620C9" w:rsidRDefault="00FC24B3" w:rsidP="00FC24B3">
      <w:pPr>
        <w:numPr>
          <w:ilvl w:val="0"/>
          <w:numId w:val="9"/>
        </w:numPr>
        <w:rPr>
          <w:rFonts w:ascii="Arial" w:hAnsi="Arial" w:cs="Arial"/>
          <w:sz w:val="22"/>
          <w:szCs w:val="22"/>
        </w:rPr>
      </w:pPr>
      <w:r w:rsidRPr="009620C9">
        <w:rPr>
          <w:rFonts w:ascii="Arial" w:hAnsi="Arial" w:cs="Arial"/>
          <w:bCs/>
          <w:sz w:val="22"/>
          <w:szCs w:val="22"/>
        </w:rPr>
        <w:t>Any other such matters as the school may reasonably request</w:t>
      </w:r>
    </w:p>
    <w:p w14:paraId="6A16C4D5" w14:textId="77777777" w:rsidR="007C10D8" w:rsidRPr="009620C9" w:rsidRDefault="007C10D8" w:rsidP="00DD18FF">
      <w:pPr>
        <w:rPr>
          <w:rFonts w:ascii="Arial" w:hAnsi="Arial" w:cs="Arial"/>
          <w:sz w:val="22"/>
          <w:szCs w:val="22"/>
        </w:rPr>
      </w:pPr>
    </w:p>
    <w:p w14:paraId="068A12FF" w14:textId="77777777" w:rsidR="00A12885" w:rsidRDefault="00A12885" w:rsidP="00DD18FF">
      <w:pPr>
        <w:rPr>
          <w:rFonts w:ascii="Arial" w:hAnsi="Arial" w:cs="Arial"/>
        </w:rPr>
      </w:pPr>
    </w:p>
    <w:p w14:paraId="7A077E86" w14:textId="4805C8A8" w:rsidR="00E200BE" w:rsidRPr="009620C9" w:rsidRDefault="00E200BE" w:rsidP="00DD18FF">
      <w:pPr>
        <w:rPr>
          <w:rFonts w:ascii="Arial" w:hAnsi="Arial" w:cs="Arial"/>
          <w:sz w:val="22"/>
          <w:szCs w:val="22"/>
        </w:rPr>
      </w:pPr>
      <w:r w:rsidRPr="009620C9">
        <w:rPr>
          <w:rFonts w:ascii="Arial" w:hAnsi="Arial" w:cs="Arial"/>
          <w:b/>
          <w:sz w:val="22"/>
          <w:szCs w:val="22"/>
        </w:rPr>
        <w:t>The duties of the post may be varied from time to time, in a manner that is compatible with the post held, at the discretion of the</w:t>
      </w:r>
      <w:r w:rsidR="006F3632">
        <w:rPr>
          <w:rFonts w:ascii="Arial" w:hAnsi="Arial" w:cs="Arial"/>
          <w:b/>
          <w:sz w:val="22"/>
          <w:szCs w:val="22"/>
        </w:rPr>
        <w:t xml:space="preserve"> Line Manager/</w:t>
      </w:r>
      <w:r w:rsidRPr="009620C9">
        <w:rPr>
          <w:rFonts w:ascii="Arial" w:hAnsi="Arial" w:cs="Arial"/>
          <w:b/>
          <w:sz w:val="22"/>
          <w:szCs w:val="22"/>
        </w:rPr>
        <w:t xml:space="preserve"> Headteacher</w:t>
      </w:r>
    </w:p>
    <w:p w14:paraId="0C8DDC3C" w14:textId="77777777" w:rsidR="00DC6680" w:rsidRDefault="00DC6680" w:rsidP="008845D9">
      <w:pPr>
        <w:jc w:val="center"/>
        <w:rPr>
          <w:rFonts w:ascii="Arial" w:hAnsi="Arial" w:cs="Arial"/>
          <w:b/>
          <w:sz w:val="28"/>
          <w:szCs w:val="28"/>
        </w:rPr>
      </w:pPr>
    </w:p>
    <w:p w14:paraId="39469F85" w14:textId="77777777" w:rsidR="007C10D8" w:rsidRDefault="007C10D8" w:rsidP="008845D9">
      <w:pPr>
        <w:jc w:val="center"/>
        <w:rPr>
          <w:rFonts w:ascii="Arial" w:hAnsi="Arial" w:cs="Arial"/>
          <w:b/>
          <w:sz w:val="28"/>
          <w:szCs w:val="28"/>
        </w:rPr>
      </w:pPr>
    </w:p>
    <w:p w14:paraId="65629438" w14:textId="77777777" w:rsidR="005A441D" w:rsidRDefault="005A441D" w:rsidP="005A441D">
      <w:pPr>
        <w:rPr>
          <w:rFonts w:ascii="Arial" w:eastAsia="Arial" w:hAnsi="Arial" w:cs="Arial"/>
          <w:b/>
          <w:sz w:val="20"/>
          <w:szCs w:val="20"/>
        </w:rPr>
      </w:pPr>
    </w:p>
    <w:p w14:paraId="11DD1F8F" w14:textId="77777777" w:rsidR="005A441D" w:rsidRDefault="005A441D" w:rsidP="005A441D">
      <w:pPr>
        <w:rPr>
          <w:rFonts w:ascii="Arial" w:eastAsia="Arial" w:hAnsi="Arial" w:cs="Arial"/>
          <w:b/>
          <w:sz w:val="20"/>
          <w:szCs w:val="20"/>
        </w:rPr>
      </w:pPr>
    </w:p>
    <w:p w14:paraId="6B10640C" w14:textId="77777777" w:rsidR="005A441D" w:rsidRDefault="005A441D" w:rsidP="005A441D">
      <w:pPr>
        <w:rPr>
          <w:rFonts w:ascii="Arial" w:eastAsia="Arial" w:hAnsi="Arial" w:cs="Arial"/>
          <w:b/>
          <w:sz w:val="20"/>
          <w:szCs w:val="20"/>
        </w:rPr>
      </w:pPr>
    </w:p>
    <w:p w14:paraId="6EDB1BEA" w14:textId="77777777" w:rsidR="005A441D" w:rsidRDefault="005A441D" w:rsidP="005A441D">
      <w:pPr>
        <w:rPr>
          <w:rFonts w:ascii="Arial" w:eastAsia="Arial" w:hAnsi="Arial" w:cs="Arial"/>
          <w:b/>
          <w:sz w:val="20"/>
          <w:szCs w:val="20"/>
        </w:rPr>
      </w:pPr>
    </w:p>
    <w:p w14:paraId="66CACE13" w14:textId="77777777" w:rsidR="005A441D" w:rsidRDefault="005A441D" w:rsidP="005A441D">
      <w:pPr>
        <w:rPr>
          <w:rFonts w:ascii="Arial" w:eastAsia="Arial" w:hAnsi="Arial" w:cs="Arial"/>
          <w:b/>
          <w:sz w:val="20"/>
          <w:szCs w:val="20"/>
        </w:rPr>
      </w:pPr>
    </w:p>
    <w:p w14:paraId="0D50A8AA" w14:textId="77777777" w:rsidR="005A441D" w:rsidRDefault="005A441D" w:rsidP="005A441D">
      <w:pPr>
        <w:rPr>
          <w:rFonts w:ascii="Arial" w:eastAsia="Arial" w:hAnsi="Arial" w:cs="Arial"/>
          <w:b/>
          <w:sz w:val="20"/>
          <w:szCs w:val="20"/>
        </w:rPr>
      </w:pPr>
    </w:p>
    <w:p w14:paraId="6A633B9A" w14:textId="77777777" w:rsidR="005A441D" w:rsidRDefault="005A441D" w:rsidP="005A441D">
      <w:pPr>
        <w:rPr>
          <w:rFonts w:ascii="Arial" w:eastAsia="Arial" w:hAnsi="Arial" w:cs="Arial"/>
          <w:b/>
          <w:sz w:val="20"/>
          <w:szCs w:val="20"/>
        </w:rPr>
      </w:pPr>
    </w:p>
    <w:p w14:paraId="7BF26579" w14:textId="77777777" w:rsidR="005A441D" w:rsidRDefault="005A441D" w:rsidP="005A441D">
      <w:pPr>
        <w:rPr>
          <w:rFonts w:ascii="Arial" w:eastAsia="Arial" w:hAnsi="Arial" w:cs="Arial"/>
          <w:b/>
          <w:sz w:val="20"/>
          <w:szCs w:val="20"/>
        </w:rPr>
      </w:pPr>
    </w:p>
    <w:p w14:paraId="1D2BCDB1" w14:textId="77777777" w:rsidR="005A441D" w:rsidRDefault="005A441D" w:rsidP="005A441D">
      <w:pPr>
        <w:rPr>
          <w:rFonts w:ascii="Arial" w:eastAsia="Arial" w:hAnsi="Arial" w:cs="Arial"/>
          <w:b/>
          <w:sz w:val="20"/>
          <w:szCs w:val="20"/>
        </w:rPr>
      </w:pPr>
    </w:p>
    <w:p w14:paraId="347EC728" w14:textId="77777777" w:rsidR="005A441D" w:rsidRDefault="005A441D" w:rsidP="005A441D">
      <w:pPr>
        <w:rPr>
          <w:rFonts w:ascii="Arial" w:eastAsia="Arial" w:hAnsi="Arial" w:cs="Arial"/>
          <w:b/>
          <w:sz w:val="20"/>
          <w:szCs w:val="20"/>
        </w:rPr>
      </w:pPr>
    </w:p>
    <w:p w14:paraId="7EAB2AC9" w14:textId="77777777" w:rsidR="005A441D" w:rsidRDefault="005A441D" w:rsidP="005A441D">
      <w:pPr>
        <w:rPr>
          <w:rFonts w:ascii="Arial" w:eastAsia="Arial" w:hAnsi="Arial" w:cs="Arial"/>
          <w:b/>
          <w:sz w:val="20"/>
          <w:szCs w:val="20"/>
        </w:rPr>
      </w:pPr>
    </w:p>
    <w:p w14:paraId="07955862" w14:textId="77777777" w:rsidR="005A441D" w:rsidRDefault="005A441D" w:rsidP="005A441D">
      <w:pPr>
        <w:rPr>
          <w:rFonts w:ascii="Arial" w:eastAsia="Arial" w:hAnsi="Arial" w:cs="Arial"/>
          <w:b/>
          <w:sz w:val="20"/>
          <w:szCs w:val="20"/>
        </w:rPr>
      </w:pPr>
    </w:p>
    <w:p w14:paraId="076C68B8" w14:textId="77777777" w:rsidR="005A441D" w:rsidRDefault="005A441D" w:rsidP="005A441D">
      <w:pPr>
        <w:rPr>
          <w:rFonts w:ascii="Arial" w:eastAsia="Arial" w:hAnsi="Arial" w:cs="Arial"/>
          <w:b/>
          <w:sz w:val="20"/>
          <w:szCs w:val="20"/>
        </w:rPr>
      </w:pPr>
    </w:p>
    <w:p w14:paraId="64FA0866" w14:textId="77777777" w:rsidR="005A441D" w:rsidRDefault="005A441D" w:rsidP="005A441D">
      <w:pPr>
        <w:rPr>
          <w:rFonts w:ascii="Arial" w:eastAsia="Arial" w:hAnsi="Arial" w:cs="Arial"/>
          <w:b/>
          <w:sz w:val="20"/>
          <w:szCs w:val="20"/>
        </w:rPr>
      </w:pPr>
    </w:p>
    <w:p w14:paraId="67211BAD" w14:textId="77777777" w:rsidR="005A441D" w:rsidRDefault="005A441D" w:rsidP="005A441D">
      <w:pPr>
        <w:rPr>
          <w:rFonts w:ascii="Arial" w:eastAsia="Arial" w:hAnsi="Arial" w:cs="Arial"/>
          <w:b/>
          <w:sz w:val="20"/>
          <w:szCs w:val="20"/>
        </w:rPr>
      </w:pPr>
    </w:p>
    <w:p w14:paraId="7C2FA7E4" w14:textId="77777777" w:rsidR="005A441D" w:rsidRDefault="005A441D" w:rsidP="005A441D">
      <w:pPr>
        <w:rPr>
          <w:rFonts w:ascii="Arial" w:eastAsia="Arial" w:hAnsi="Arial" w:cs="Arial"/>
          <w:b/>
          <w:sz w:val="20"/>
          <w:szCs w:val="20"/>
        </w:rPr>
      </w:pPr>
    </w:p>
    <w:p w14:paraId="4B48D32F" w14:textId="77777777" w:rsidR="005A441D" w:rsidRDefault="005A441D" w:rsidP="005A441D">
      <w:pPr>
        <w:rPr>
          <w:rFonts w:ascii="Arial" w:eastAsia="Arial" w:hAnsi="Arial" w:cs="Arial"/>
          <w:b/>
          <w:sz w:val="20"/>
          <w:szCs w:val="20"/>
        </w:rPr>
      </w:pPr>
    </w:p>
    <w:p w14:paraId="43DA8791" w14:textId="77777777" w:rsidR="005A441D" w:rsidRDefault="005A441D" w:rsidP="005A441D">
      <w:pPr>
        <w:rPr>
          <w:rFonts w:ascii="Arial" w:eastAsia="Arial" w:hAnsi="Arial" w:cs="Arial"/>
          <w:b/>
          <w:sz w:val="20"/>
          <w:szCs w:val="20"/>
        </w:rPr>
      </w:pPr>
    </w:p>
    <w:p w14:paraId="318FA92F" w14:textId="77777777" w:rsidR="005A441D" w:rsidRDefault="005A441D" w:rsidP="005A441D">
      <w:pPr>
        <w:rPr>
          <w:rFonts w:ascii="Arial" w:eastAsia="Arial" w:hAnsi="Arial" w:cs="Arial"/>
          <w:b/>
          <w:sz w:val="20"/>
          <w:szCs w:val="20"/>
        </w:rPr>
      </w:pPr>
    </w:p>
    <w:p w14:paraId="6F5A2BF0" w14:textId="77777777" w:rsidR="005A441D" w:rsidRDefault="005A441D" w:rsidP="005A441D">
      <w:pPr>
        <w:rPr>
          <w:rFonts w:ascii="Arial" w:eastAsia="Arial" w:hAnsi="Arial" w:cs="Arial"/>
          <w:b/>
          <w:sz w:val="20"/>
          <w:szCs w:val="20"/>
        </w:rPr>
      </w:pPr>
    </w:p>
    <w:p w14:paraId="71549B68" w14:textId="77777777" w:rsidR="005A441D" w:rsidRDefault="005A441D" w:rsidP="005A441D">
      <w:pPr>
        <w:rPr>
          <w:rFonts w:ascii="Arial" w:eastAsia="Arial" w:hAnsi="Arial" w:cs="Arial"/>
          <w:b/>
          <w:sz w:val="20"/>
          <w:szCs w:val="20"/>
        </w:rPr>
      </w:pPr>
    </w:p>
    <w:p w14:paraId="55DAE37C" w14:textId="77777777" w:rsidR="005A441D" w:rsidRDefault="005A441D" w:rsidP="005A441D">
      <w:pPr>
        <w:rPr>
          <w:rFonts w:ascii="Arial" w:eastAsia="Arial" w:hAnsi="Arial" w:cs="Arial"/>
          <w:b/>
          <w:sz w:val="20"/>
          <w:szCs w:val="20"/>
        </w:rPr>
      </w:pPr>
    </w:p>
    <w:p w14:paraId="4955EBE1" w14:textId="77777777" w:rsidR="005A441D" w:rsidRDefault="005A441D" w:rsidP="005A441D">
      <w:pPr>
        <w:rPr>
          <w:rFonts w:ascii="Arial" w:eastAsia="Arial" w:hAnsi="Arial" w:cs="Arial"/>
          <w:b/>
          <w:sz w:val="20"/>
          <w:szCs w:val="20"/>
        </w:rPr>
      </w:pPr>
    </w:p>
    <w:p w14:paraId="0046FCCB" w14:textId="77777777" w:rsidR="005A441D" w:rsidRDefault="005A441D" w:rsidP="005A441D">
      <w:pPr>
        <w:rPr>
          <w:rFonts w:ascii="Arial" w:eastAsia="Arial" w:hAnsi="Arial" w:cs="Arial"/>
          <w:b/>
          <w:sz w:val="20"/>
          <w:szCs w:val="20"/>
        </w:rPr>
      </w:pPr>
    </w:p>
    <w:p w14:paraId="3E5CBA5C" w14:textId="77777777" w:rsidR="005A441D" w:rsidRDefault="005A441D" w:rsidP="005A441D">
      <w:pPr>
        <w:rPr>
          <w:rFonts w:ascii="Arial" w:eastAsia="Arial" w:hAnsi="Arial" w:cs="Arial"/>
          <w:b/>
          <w:sz w:val="20"/>
          <w:szCs w:val="20"/>
        </w:rPr>
      </w:pPr>
    </w:p>
    <w:p w14:paraId="06662143" w14:textId="77777777" w:rsidR="005A441D" w:rsidRDefault="005A441D" w:rsidP="005A441D">
      <w:pPr>
        <w:rPr>
          <w:rFonts w:ascii="Arial" w:eastAsia="Arial" w:hAnsi="Arial" w:cs="Arial"/>
          <w:b/>
          <w:sz w:val="20"/>
          <w:szCs w:val="20"/>
        </w:rPr>
      </w:pPr>
    </w:p>
    <w:p w14:paraId="1716ADEE" w14:textId="77777777" w:rsidR="005A441D" w:rsidRDefault="005A441D" w:rsidP="005A441D">
      <w:pPr>
        <w:rPr>
          <w:rFonts w:ascii="Arial" w:eastAsia="Arial" w:hAnsi="Arial" w:cs="Arial"/>
          <w:b/>
          <w:sz w:val="20"/>
          <w:szCs w:val="20"/>
        </w:rPr>
      </w:pPr>
    </w:p>
    <w:sectPr w:rsidR="005A44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1E5D" w14:textId="77777777" w:rsidR="008720DB" w:rsidRDefault="008720DB">
      <w:r>
        <w:separator/>
      </w:r>
    </w:p>
  </w:endnote>
  <w:endnote w:type="continuationSeparator" w:id="0">
    <w:p w14:paraId="074DB1BD" w14:textId="77777777" w:rsidR="008720DB" w:rsidRDefault="0087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4E35" w14:textId="0821A76C" w:rsidR="009620C9" w:rsidRPr="009620C9" w:rsidRDefault="007F5146">
    <w:pPr>
      <w:pStyle w:val="Footer"/>
      <w:rPr>
        <w:rFonts w:ascii="Arial" w:hAnsi="Arial" w:cs="Arial"/>
        <w:sz w:val="18"/>
        <w:szCs w:val="18"/>
      </w:rPr>
    </w:pPr>
    <w:r>
      <w:rPr>
        <w:rFonts w:ascii="Arial" w:hAnsi="Arial" w:cs="Arial"/>
        <w:sz w:val="18"/>
        <w:szCs w:val="18"/>
      </w:rPr>
      <w:t>Reviewed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8205" w14:textId="77777777" w:rsidR="008720DB" w:rsidRDefault="008720DB">
      <w:r>
        <w:separator/>
      </w:r>
    </w:p>
  </w:footnote>
  <w:footnote w:type="continuationSeparator" w:id="0">
    <w:p w14:paraId="50AE7651" w14:textId="77777777" w:rsidR="008720DB" w:rsidRDefault="0087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C1B4B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15:restartNumberingAfterBreak="0">
    <w:nsid w:val="08E311DF"/>
    <w:multiLevelType w:val="hybridMultilevel"/>
    <w:tmpl w:val="8984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5F6C"/>
    <w:multiLevelType w:val="hybridMultilevel"/>
    <w:tmpl w:val="F62C9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45DB9"/>
    <w:multiLevelType w:val="hybridMultilevel"/>
    <w:tmpl w:val="A3AE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856B4"/>
    <w:multiLevelType w:val="hybridMultilevel"/>
    <w:tmpl w:val="F4A29C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8721F"/>
    <w:multiLevelType w:val="multilevel"/>
    <w:tmpl w:val="D0C21B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29D63F5E"/>
    <w:multiLevelType w:val="hybridMultilevel"/>
    <w:tmpl w:val="D298AC02"/>
    <w:lvl w:ilvl="0" w:tplc="D660DAC2">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679F"/>
    <w:multiLevelType w:val="hybridMultilevel"/>
    <w:tmpl w:val="2F6C97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0402F"/>
    <w:multiLevelType w:val="multilevel"/>
    <w:tmpl w:val="3224F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09167C5"/>
    <w:multiLevelType w:val="hybridMultilevel"/>
    <w:tmpl w:val="8BD04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F7A08"/>
    <w:multiLevelType w:val="hybridMultilevel"/>
    <w:tmpl w:val="B39AA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EB4599"/>
    <w:multiLevelType w:val="multilevel"/>
    <w:tmpl w:val="9DA0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657E3"/>
    <w:multiLevelType w:val="hybridMultilevel"/>
    <w:tmpl w:val="CFD48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45DFD"/>
    <w:multiLevelType w:val="hybridMultilevel"/>
    <w:tmpl w:val="1B8E7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EA66D1"/>
    <w:multiLevelType w:val="hybridMultilevel"/>
    <w:tmpl w:val="35C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A4BD6"/>
    <w:multiLevelType w:val="hybridMultilevel"/>
    <w:tmpl w:val="32EE6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BD79C2"/>
    <w:multiLevelType w:val="hybridMultilevel"/>
    <w:tmpl w:val="B21C49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F709A"/>
    <w:multiLevelType w:val="hybridMultilevel"/>
    <w:tmpl w:val="C4DE0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774A8"/>
    <w:multiLevelType w:val="hybridMultilevel"/>
    <w:tmpl w:val="48C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E590F"/>
    <w:multiLevelType w:val="hybridMultilevel"/>
    <w:tmpl w:val="D69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C79A8"/>
    <w:multiLevelType w:val="hybridMultilevel"/>
    <w:tmpl w:val="D9B465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5"/>
  </w:num>
  <w:num w:numId="4">
    <w:abstractNumId w:val="3"/>
  </w:num>
  <w:num w:numId="5">
    <w:abstractNumId w:val="1"/>
  </w:num>
  <w:num w:numId="6">
    <w:abstractNumId w:val="8"/>
  </w:num>
  <w:num w:numId="7">
    <w:abstractNumId w:val="14"/>
  </w:num>
  <w:num w:numId="8">
    <w:abstractNumId w:val="11"/>
  </w:num>
  <w:num w:numId="9">
    <w:abstractNumId w:val="16"/>
  </w:num>
  <w:num w:numId="10">
    <w:abstractNumId w:val="5"/>
  </w:num>
  <w:num w:numId="11">
    <w:abstractNumId w:val="4"/>
  </w:num>
  <w:num w:numId="12">
    <w:abstractNumId w:val="7"/>
  </w:num>
  <w:num w:numId="13">
    <w:abstractNumId w:val="10"/>
  </w:num>
  <w:num w:numId="14">
    <w:abstractNumId w:val="18"/>
  </w:num>
  <w:num w:numId="15">
    <w:abstractNumId w:val="2"/>
  </w:num>
  <w:num w:numId="16">
    <w:abstractNumId w:val="17"/>
  </w:num>
  <w:num w:numId="17">
    <w:abstractNumId w:val="9"/>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FF"/>
    <w:rsid w:val="00025C1F"/>
    <w:rsid w:val="000903D7"/>
    <w:rsid w:val="000A6D79"/>
    <w:rsid w:val="000C3407"/>
    <w:rsid w:val="00121A03"/>
    <w:rsid w:val="00130BCA"/>
    <w:rsid w:val="001D4E0D"/>
    <w:rsid w:val="001F2AED"/>
    <w:rsid w:val="002D04CB"/>
    <w:rsid w:val="00347EDF"/>
    <w:rsid w:val="003B21B3"/>
    <w:rsid w:val="0047086D"/>
    <w:rsid w:val="00492B37"/>
    <w:rsid w:val="004A687D"/>
    <w:rsid w:val="004C6E97"/>
    <w:rsid w:val="00580802"/>
    <w:rsid w:val="005A441D"/>
    <w:rsid w:val="005D77C8"/>
    <w:rsid w:val="00633738"/>
    <w:rsid w:val="006C4FA8"/>
    <w:rsid w:val="006E5470"/>
    <w:rsid w:val="006F3632"/>
    <w:rsid w:val="00701DCA"/>
    <w:rsid w:val="00733166"/>
    <w:rsid w:val="007C10D8"/>
    <w:rsid w:val="007E6460"/>
    <w:rsid w:val="007F5146"/>
    <w:rsid w:val="00804E4A"/>
    <w:rsid w:val="00816FF8"/>
    <w:rsid w:val="008720DB"/>
    <w:rsid w:val="0088333B"/>
    <w:rsid w:val="008845D9"/>
    <w:rsid w:val="008D20E7"/>
    <w:rsid w:val="009620C9"/>
    <w:rsid w:val="009A3CF0"/>
    <w:rsid w:val="00A12885"/>
    <w:rsid w:val="00A1373B"/>
    <w:rsid w:val="00A60AD6"/>
    <w:rsid w:val="00A74A20"/>
    <w:rsid w:val="00A974F4"/>
    <w:rsid w:val="00AC0D9F"/>
    <w:rsid w:val="00B62E36"/>
    <w:rsid w:val="00B7783D"/>
    <w:rsid w:val="00BC1D95"/>
    <w:rsid w:val="00BE1ADA"/>
    <w:rsid w:val="00C704F9"/>
    <w:rsid w:val="00C7328F"/>
    <w:rsid w:val="00CF2FD6"/>
    <w:rsid w:val="00DC6680"/>
    <w:rsid w:val="00DD18FF"/>
    <w:rsid w:val="00DD4FE7"/>
    <w:rsid w:val="00E200BE"/>
    <w:rsid w:val="00E311BB"/>
    <w:rsid w:val="00E4033D"/>
    <w:rsid w:val="00E601D9"/>
    <w:rsid w:val="00E66797"/>
    <w:rsid w:val="00E66C57"/>
    <w:rsid w:val="00E87873"/>
    <w:rsid w:val="00EA0172"/>
    <w:rsid w:val="00EA6866"/>
    <w:rsid w:val="00F0236A"/>
    <w:rsid w:val="00F15640"/>
    <w:rsid w:val="00F2025B"/>
    <w:rsid w:val="00FA60C2"/>
    <w:rsid w:val="00FC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DDDE23"/>
  <w15:chartTrackingRefBased/>
  <w15:docId w15:val="{18737071-90FF-4321-B8A7-0B24EA8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6460"/>
    <w:rPr>
      <w:rFonts w:ascii="Tahoma" w:hAnsi="Tahoma" w:cs="Tahoma"/>
      <w:sz w:val="16"/>
      <w:szCs w:val="16"/>
    </w:rPr>
  </w:style>
  <w:style w:type="paragraph" w:styleId="Header">
    <w:name w:val="header"/>
    <w:basedOn w:val="Normal"/>
    <w:rsid w:val="00121A03"/>
    <w:pPr>
      <w:tabs>
        <w:tab w:val="center" w:pos="4153"/>
        <w:tab w:val="right" w:pos="8306"/>
      </w:tabs>
    </w:pPr>
  </w:style>
  <w:style w:type="paragraph" w:styleId="Footer">
    <w:name w:val="footer"/>
    <w:basedOn w:val="Normal"/>
    <w:rsid w:val="00121A03"/>
    <w:pPr>
      <w:tabs>
        <w:tab w:val="center" w:pos="4153"/>
        <w:tab w:val="right" w:pos="8306"/>
      </w:tabs>
    </w:pPr>
  </w:style>
  <w:style w:type="character" w:styleId="CommentReference">
    <w:name w:val="annotation reference"/>
    <w:basedOn w:val="DefaultParagraphFont"/>
    <w:rsid w:val="00025C1F"/>
    <w:rPr>
      <w:sz w:val="16"/>
      <w:szCs w:val="16"/>
    </w:rPr>
  </w:style>
  <w:style w:type="paragraph" w:styleId="CommentText">
    <w:name w:val="annotation text"/>
    <w:basedOn w:val="Normal"/>
    <w:link w:val="CommentTextChar"/>
    <w:rsid w:val="00025C1F"/>
    <w:rPr>
      <w:sz w:val="20"/>
      <w:szCs w:val="20"/>
    </w:rPr>
  </w:style>
  <w:style w:type="character" w:customStyle="1" w:styleId="CommentTextChar">
    <w:name w:val="Comment Text Char"/>
    <w:basedOn w:val="DefaultParagraphFont"/>
    <w:link w:val="CommentText"/>
    <w:rsid w:val="00025C1F"/>
    <w:rPr>
      <w:lang w:eastAsia="en-US"/>
    </w:rPr>
  </w:style>
  <w:style w:type="paragraph" w:styleId="CommentSubject">
    <w:name w:val="annotation subject"/>
    <w:basedOn w:val="CommentText"/>
    <w:next w:val="CommentText"/>
    <w:link w:val="CommentSubjectChar"/>
    <w:rsid w:val="00025C1F"/>
    <w:rPr>
      <w:b/>
      <w:bCs/>
    </w:rPr>
  </w:style>
  <w:style w:type="character" w:customStyle="1" w:styleId="CommentSubjectChar">
    <w:name w:val="Comment Subject Char"/>
    <w:basedOn w:val="CommentTextChar"/>
    <w:link w:val="CommentSubject"/>
    <w:rsid w:val="00025C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Mayfield School and College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vorleyt</dc:creator>
  <cp:keywords/>
  <dc:description/>
  <cp:lastModifiedBy>T. Vorley</cp:lastModifiedBy>
  <cp:revision>5</cp:revision>
  <cp:lastPrinted>2020-11-03T16:21:00Z</cp:lastPrinted>
  <dcterms:created xsi:type="dcterms:W3CDTF">2021-09-14T19:52:00Z</dcterms:created>
  <dcterms:modified xsi:type="dcterms:W3CDTF">2021-09-17T07:57:00Z</dcterms:modified>
</cp:coreProperties>
</file>