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173E" w14:textId="77777777" w:rsidR="00935D18" w:rsidRDefault="009535DB">
      <w:pPr>
        <w:pStyle w:val="NoSpacing"/>
        <w:jc w:val="center"/>
        <w:rPr>
          <w:b/>
          <w:sz w:val="28"/>
        </w:rPr>
      </w:pPr>
      <w:r>
        <w:rPr>
          <w:b/>
          <w:sz w:val="28"/>
        </w:rPr>
        <w:t>JOB DESCRIPTION</w:t>
      </w:r>
    </w:p>
    <w:p w14:paraId="0D0250C3" w14:textId="77777777" w:rsidR="00935D18" w:rsidRDefault="00935D18">
      <w:pPr>
        <w:pStyle w:val="NoSpacing"/>
        <w:jc w:val="center"/>
        <w:rPr>
          <w:b/>
          <w:sz w:val="14"/>
        </w:rPr>
      </w:pPr>
    </w:p>
    <w:p w14:paraId="2CE0F4E6" w14:textId="77777777" w:rsidR="00935D18" w:rsidRDefault="009535DB">
      <w:pPr>
        <w:pStyle w:val="NoSpacing"/>
        <w:rPr>
          <w:b/>
          <w:sz w:val="28"/>
        </w:rPr>
      </w:pPr>
      <w:r>
        <w:rPr>
          <w:b/>
          <w:sz w:val="28"/>
        </w:rPr>
        <w:t xml:space="preserve">JOB TITLE:  </w:t>
      </w:r>
      <w:r>
        <w:rPr>
          <w:b/>
          <w:sz w:val="28"/>
        </w:rPr>
        <w:tab/>
      </w:r>
      <w:r>
        <w:rPr>
          <w:b/>
          <w:sz w:val="28"/>
        </w:rPr>
        <w:tab/>
        <w:t>Cover Supervisor</w:t>
      </w:r>
    </w:p>
    <w:p w14:paraId="4D1FEDE7" w14:textId="77777777" w:rsidR="00935D18" w:rsidRDefault="00935D18">
      <w:pPr>
        <w:pStyle w:val="NoSpacing"/>
        <w:rPr>
          <w:b/>
          <w:sz w:val="14"/>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831"/>
      </w:tblGrid>
      <w:tr w:rsidR="00935D18" w14:paraId="17A9ED62" w14:textId="77777777">
        <w:trPr>
          <w:cantSplit/>
        </w:trPr>
        <w:tc>
          <w:tcPr>
            <w:tcW w:w="2093" w:type="dxa"/>
          </w:tcPr>
          <w:p w14:paraId="5CF6824B" w14:textId="77777777" w:rsidR="00935D18" w:rsidRDefault="00935D18">
            <w:pPr>
              <w:pStyle w:val="NoSpacing"/>
              <w:rPr>
                <w:b/>
              </w:rPr>
            </w:pPr>
          </w:p>
          <w:p w14:paraId="77F16D1B" w14:textId="77777777" w:rsidR="00935D18" w:rsidRDefault="009535DB">
            <w:pPr>
              <w:pStyle w:val="NoSpacing"/>
              <w:rPr>
                <w:b/>
              </w:rPr>
            </w:pPr>
            <w:r>
              <w:rPr>
                <w:b/>
              </w:rPr>
              <w:t>Purpose:</w:t>
            </w:r>
          </w:p>
        </w:tc>
        <w:tc>
          <w:tcPr>
            <w:tcW w:w="7831" w:type="dxa"/>
            <w:vAlign w:val="center"/>
          </w:tcPr>
          <w:p w14:paraId="5EC58BC1" w14:textId="77777777" w:rsidR="00964DEA" w:rsidRDefault="009535DB" w:rsidP="00964DEA">
            <w:pPr>
              <w:spacing w:after="0" w:line="240" w:lineRule="auto"/>
              <w:rPr>
                <w:rFonts w:cstheme="minorHAnsi"/>
              </w:rPr>
            </w:pPr>
            <w:r>
              <w:rPr>
                <w:rFonts w:cstheme="minorHAnsi"/>
              </w:rPr>
              <w:t>To supervise whole classes during the short-term absence of the class teacher</w:t>
            </w:r>
            <w:r>
              <w:rPr>
                <w:rFonts w:cstheme="minorHAnsi"/>
              </w:rPr>
              <w:br/>
            </w:r>
          </w:p>
          <w:p w14:paraId="10B1FFAB" w14:textId="5B8F5283" w:rsidR="00935D18" w:rsidRPr="00964DEA" w:rsidRDefault="009535DB" w:rsidP="00964DEA">
            <w:pPr>
              <w:spacing w:after="0" w:line="240" w:lineRule="auto"/>
              <w:rPr>
                <w:rFonts w:cstheme="minorHAnsi"/>
              </w:rPr>
            </w:pPr>
            <w:r>
              <w:rPr>
                <w:rFonts w:cstheme="minorHAnsi"/>
              </w:rPr>
              <w:t xml:space="preserve">To ensure that the tasks pre-prepared by the absent teacher are carried out by the students and that the School’s Behaviour Management Policy is </w:t>
            </w:r>
            <w:r w:rsidR="00847020">
              <w:rPr>
                <w:rFonts w:cstheme="minorHAnsi"/>
              </w:rPr>
              <w:t>followed.</w:t>
            </w:r>
          </w:p>
        </w:tc>
      </w:tr>
      <w:tr w:rsidR="00935D18" w14:paraId="6B970BCC" w14:textId="77777777">
        <w:trPr>
          <w:cantSplit/>
        </w:trPr>
        <w:tc>
          <w:tcPr>
            <w:tcW w:w="2093" w:type="dxa"/>
          </w:tcPr>
          <w:p w14:paraId="6D048D29" w14:textId="77777777" w:rsidR="00935D18" w:rsidRDefault="00935D18">
            <w:pPr>
              <w:pStyle w:val="NoSpacing"/>
              <w:rPr>
                <w:b/>
                <w:sz w:val="10"/>
              </w:rPr>
            </w:pPr>
          </w:p>
        </w:tc>
        <w:tc>
          <w:tcPr>
            <w:tcW w:w="7831" w:type="dxa"/>
          </w:tcPr>
          <w:p w14:paraId="62A83F73" w14:textId="77777777" w:rsidR="00935D18" w:rsidRDefault="00935D18">
            <w:pPr>
              <w:pStyle w:val="NoSpacing"/>
              <w:rPr>
                <w:sz w:val="12"/>
              </w:rPr>
            </w:pPr>
          </w:p>
        </w:tc>
      </w:tr>
      <w:tr w:rsidR="00935D18" w14:paraId="00EB7A57" w14:textId="77777777">
        <w:trPr>
          <w:cantSplit/>
          <w:trHeight w:val="901"/>
        </w:trPr>
        <w:tc>
          <w:tcPr>
            <w:tcW w:w="2093" w:type="dxa"/>
            <w:vAlign w:val="center"/>
          </w:tcPr>
          <w:p w14:paraId="1CAC75F7" w14:textId="77777777" w:rsidR="00935D18" w:rsidRDefault="009535DB">
            <w:pPr>
              <w:pStyle w:val="NoSpacing"/>
              <w:rPr>
                <w:b/>
              </w:rPr>
            </w:pPr>
            <w:r>
              <w:rPr>
                <w:b/>
              </w:rPr>
              <w:t>Reporting to:</w:t>
            </w:r>
          </w:p>
        </w:tc>
        <w:tc>
          <w:tcPr>
            <w:tcW w:w="7831" w:type="dxa"/>
            <w:vAlign w:val="center"/>
          </w:tcPr>
          <w:p w14:paraId="1F364B17" w14:textId="77777777" w:rsidR="00935D18" w:rsidRDefault="009535DB">
            <w:pPr>
              <w:pStyle w:val="NoSpacing"/>
            </w:pPr>
            <w:r>
              <w:t>SLT member with oversight of cover arrangements</w:t>
            </w:r>
          </w:p>
        </w:tc>
      </w:tr>
      <w:tr w:rsidR="00935D18" w14:paraId="0BA9916C" w14:textId="77777777">
        <w:trPr>
          <w:cantSplit/>
        </w:trPr>
        <w:tc>
          <w:tcPr>
            <w:tcW w:w="2093" w:type="dxa"/>
          </w:tcPr>
          <w:p w14:paraId="64C10BEF" w14:textId="77777777" w:rsidR="00935D18" w:rsidRDefault="00935D18">
            <w:pPr>
              <w:pStyle w:val="NoSpacing"/>
              <w:rPr>
                <w:b/>
                <w:sz w:val="12"/>
              </w:rPr>
            </w:pPr>
          </w:p>
        </w:tc>
        <w:tc>
          <w:tcPr>
            <w:tcW w:w="7831" w:type="dxa"/>
          </w:tcPr>
          <w:p w14:paraId="5CF3AFBB" w14:textId="77777777" w:rsidR="00935D18" w:rsidRDefault="00935D18">
            <w:pPr>
              <w:pStyle w:val="NoSpacing"/>
              <w:rPr>
                <w:sz w:val="12"/>
              </w:rPr>
            </w:pPr>
          </w:p>
        </w:tc>
      </w:tr>
      <w:tr w:rsidR="00935D18" w14:paraId="18454C67" w14:textId="77777777">
        <w:trPr>
          <w:cantSplit/>
          <w:trHeight w:val="716"/>
        </w:trPr>
        <w:tc>
          <w:tcPr>
            <w:tcW w:w="2093" w:type="dxa"/>
            <w:vAlign w:val="center"/>
          </w:tcPr>
          <w:p w14:paraId="033C92B6" w14:textId="77777777" w:rsidR="00935D18" w:rsidRDefault="009535DB">
            <w:pPr>
              <w:pStyle w:val="NoSpacing"/>
              <w:rPr>
                <w:b/>
              </w:rPr>
            </w:pPr>
            <w:r>
              <w:rPr>
                <w:b/>
              </w:rPr>
              <w:t>Responsible for:</w:t>
            </w:r>
          </w:p>
        </w:tc>
        <w:tc>
          <w:tcPr>
            <w:tcW w:w="7831" w:type="dxa"/>
            <w:vAlign w:val="center"/>
          </w:tcPr>
          <w:p w14:paraId="45D5059E" w14:textId="77777777" w:rsidR="00935D18" w:rsidRDefault="00935D18">
            <w:pPr>
              <w:pStyle w:val="NoSpacing"/>
            </w:pPr>
          </w:p>
        </w:tc>
      </w:tr>
      <w:tr w:rsidR="00935D18" w14:paraId="48161930" w14:textId="77777777">
        <w:trPr>
          <w:cantSplit/>
        </w:trPr>
        <w:tc>
          <w:tcPr>
            <w:tcW w:w="2093" w:type="dxa"/>
          </w:tcPr>
          <w:p w14:paraId="3590D945" w14:textId="77777777" w:rsidR="00935D18" w:rsidRDefault="00935D18">
            <w:pPr>
              <w:pStyle w:val="NoSpacing"/>
              <w:rPr>
                <w:b/>
                <w:sz w:val="12"/>
              </w:rPr>
            </w:pPr>
          </w:p>
        </w:tc>
        <w:tc>
          <w:tcPr>
            <w:tcW w:w="7831" w:type="dxa"/>
          </w:tcPr>
          <w:p w14:paraId="10EBFB58" w14:textId="77777777" w:rsidR="00935D18" w:rsidRDefault="00935D18">
            <w:pPr>
              <w:pStyle w:val="NoSpacing"/>
              <w:rPr>
                <w:sz w:val="12"/>
              </w:rPr>
            </w:pPr>
          </w:p>
        </w:tc>
      </w:tr>
      <w:tr w:rsidR="00935D18" w14:paraId="390906AA" w14:textId="77777777">
        <w:trPr>
          <w:cantSplit/>
          <w:trHeight w:val="1252"/>
        </w:trPr>
        <w:tc>
          <w:tcPr>
            <w:tcW w:w="2093" w:type="dxa"/>
            <w:vAlign w:val="center"/>
          </w:tcPr>
          <w:p w14:paraId="12D12573" w14:textId="77777777" w:rsidR="00935D18" w:rsidRDefault="009535DB">
            <w:pPr>
              <w:pStyle w:val="NoSpacing"/>
              <w:rPr>
                <w:b/>
              </w:rPr>
            </w:pPr>
            <w:r>
              <w:rPr>
                <w:b/>
              </w:rPr>
              <w:t>Liaising with:</w:t>
            </w:r>
          </w:p>
        </w:tc>
        <w:tc>
          <w:tcPr>
            <w:tcW w:w="7831" w:type="dxa"/>
            <w:vAlign w:val="center"/>
          </w:tcPr>
          <w:p w14:paraId="7C966C8A" w14:textId="77777777" w:rsidR="00935D18" w:rsidRDefault="00935D18">
            <w:pPr>
              <w:pStyle w:val="NoSpacing"/>
              <w:rPr>
                <w:lang w:val="en" w:eastAsia="en-GB"/>
              </w:rPr>
            </w:pPr>
          </w:p>
          <w:p w14:paraId="31CEDA14" w14:textId="77777777" w:rsidR="00935D18" w:rsidRDefault="009535DB">
            <w:pPr>
              <w:pStyle w:val="NoSpacing"/>
              <w:rPr>
                <w:lang w:val="en" w:eastAsia="en-GB"/>
              </w:rPr>
            </w:pPr>
            <w:r>
              <w:rPr>
                <w:lang w:val="en" w:eastAsia="en-GB"/>
              </w:rPr>
              <w:t>SLT</w:t>
            </w:r>
          </w:p>
          <w:p w14:paraId="6790F320" w14:textId="77777777" w:rsidR="00935D18" w:rsidRDefault="009535DB">
            <w:pPr>
              <w:pStyle w:val="NoSpacing"/>
              <w:rPr>
                <w:lang w:val="en" w:eastAsia="en-GB"/>
              </w:rPr>
            </w:pPr>
            <w:r>
              <w:rPr>
                <w:lang w:val="en" w:eastAsia="en-GB"/>
              </w:rPr>
              <w:t>Cover Administrator</w:t>
            </w:r>
          </w:p>
          <w:p w14:paraId="3ECC05DD" w14:textId="77777777" w:rsidR="00935D18" w:rsidRDefault="009535DB">
            <w:pPr>
              <w:pStyle w:val="NoSpacing"/>
              <w:rPr>
                <w:lang w:val="en" w:eastAsia="en-GB"/>
              </w:rPr>
            </w:pPr>
            <w:r>
              <w:rPr>
                <w:lang w:val="en" w:eastAsia="en-GB"/>
              </w:rPr>
              <w:t>Teaching staff</w:t>
            </w:r>
          </w:p>
          <w:p w14:paraId="3409D710" w14:textId="77777777" w:rsidR="00935D18" w:rsidRDefault="009535DB">
            <w:pPr>
              <w:pStyle w:val="NoSpacing"/>
              <w:rPr>
                <w:lang w:val="en" w:eastAsia="en-GB"/>
              </w:rPr>
            </w:pPr>
            <w:r>
              <w:rPr>
                <w:lang w:val="en" w:eastAsia="en-GB"/>
              </w:rPr>
              <w:t>Students</w:t>
            </w:r>
          </w:p>
          <w:p w14:paraId="788C4A3D" w14:textId="77777777" w:rsidR="00935D18" w:rsidRDefault="00935D18">
            <w:pPr>
              <w:pStyle w:val="NoSpacing"/>
              <w:rPr>
                <w:lang w:val="en" w:eastAsia="en-GB"/>
              </w:rPr>
            </w:pPr>
          </w:p>
        </w:tc>
      </w:tr>
      <w:tr w:rsidR="00935D18" w14:paraId="1671AE1F" w14:textId="77777777">
        <w:trPr>
          <w:cantSplit/>
        </w:trPr>
        <w:tc>
          <w:tcPr>
            <w:tcW w:w="2093" w:type="dxa"/>
          </w:tcPr>
          <w:p w14:paraId="2A516F04" w14:textId="77777777" w:rsidR="00935D18" w:rsidRDefault="00935D18">
            <w:pPr>
              <w:pStyle w:val="NoSpacing"/>
              <w:rPr>
                <w:b/>
                <w:sz w:val="12"/>
              </w:rPr>
            </w:pPr>
          </w:p>
        </w:tc>
        <w:tc>
          <w:tcPr>
            <w:tcW w:w="7831" w:type="dxa"/>
          </w:tcPr>
          <w:p w14:paraId="111CBC54" w14:textId="77777777" w:rsidR="00935D18" w:rsidRDefault="00935D18">
            <w:pPr>
              <w:pStyle w:val="NoSpacing"/>
              <w:rPr>
                <w:sz w:val="12"/>
              </w:rPr>
            </w:pPr>
          </w:p>
        </w:tc>
      </w:tr>
      <w:tr w:rsidR="00935D18" w14:paraId="55425E7B" w14:textId="77777777">
        <w:trPr>
          <w:cantSplit/>
          <w:trHeight w:val="1259"/>
        </w:trPr>
        <w:tc>
          <w:tcPr>
            <w:tcW w:w="2093" w:type="dxa"/>
            <w:vAlign w:val="center"/>
          </w:tcPr>
          <w:p w14:paraId="2231994E" w14:textId="77777777" w:rsidR="00935D18" w:rsidRDefault="009535DB">
            <w:pPr>
              <w:pStyle w:val="NoSpacing"/>
              <w:rPr>
                <w:b/>
              </w:rPr>
            </w:pPr>
            <w:r>
              <w:rPr>
                <w:b/>
              </w:rPr>
              <w:t>Working Time:</w:t>
            </w:r>
          </w:p>
        </w:tc>
        <w:tc>
          <w:tcPr>
            <w:tcW w:w="7831" w:type="dxa"/>
            <w:vAlign w:val="center"/>
          </w:tcPr>
          <w:p w14:paraId="63D30818" w14:textId="77777777" w:rsidR="00935D18" w:rsidRDefault="00935D18">
            <w:pPr>
              <w:pStyle w:val="NoSpacing"/>
            </w:pPr>
          </w:p>
          <w:p w14:paraId="31EA7ADA" w14:textId="714C17C6" w:rsidR="00935D18" w:rsidRDefault="009C2DF1">
            <w:pPr>
              <w:pStyle w:val="NoSpacing"/>
            </w:pPr>
            <w:r>
              <w:t>8:15 to 15:1</w:t>
            </w:r>
            <w:r w:rsidR="009535DB">
              <w:t xml:space="preserve">5 (To include </w:t>
            </w:r>
            <w:r w:rsidR="00847020">
              <w:t>60-minute</w:t>
            </w:r>
            <w:r w:rsidR="009535DB">
              <w:t xml:space="preserve"> unpaid </w:t>
            </w:r>
            <w:r>
              <w:t xml:space="preserve">break and </w:t>
            </w:r>
            <w:r w:rsidR="009535DB">
              <w:t>lunch)</w:t>
            </w:r>
          </w:p>
          <w:p w14:paraId="0B77D9E3" w14:textId="77777777" w:rsidR="00935D18" w:rsidRDefault="009535DB">
            <w:pPr>
              <w:pStyle w:val="NoSpacing"/>
            </w:pPr>
            <w:r>
              <w:t>30 hours a week</w:t>
            </w:r>
            <w:r w:rsidR="008568C8">
              <w:t xml:space="preserve"> – Monday - Friday</w:t>
            </w:r>
          </w:p>
          <w:p w14:paraId="0FEE8108" w14:textId="77777777" w:rsidR="00935D18" w:rsidRDefault="009535DB">
            <w:pPr>
              <w:pStyle w:val="NoSpacing"/>
            </w:pPr>
            <w:r>
              <w:t>Term time only (38 weeks)</w:t>
            </w:r>
          </w:p>
          <w:p w14:paraId="4BD8BFC9" w14:textId="77777777" w:rsidR="00935D18" w:rsidRDefault="00935D18">
            <w:pPr>
              <w:pStyle w:val="NoSpacing"/>
            </w:pPr>
          </w:p>
        </w:tc>
      </w:tr>
      <w:tr w:rsidR="00935D18" w14:paraId="51FFDDFE" w14:textId="77777777">
        <w:trPr>
          <w:cantSplit/>
        </w:trPr>
        <w:tc>
          <w:tcPr>
            <w:tcW w:w="2093" w:type="dxa"/>
          </w:tcPr>
          <w:p w14:paraId="6E2F7411" w14:textId="77777777" w:rsidR="00935D18" w:rsidRDefault="00935D18">
            <w:pPr>
              <w:pStyle w:val="NoSpacing"/>
              <w:rPr>
                <w:b/>
                <w:sz w:val="12"/>
              </w:rPr>
            </w:pPr>
          </w:p>
        </w:tc>
        <w:tc>
          <w:tcPr>
            <w:tcW w:w="7831" w:type="dxa"/>
          </w:tcPr>
          <w:p w14:paraId="2D8492C8" w14:textId="77777777" w:rsidR="00935D18" w:rsidRDefault="00935D18">
            <w:pPr>
              <w:pStyle w:val="NoSpacing"/>
              <w:rPr>
                <w:sz w:val="12"/>
              </w:rPr>
            </w:pPr>
          </w:p>
        </w:tc>
      </w:tr>
      <w:tr w:rsidR="00935D18" w14:paraId="727794B4" w14:textId="77777777">
        <w:trPr>
          <w:cantSplit/>
          <w:trHeight w:val="1251"/>
        </w:trPr>
        <w:tc>
          <w:tcPr>
            <w:tcW w:w="2093" w:type="dxa"/>
            <w:vAlign w:val="center"/>
          </w:tcPr>
          <w:p w14:paraId="5FF44338" w14:textId="77777777" w:rsidR="00935D18" w:rsidRDefault="009535DB">
            <w:pPr>
              <w:pStyle w:val="NoSpacing"/>
              <w:rPr>
                <w:b/>
              </w:rPr>
            </w:pPr>
            <w:r>
              <w:rPr>
                <w:b/>
              </w:rPr>
              <w:t>Salary/Grade:</w:t>
            </w:r>
          </w:p>
          <w:p w14:paraId="38C3B567" w14:textId="77777777" w:rsidR="00935D18" w:rsidRDefault="00935D18">
            <w:pPr>
              <w:pStyle w:val="NoSpacing"/>
              <w:rPr>
                <w:b/>
              </w:rPr>
            </w:pPr>
          </w:p>
        </w:tc>
        <w:tc>
          <w:tcPr>
            <w:tcW w:w="7831" w:type="dxa"/>
            <w:vAlign w:val="center"/>
          </w:tcPr>
          <w:p w14:paraId="47130623" w14:textId="77777777" w:rsidR="00935D18" w:rsidRDefault="009535DB" w:rsidP="009535DB">
            <w:pPr>
              <w:pStyle w:val="NoSpacing"/>
            </w:pPr>
            <w:r w:rsidRPr="009535DB">
              <w:t xml:space="preserve">Support Staff Grade 6: Pt 13 to Point 20 </w:t>
            </w:r>
          </w:p>
          <w:p w14:paraId="3FDF3EC3" w14:textId="77777777" w:rsidR="00935D18" w:rsidRDefault="00935D18">
            <w:pPr>
              <w:pStyle w:val="NoSpacing"/>
            </w:pPr>
          </w:p>
        </w:tc>
      </w:tr>
      <w:tr w:rsidR="00935D18" w14:paraId="526B6C32" w14:textId="77777777">
        <w:trPr>
          <w:cantSplit/>
        </w:trPr>
        <w:tc>
          <w:tcPr>
            <w:tcW w:w="2093" w:type="dxa"/>
          </w:tcPr>
          <w:p w14:paraId="7090C3BC" w14:textId="77777777" w:rsidR="00935D18" w:rsidRDefault="00935D18">
            <w:pPr>
              <w:pStyle w:val="NoSpacing"/>
              <w:rPr>
                <w:b/>
                <w:sz w:val="12"/>
              </w:rPr>
            </w:pPr>
          </w:p>
        </w:tc>
        <w:tc>
          <w:tcPr>
            <w:tcW w:w="7831" w:type="dxa"/>
          </w:tcPr>
          <w:p w14:paraId="7CB1F75C" w14:textId="77777777" w:rsidR="00935D18" w:rsidRDefault="00935D18">
            <w:pPr>
              <w:pStyle w:val="NoSpacing"/>
              <w:rPr>
                <w:sz w:val="12"/>
              </w:rPr>
            </w:pPr>
          </w:p>
        </w:tc>
      </w:tr>
      <w:tr w:rsidR="00935D18" w14:paraId="7CDC1A83" w14:textId="77777777">
        <w:trPr>
          <w:cantSplit/>
          <w:trHeight w:val="676"/>
        </w:trPr>
        <w:tc>
          <w:tcPr>
            <w:tcW w:w="2093" w:type="dxa"/>
            <w:vAlign w:val="center"/>
          </w:tcPr>
          <w:p w14:paraId="7E22AA07" w14:textId="77777777" w:rsidR="00935D18" w:rsidRDefault="009535DB">
            <w:pPr>
              <w:pStyle w:val="NoSpacing"/>
              <w:rPr>
                <w:b/>
              </w:rPr>
            </w:pPr>
            <w:r>
              <w:rPr>
                <w:b/>
              </w:rPr>
              <w:t>Disclosure level</w:t>
            </w:r>
          </w:p>
        </w:tc>
        <w:tc>
          <w:tcPr>
            <w:tcW w:w="7831" w:type="dxa"/>
            <w:vAlign w:val="center"/>
          </w:tcPr>
          <w:p w14:paraId="12E1D604" w14:textId="77777777" w:rsidR="00935D18" w:rsidRDefault="009535DB">
            <w:pPr>
              <w:pStyle w:val="NoSpacing"/>
            </w:pPr>
            <w:r>
              <w:t>All positions are subject to an enhanced DBS check as standard practice.</w:t>
            </w:r>
          </w:p>
        </w:tc>
      </w:tr>
      <w:tr w:rsidR="00935D18" w14:paraId="07344C2B" w14:textId="77777777">
        <w:trPr>
          <w:cantSplit/>
        </w:trPr>
        <w:tc>
          <w:tcPr>
            <w:tcW w:w="2093" w:type="dxa"/>
          </w:tcPr>
          <w:p w14:paraId="22F2033C" w14:textId="77777777" w:rsidR="00935D18" w:rsidRDefault="00935D18">
            <w:pPr>
              <w:pStyle w:val="NoSpacing"/>
              <w:rPr>
                <w:b/>
                <w:sz w:val="12"/>
              </w:rPr>
            </w:pPr>
          </w:p>
        </w:tc>
        <w:tc>
          <w:tcPr>
            <w:tcW w:w="7831" w:type="dxa"/>
          </w:tcPr>
          <w:p w14:paraId="3972E126" w14:textId="77777777" w:rsidR="00935D18" w:rsidRDefault="00935D18">
            <w:pPr>
              <w:pStyle w:val="NoSpacing"/>
              <w:rPr>
                <w:sz w:val="12"/>
              </w:rPr>
            </w:pPr>
          </w:p>
        </w:tc>
      </w:tr>
      <w:tr w:rsidR="00935D18" w14:paraId="09F5485B" w14:textId="77777777">
        <w:trPr>
          <w:cantSplit/>
          <w:trHeight w:val="674"/>
        </w:trPr>
        <w:tc>
          <w:tcPr>
            <w:tcW w:w="2093" w:type="dxa"/>
            <w:vAlign w:val="center"/>
          </w:tcPr>
          <w:p w14:paraId="7C5ACD88" w14:textId="77777777" w:rsidR="00935D18" w:rsidRDefault="009535DB">
            <w:pPr>
              <w:pStyle w:val="NoSpacing"/>
              <w:rPr>
                <w:b/>
              </w:rPr>
            </w:pPr>
            <w:r>
              <w:rPr>
                <w:b/>
              </w:rPr>
              <w:t xml:space="preserve">Date </w:t>
            </w:r>
          </w:p>
        </w:tc>
        <w:tc>
          <w:tcPr>
            <w:tcW w:w="7831" w:type="dxa"/>
            <w:vAlign w:val="center"/>
          </w:tcPr>
          <w:p w14:paraId="428BD849" w14:textId="305034E2" w:rsidR="00935D18" w:rsidRDefault="00964DEA">
            <w:pPr>
              <w:pStyle w:val="NoSpacing"/>
            </w:pPr>
            <w:r>
              <w:t>January 2026</w:t>
            </w:r>
          </w:p>
        </w:tc>
      </w:tr>
    </w:tbl>
    <w:p w14:paraId="21E58AC0" w14:textId="77777777" w:rsidR="00935D18" w:rsidRDefault="009535DB">
      <w:r>
        <w:br w:type="page"/>
      </w:r>
    </w:p>
    <w:tbl>
      <w:tblPr>
        <w:tblpPr w:leftFromText="180" w:rightFromText="180" w:vertAnchor="text" w:horzAnchor="margin" w:tblpY="21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831"/>
      </w:tblGrid>
      <w:tr w:rsidR="00935D18" w14:paraId="48A2DCB1" w14:textId="77777777">
        <w:trPr>
          <w:cantSplit/>
          <w:trHeight w:val="1415"/>
        </w:trPr>
        <w:tc>
          <w:tcPr>
            <w:tcW w:w="9924" w:type="dxa"/>
            <w:gridSpan w:val="2"/>
          </w:tcPr>
          <w:p w14:paraId="7E08AA5C" w14:textId="77777777" w:rsidR="00935D18" w:rsidRDefault="009535DB">
            <w:pPr>
              <w:pStyle w:val="NoSpacing"/>
              <w:rPr>
                <w:b/>
              </w:rPr>
            </w:pPr>
            <w:r>
              <w:rPr>
                <w:b/>
              </w:rPr>
              <w:lastRenderedPageBreak/>
              <w:t>MAIN (CORE) DUTIES</w:t>
            </w:r>
          </w:p>
          <w:p w14:paraId="2D7C779F" w14:textId="77777777" w:rsidR="00935D18" w:rsidRDefault="00935D18">
            <w:pPr>
              <w:pStyle w:val="NoSpacing"/>
              <w:rPr>
                <w:b/>
                <w:sz w:val="14"/>
              </w:rPr>
            </w:pPr>
          </w:p>
          <w:p w14:paraId="1B05CD54" w14:textId="77777777" w:rsidR="00935D18" w:rsidRDefault="009535DB">
            <w:pPr>
              <w:pStyle w:val="NoSpacing"/>
              <w:rPr>
                <w:b/>
              </w:rPr>
            </w:pPr>
            <w:r>
              <w:rPr>
                <w:b/>
              </w:rPr>
              <w:t>The specific duties and responsibilities pertaining to the Cover Supervisor are to be read in conjunction with the School’s Attendance Policy, Behaviour Management Policy and related Protocols which should be complied with at all times.</w:t>
            </w:r>
          </w:p>
        </w:tc>
      </w:tr>
      <w:tr w:rsidR="00935D18" w14:paraId="1BDA1790" w14:textId="77777777">
        <w:trPr>
          <w:cantSplit/>
        </w:trPr>
        <w:tc>
          <w:tcPr>
            <w:tcW w:w="2093" w:type="dxa"/>
          </w:tcPr>
          <w:p w14:paraId="2AF94F97" w14:textId="77777777" w:rsidR="00935D18" w:rsidRDefault="00935D18">
            <w:pPr>
              <w:pStyle w:val="NoSpacing"/>
              <w:rPr>
                <w:b/>
              </w:rPr>
            </w:pPr>
          </w:p>
          <w:p w14:paraId="396F0CCD" w14:textId="77777777" w:rsidR="00935D18" w:rsidRDefault="009535DB">
            <w:pPr>
              <w:pStyle w:val="NoSpacing"/>
              <w:rPr>
                <w:b/>
              </w:rPr>
            </w:pPr>
            <w:r>
              <w:rPr>
                <w:b/>
              </w:rPr>
              <w:t>Support for Staff</w:t>
            </w:r>
          </w:p>
          <w:p w14:paraId="744AF01B" w14:textId="77777777" w:rsidR="00935D18" w:rsidRDefault="00935D18">
            <w:pPr>
              <w:pStyle w:val="NoSpacing"/>
              <w:rPr>
                <w:b/>
              </w:rPr>
            </w:pPr>
          </w:p>
          <w:p w14:paraId="79EA41A1" w14:textId="77777777" w:rsidR="00935D18" w:rsidRDefault="00935D18">
            <w:pPr>
              <w:pStyle w:val="NoSpacing"/>
              <w:rPr>
                <w:b/>
              </w:rPr>
            </w:pPr>
          </w:p>
          <w:p w14:paraId="2AE4A737" w14:textId="77777777" w:rsidR="00935D18" w:rsidRDefault="00935D18">
            <w:pPr>
              <w:pStyle w:val="NoSpacing"/>
              <w:rPr>
                <w:b/>
              </w:rPr>
            </w:pPr>
          </w:p>
          <w:p w14:paraId="20EFA7D9" w14:textId="77777777" w:rsidR="00935D18" w:rsidRDefault="00935D18">
            <w:pPr>
              <w:pStyle w:val="NoSpacing"/>
              <w:rPr>
                <w:b/>
              </w:rPr>
            </w:pPr>
          </w:p>
          <w:p w14:paraId="2506F285" w14:textId="77777777" w:rsidR="00935D18" w:rsidRDefault="00935D18">
            <w:pPr>
              <w:pStyle w:val="NoSpacing"/>
              <w:rPr>
                <w:b/>
              </w:rPr>
            </w:pPr>
          </w:p>
        </w:tc>
        <w:tc>
          <w:tcPr>
            <w:tcW w:w="7831" w:type="dxa"/>
          </w:tcPr>
          <w:p w14:paraId="1692A51F" w14:textId="77777777" w:rsidR="00935D18" w:rsidRDefault="009535DB">
            <w:pPr>
              <w:spacing w:after="120" w:line="240" w:lineRule="auto"/>
              <w:jc w:val="both"/>
              <w:rPr>
                <w:rFonts w:cstheme="minorHAnsi"/>
              </w:rPr>
            </w:pPr>
            <w:r>
              <w:rPr>
                <w:rFonts w:cstheme="minorHAnsi"/>
              </w:rPr>
              <w:t>To act on behalf of the teacher in ensuring the health and safety of students in the classroom.</w:t>
            </w:r>
          </w:p>
          <w:p w14:paraId="12D550B5" w14:textId="77777777" w:rsidR="00935D18" w:rsidRDefault="009535DB">
            <w:pPr>
              <w:numPr>
                <w:ilvl w:val="0"/>
                <w:numId w:val="23"/>
              </w:numPr>
              <w:spacing w:after="120" w:line="240" w:lineRule="auto"/>
              <w:jc w:val="both"/>
              <w:rPr>
                <w:rFonts w:cstheme="minorHAnsi"/>
              </w:rPr>
            </w:pPr>
            <w:r>
              <w:rPr>
                <w:rFonts w:cstheme="minorHAnsi"/>
              </w:rPr>
              <w:t>To collect completed work and return it to appropriate class teacher or Head of Faculty/ Department as requested.</w:t>
            </w:r>
          </w:p>
          <w:p w14:paraId="1C85FD4F" w14:textId="77777777" w:rsidR="00935D18" w:rsidRDefault="009535DB">
            <w:pPr>
              <w:numPr>
                <w:ilvl w:val="0"/>
                <w:numId w:val="23"/>
              </w:numPr>
              <w:spacing w:after="120" w:line="240" w:lineRule="auto"/>
              <w:jc w:val="both"/>
              <w:rPr>
                <w:rFonts w:cstheme="minorHAnsi"/>
              </w:rPr>
            </w:pPr>
            <w:r>
              <w:rPr>
                <w:rFonts w:cstheme="minorHAnsi"/>
              </w:rPr>
              <w:t>To report back to class teacher or Head of Faculty/Department on issues arising from the lesson, passing on any positive student performance or concerns.</w:t>
            </w:r>
          </w:p>
          <w:p w14:paraId="5B537319" w14:textId="77777777" w:rsidR="00935D18" w:rsidRDefault="009535DB">
            <w:pPr>
              <w:numPr>
                <w:ilvl w:val="0"/>
                <w:numId w:val="23"/>
              </w:numPr>
              <w:spacing w:after="120" w:line="240" w:lineRule="auto"/>
              <w:jc w:val="both"/>
              <w:rPr>
                <w:rFonts w:cstheme="minorHAnsi"/>
              </w:rPr>
            </w:pPr>
            <w:r>
              <w:rPr>
                <w:rFonts w:cstheme="minorHAnsi"/>
              </w:rPr>
              <w:t>To cover for morning or afternoon registration.</w:t>
            </w:r>
          </w:p>
          <w:p w14:paraId="2B737727" w14:textId="77777777" w:rsidR="00935D18" w:rsidRDefault="009535DB">
            <w:pPr>
              <w:numPr>
                <w:ilvl w:val="0"/>
                <w:numId w:val="23"/>
              </w:numPr>
              <w:spacing w:after="120" w:line="240" w:lineRule="auto"/>
              <w:jc w:val="both"/>
              <w:rPr>
                <w:rFonts w:cstheme="minorHAnsi"/>
              </w:rPr>
            </w:pPr>
            <w:r>
              <w:rPr>
                <w:rFonts w:cstheme="minorHAnsi"/>
              </w:rPr>
              <w:t>To invigilate examinations.</w:t>
            </w:r>
          </w:p>
          <w:p w14:paraId="07AECA52" w14:textId="77777777" w:rsidR="00935D18" w:rsidRDefault="009535DB">
            <w:pPr>
              <w:numPr>
                <w:ilvl w:val="0"/>
                <w:numId w:val="23"/>
              </w:numPr>
              <w:spacing w:after="120" w:line="240" w:lineRule="auto"/>
              <w:jc w:val="both"/>
              <w:rPr>
                <w:rFonts w:cstheme="minorHAnsi"/>
              </w:rPr>
            </w:pPr>
            <w:r>
              <w:rPr>
                <w:rFonts w:cstheme="minorHAnsi"/>
              </w:rPr>
              <w:t>To escort and supervise pupils on educational visits and out-of-school activities.</w:t>
            </w:r>
          </w:p>
          <w:p w14:paraId="57945346" w14:textId="77777777" w:rsidR="00935D18" w:rsidRDefault="009535DB">
            <w:pPr>
              <w:numPr>
                <w:ilvl w:val="0"/>
                <w:numId w:val="23"/>
              </w:numPr>
              <w:spacing w:after="120" w:line="240" w:lineRule="auto"/>
              <w:jc w:val="both"/>
              <w:rPr>
                <w:rFonts w:cstheme="minorHAnsi"/>
              </w:rPr>
            </w:pPr>
            <w:r>
              <w:rPr>
                <w:rFonts w:cstheme="minorHAnsi"/>
              </w:rPr>
              <w:t>To the ensure presence of suitable cover work prior to the lesson for known absences and report any issues to the Cover Administrator.</w:t>
            </w:r>
          </w:p>
          <w:p w14:paraId="704B9A11" w14:textId="77777777" w:rsidR="00935D18" w:rsidRDefault="009535DB">
            <w:pPr>
              <w:numPr>
                <w:ilvl w:val="0"/>
                <w:numId w:val="23"/>
              </w:numPr>
              <w:spacing w:after="120" w:line="240" w:lineRule="auto"/>
              <w:jc w:val="both"/>
              <w:rPr>
                <w:rFonts w:cstheme="minorHAnsi"/>
              </w:rPr>
            </w:pPr>
            <w:r>
              <w:rPr>
                <w:rFonts w:cstheme="minorHAnsi"/>
              </w:rPr>
              <w:t>To feedback issues with cover work set for unknown absences to the Cover Administrator.</w:t>
            </w:r>
          </w:p>
          <w:p w14:paraId="1F625EC3" w14:textId="77777777" w:rsidR="00935D18" w:rsidRDefault="00935D18">
            <w:pPr>
              <w:spacing w:after="120" w:line="240" w:lineRule="auto"/>
              <w:ind w:left="360"/>
              <w:jc w:val="both"/>
              <w:rPr>
                <w:lang w:val="en" w:eastAsia="en-GB"/>
              </w:rPr>
            </w:pPr>
          </w:p>
        </w:tc>
      </w:tr>
      <w:tr w:rsidR="00935D18" w14:paraId="0B5FCD61" w14:textId="77777777">
        <w:trPr>
          <w:cantSplit/>
        </w:trPr>
        <w:tc>
          <w:tcPr>
            <w:tcW w:w="2093" w:type="dxa"/>
          </w:tcPr>
          <w:p w14:paraId="18C6B60C" w14:textId="77777777" w:rsidR="00935D18" w:rsidRDefault="00935D18">
            <w:pPr>
              <w:pStyle w:val="NoSpacing"/>
              <w:rPr>
                <w:b/>
              </w:rPr>
            </w:pPr>
          </w:p>
        </w:tc>
        <w:tc>
          <w:tcPr>
            <w:tcW w:w="7831" w:type="dxa"/>
          </w:tcPr>
          <w:p w14:paraId="1A42AFD2" w14:textId="77777777" w:rsidR="00935D18" w:rsidRDefault="00935D18">
            <w:pPr>
              <w:pStyle w:val="NoSpacing"/>
            </w:pPr>
          </w:p>
        </w:tc>
      </w:tr>
      <w:tr w:rsidR="00935D18" w14:paraId="3C9E426B" w14:textId="77777777">
        <w:trPr>
          <w:cantSplit/>
        </w:trPr>
        <w:tc>
          <w:tcPr>
            <w:tcW w:w="2093" w:type="dxa"/>
          </w:tcPr>
          <w:p w14:paraId="7556BDA7" w14:textId="77777777" w:rsidR="00935D18" w:rsidRDefault="00935D18">
            <w:pPr>
              <w:pStyle w:val="NoSpacing"/>
              <w:rPr>
                <w:b/>
              </w:rPr>
            </w:pPr>
          </w:p>
          <w:p w14:paraId="1BB6B172" w14:textId="77777777" w:rsidR="00935D18" w:rsidRDefault="009535DB">
            <w:pPr>
              <w:pStyle w:val="NoSpacing"/>
              <w:rPr>
                <w:b/>
              </w:rPr>
            </w:pPr>
            <w:r>
              <w:rPr>
                <w:b/>
              </w:rPr>
              <w:t>Support for Students</w:t>
            </w:r>
          </w:p>
        </w:tc>
        <w:tc>
          <w:tcPr>
            <w:tcW w:w="7831" w:type="dxa"/>
          </w:tcPr>
          <w:p w14:paraId="4AC22CF8" w14:textId="77777777" w:rsidR="00935D18" w:rsidRDefault="00935D18">
            <w:pPr>
              <w:pStyle w:val="NoSpacing"/>
            </w:pPr>
          </w:p>
          <w:p w14:paraId="1643F5AC" w14:textId="77777777" w:rsidR="00935D18" w:rsidRDefault="009535DB">
            <w:pPr>
              <w:numPr>
                <w:ilvl w:val="0"/>
                <w:numId w:val="12"/>
              </w:numPr>
              <w:spacing w:after="120" w:line="240" w:lineRule="auto"/>
              <w:jc w:val="both"/>
              <w:rPr>
                <w:rFonts w:cstheme="minorHAnsi"/>
              </w:rPr>
            </w:pPr>
            <w:r>
              <w:rPr>
                <w:rFonts w:cstheme="minorHAnsi"/>
              </w:rPr>
              <w:t>To supervise classes or groups of students for whom work has been set, establishing and maintaining positive and productive working relationships with students.</w:t>
            </w:r>
          </w:p>
          <w:p w14:paraId="48347737" w14:textId="77777777" w:rsidR="00935D18" w:rsidRDefault="009535DB">
            <w:pPr>
              <w:numPr>
                <w:ilvl w:val="0"/>
                <w:numId w:val="12"/>
              </w:numPr>
              <w:spacing w:after="120" w:line="240" w:lineRule="auto"/>
              <w:jc w:val="both"/>
              <w:rPr>
                <w:rFonts w:cstheme="minorHAnsi"/>
              </w:rPr>
            </w:pPr>
            <w:r>
              <w:rPr>
                <w:rFonts w:cstheme="minorHAnsi"/>
              </w:rPr>
              <w:t>To assist students in understanding the work set in order to minimise the effect of the teachers’ absence upon their learning and progress.</w:t>
            </w:r>
          </w:p>
          <w:p w14:paraId="1FCE4782" w14:textId="15896681" w:rsidR="00935D18" w:rsidRDefault="009535DB">
            <w:pPr>
              <w:numPr>
                <w:ilvl w:val="0"/>
                <w:numId w:val="12"/>
              </w:numPr>
              <w:spacing w:after="120" w:line="240" w:lineRule="auto"/>
              <w:jc w:val="both"/>
              <w:rPr>
                <w:rFonts w:cstheme="minorHAnsi"/>
              </w:rPr>
            </w:pPr>
            <w:r>
              <w:rPr>
                <w:rFonts w:cstheme="minorHAnsi"/>
              </w:rPr>
              <w:t xml:space="preserve">To liaise with Learning Assistants and support their deployment in line with the teaching staff member’s </w:t>
            </w:r>
            <w:r w:rsidR="00847020">
              <w:rPr>
                <w:rFonts w:cstheme="minorHAnsi"/>
              </w:rPr>
              <w:t>guidance.</w:t>
            </w:r>
          </w:p>
          <w:p w14:paraId="479A077D" w14:textId="77777777" w:rsidR="00935D18" w:rsidRDefault="009535DB">
            <w:pPr>
              <w:numPr>
                <w:ilvl w:val="0"/>
                <w:numId w:val="12"/>
              </w:numPr>
              <w:spacing w:after="120" w:line="240" w:lineRule="auto"/>
              <w:jc w:val="both"/>
              <w:rPr>
                <w:rFonts w:cstheme="minorHAnsi"/>
              </w:rPr>
            </w:pPr>
            <w:r>
              <w:rPr>
                <w:rFonts w:cstheme="minorHAnsi"/>
              </w:rPr>
              <w:t xml:space="preserve">To promote high standards of behaviour and </w:t>
            </w:r>
            <w:proofErr w:type="gramStart"/>
            <w:r>
              <w:rPr>
                <w:rFonts w:cstheme="minorHAnsi"/>
              </w:rPr>
              <w:t>follow Behaviour for Learning guidelines at all times</w:t>
            </w:r>
            <w:proofErr w:type="gramEnd"/>
            <w:r>
              <w:rPr>
                <w:rFonts w:cstheme="minorHAnsi"/>
              </w:rPr>
              <w:t>.</w:t>
            </w:r>
          </w:p>
          <w:p w14:paraId="7B1E2843" w14:textId="77777777" w:rsidR="00935D18" w:rsidRDefault="009535DB">
            <w:pPr>
              <w:numPr>
                <w:ilvl w:val="0"/>
                <w:numId w:val="12"/>
              </w:numPr>
              <w:spacing w:after="120" w:line="240" w:lineRule="auto"/>
              <w:jc w:val="both"/>
              <w:rPr>
                <w:rFonts w:cstheme="minorHAnsi"/>
              </w:rPr>
            </w:pPr>
            <w:r>
              <w:rPr>
                <w:rFonts w:cstheme="minorHAnsi"/>
              </w:rPr>
              <w:t>To maintain the classroom learning environment such that it is conducive to student learning and left neat and tidy for use by subsequent classes using the room.</w:t>
            </w:r>
          </w:p>
          <w:p w14:paraId="4EFB9B15" w14:textId="77777777" w:rsidR="00935D18" w:rsidRDefault="009535DB">
            <w:pPr>
              <w:numPr>
                <w:ilvl w:val="0"/>
                <w:numId w:val="12"/>
              </w:numPr>
              <w:spacing w:after="120" w:line="240" w:lineRule="auto"/>
              <w:jc w:val="both"/>
              <w:rPr>
                <w:rFonts w:cstheme="minorHAnsi"/>
              </w:rPr>
            </w:pPr>
            <w:r>
              <w:rPr>
                <w:rFonts w:cstheme="minorHAnsi"/>
              </w:rPr>
              <w:t>To register students for all lessons and to log praise, incidents, lateness and undertake administration in the lesson as requested.</w:t>
            </w:r>
          </w:p>
          <w:p w14:paraId="25796180" w14:textId="77777777" w:rsidR="00935D18" w:rsidRDefault="009535DB">
            <w:pPr>
              <w:numPr>
                <w:ilvl w:val="0"/>
                <w:numId w:val="12"/>
              </w:numPr>
              <w:spacing w:after="120" w:line="240" w:lineRule="auto"/>
              <w:jc w:val="both"/>
              <w:rPr>
                <w:rFonts w:cstheme="minorHAnsi"/>
              </w:rPr>
            </w:pPr>
            <w:r>
              <w:rPr>
                <w:rFonts w:cstheme="minorHAnsi"/>
              </w:rPr>
              <w:t>To provide additional assistance in the classroom if not required for cover at any time, which may include supporting students with SEND or undertaking other administrative duties as appropriate as directed by SLT cover oversight or a member of the senior team</w:t>
            </w:r>
          </w:p>
        </w:tc>
      </w:tr>
      <w:tr w:rsidR="00935D18" w14:paraId="65855664" w14:textId="77777777">
        <w:trPr>
          <w:cantSplit/>
        </w:trPr>
        <w:tc>
          <w:tcPr>
            <w:tcW w:w="2093" w:type="dxa"/>
          </w:tcPr>
          <w:p w14:paraId="1E66D153" w14:textId="77777777" w:rsidR="00935D18" w:rsidRDefault="00935D18">
            <w:pPr>
              <w:pStyle w:val="NoSpacing"/>
              <w:rPr>
                <w:b/>
              </w:rPr>
            </w:pPr>
          </w:p>
        </w:tc>
        <w:tc>
          <w:tcPr>
            <w:tcW w:w="7831" w:type="dxa"/>
          </w:tcPr>
          <w:p w14:paraId="69791772" w14:textId="77777777" w:rsidR="00935D18" w:rsidRDefault="00935D18">
            <w:pPr>
              <w:pStyle w:val="NoSpacing"/>
            </w:pPr>
          </w:p>
        </w:tc>
      </w:tr>
      <w:tr w:rsidR="00935D18" w14:paraId="5934C148" w14:textId="77777777">
        <w:trPr>
          <w:cantSplit/>
        </w:trPr>
        <w:tc>
          <w:tcPr>
            <w:tcW w:w="2093" w:type="dxa"/>
          </w:tcPr>
          <w:p w14:paraId="47501C56" w14:textId="77777777" w:rsidR="00935D18" w:rsidRDefault="00935D18">
            <w:pPr>
              <w:pStyle w:val="NoSpacing"/>
              <w:rPr>
                <w:b/>
              </w:rPr>
            </w:pPr>
          </w:p>
          <w:p w14:paraId="675BD932" w14:textId="77777777" w:rsidR="00935D18" w:rsidRDefault="009535DB">
            <w:pPr>
              <w:pStyle w:val="NoSpacing"/>
              <w:rPr>
                <w:b/>
              </w:rPr>
            </w:pPr>
            <w:r>
              <w:rPr>
                <w:b/>
              </w:rPr>
              <w:t>Administration</w:t>
            </w:r>
          </w:p>
          <w:p w14:paraId="49A837B8" w14:textId="77777777" w:rsidR="00935D18" w:rsidRDefault="00935D18">
            <w:pPr>
              <w:pStyle w:val="NoSpacing"/>
              <w:rPr>
                <w:b/>
              </w:rPr>
            </w:pPr>
          </w:p>
        </w:tc>
        <w:tc>
          <w:tcPr>
            <w:tcW w:w="7831" w:type="dxa"/>
          </w:tcPr>
          <w:p w14:paraId="556E5E8A" w14:textId="77777777" w:rsidR="00935D18" w:rsidRDefault="00935D18">
            <w:pPr>
              <w:pStyle w:val="NoSpacing"/>
              <w:ind w:left="360"/>
            </w:pPr>
          </w:p>
          <w:p w14:paraId="062DC607" w14:textId="444CC0B4" w:rsidR="00935D18" w:rsidRDefault="009535DB">
            <w:pPr>
              <w:pStyle w:val="NoSpacing"/>
              <w:numPr>
                <w:ilvl w:val="0"/>
                <w:numId w:val="12"/>
              </w:numPr>
            </w:pPr>
            <w:r>
              <w:rPr>
                <w:rFonts w:cstheme="minorHAnsi"/>
              </w:rPr>
              <w:t xml:space="preserve">If not required for cover, provide additional assistance by undertaking administrative duties as appropriate as directed by the SLT cover oversight or a member of the senior </w:t>
            </w:r>
            <w:r w:rsidR="00847020">
              <w:rPr>
                <w:rFonts w:cstheme="minorHAnsi"/>
              </w:rPr>
              <w:t>team.</w:t>
            </w:r>
          </w:p>
          <w:p w14:paraId="2512B19E" w14:textId="77777777" w:rsidR="00935D18" w:rsidRDefault="009535DB">
            <w:pPr>
              <w:pStyle w:val="NoSpacing"/>
              <w:numPr>
                <w:ilvl w:val="0"/>
                <w:numId w:val="12"/>
              </w:numPr>
            </w:pPr>
            <w:r>
              <w:rPr>
                <w:rFonts w:cstheme="minorHAnsi"/>
              </w:rPr>
              <w:lastRenderedPageBreak/>
              <w:t xml:space="preserve">If not required for cover, support the wider functioning of the school including cover for Learning Assistants, exam invigilation and faculty support. </w:t>
            </w:r>
          </w:p>
        </w:tc>
      </w:tr>
      <w:tr w:rsidR="00935D18" w14:paraId="61E0C57D" w14:textId="77777777">
        <w:trPr>
          <w:cantSplit/>
        </w:trPr>
        <w:tc>
          <w:tcPr>
            <w:tcW w:w="2093" w:type="dxa"/>
          </w:tcPr>
          <w:p w14:paraId="57E7BA8D" w14:textId="77777777" w:rsidR="00935D18" w:rsidRDefault="00935D18">
            <w:pPr>
              <w:pStyle w:val="NoSpacing"/>
              <w:rPr>
                <w:b/>
              </w:rPr>
            </w:pPr>
          </w:p>
        </w:tc>
        <w:tc>
          <w:tcPr>
            <w:tcW w:w="7831" w:type="dxa"/>
          </w:tcPr>
          <w:p w14:paraId="6FEC936E" w14:textId="77777777" w:rsidR="00935D18" w:rsidRDefault="00935D18">
            <w:pPr>
              <w:pStyle w:val="NoSpacing"/>
              <w:rPr>
                <w:b/>
              </w:rPr>
            </w:pPr>
          </w:p>
        </w:tc>
      </w:tr>
      <w:tr w:rsidR="00935D18" w14:paraId="66E4C28C" w14:textId="77777777">
        <w:trPr>
          <w:cantSplit/>
        </w:trPr>
        <w:tc>
          <w:tcPr>
            <w:tcW w:w="2093" w:type="dxa"/>
          </w:tcPr>
          <w:p w14:paraId="07054739" w14:textId="77777777" w:rsidR="00935D18" w:rsidRDefault="00935D18">
            <w:pPr>
              <w:pStyle w:val="NoSpacing"/>
              <w:rPr>
                <w:b/>
              </w:rPr>
            </w:pPr>
          </w:p>
          <w:p w14:paraId="7089FE04" w14:textId="77777777" w:rsidR="00935D18" w:rsidRDefault="009535DB">
            <w:pPr>
              <w:pStyle w:val="NoSpacing"/>
              <w:rPr>
                <w:b/>
              </w:rPr>
            </w:pPr>
            <w:r>
              <w:rPr>
                <w:b/>
              </w:rPr>
              <w:t>Other related duties</w:t>
            </w:r>
          </w:p>
          <w:p w14:paraId="78E2D503" w14:textId="77777777" w:rsidR="00935D18" w:rsidRDefault="00935D18">
            <w:pPr>
              <w:pStyle w:val="NoSpacing"/>
              <w:rPr>
                <w:b/>
              </w:rPr>
            </w:pPr>
          </w:p>
        </w:tc>
        <w:tc>
          <w:tcPr>
            <w:tcW w:w="7831" w:type="dxa"/>
          </w:tcPr>
          <w:p w14:paraId="3112D425" w14:textId="77777777" w:rsidR="00935D18" w:rsidRDefault="00935D18">
            <w:pPr>
              <w:pStyle w:val="NoSpacing"/>
            </w:pPr>
          </w:p>
          <w:p w14:paraId="3A615341" w14:textId="77777777" w:rsidR="00935D18" w:rsidRDefault="009535DB">
            <w:pPr>
              <w:numPr>
                <w:ilvl w:val="0"/>
                <w:numId w:val="29"/>
              </w:numPr>
              <w:spacing w:after="120" w:line="240" w:lineRule="auto"/>
              <w:jc w:val="both"/>
              <w:rPr>
                <w:rFonts w:cstheme="minorHAnsi"/>
              </w:rPr>
            </w:pPr>
            <w:r>
              <w:rPr>
                <w:rFonts w:cstheme="minorHAnsi"/>
              </w:rPr>
              <w:t>To undertake relevant training and professional development activities.</w:t>
            </w:r>
          </w:p>
          <w:p w14:paraId="42C3A6DA" w14:textId="77777777" w:rsidR="00935D18" w:rsidRDefault="00935D18">
            <w:pPr>
              <w:pStyle w:val="NoSpacing"/>
            </w:pPr>
          </w:p>
        </w:tc>
      </w:tr>
      <w:tr w:rsidR="00935D18" w14:paraId="245A763F" w14:textId="77777777">
        <w:trPr>
          <w:cantSplit/>
        </w:trPr>
        <w:tc>
          <w:tcPr>
            <w:tcW w:w="2093" w:type="dxa"/>
          </w:tcPr>
          <w:p w14:paraId="71086E64" w14:textId="77777777" w:rsidR="00935D18" w:rsidRDefault="00935D18">
            <w:pPr>
              <w:pStyle w:val="NoSpacing"/>
              <w:rPr>
                <w:b/>
              </w:rPr>
            </w:pPr>
          </w:p>
        </w:tc>
        <w:tc>
          <w:tcPr>
            <w:tcW w:w="7831" w:type="dxa"/>
          </w:tcPr>
          <w:p w14:paraId="6B7FE3FE" w14:textId="77777777" w:rsidR="00935D18" w:rsidRDefault="00935D18">
            <w:pPr>
              <w:pStyle w:val="NoSpacing"/>
            </w:pPr>
          </w:p>
        </w:tc>
      </w:tr>
      <w:tr w:rsidR="00935D18" w14:paraId="08EA1671" w14:textId="77777777">
        <w:trPr>
          <w:cantSplit/>
        </w:trPr>
        <w:tc>
          <w:tcPr>
            <w:tcW w:w="2093" w:type="dxa"/>
          </w:tcPr>
          <w:p w14:paraId="3D7702D0" w14:textId="77777777" w:rsidR="00935D18" w:rsidRDefault="00935D18">
            <w:pPr>
              <w:pStyle w:val="NoSpacing"/>
              <w:rPr>
                <w:b/>
              </w:rPr>
            </w:pPr>
          </w:p>
          <w:p w14:paraId="19B3BAAF" w14:textId="77777777" w:rsidR="00935D18" w:rsidRDefault="009535DB">
            <w:pPr>
              <w:pStyle w:val="NoSpacing"/>
              <w:rPr>
                <w:b/>
              </w:rPr>
            </w:pPr>
            <w:r>
              <w:rPr>
                <w:b/>
              </w:rPr>
              <w:t>Essential Skills &amp; Qualification</w:t>
            </w:r>
          </w:p>
          <w:p w14:paraId="1F0D8C3D" w14:textId="77777777" w:rsidR="00935D18" w:rsidRDefault="00935D18">
            <w:pPr>
              <w:pStyle w:val="NoSpacing"/>
              <w:rPr>
                <w:b/>
              </w:rPr>
            </w:pPr>
          </w:p>
          <w:p w14:paraId="65C9D0A2" w14:textId="77777777" w:rsidR="00935D18" w:rsidRDefault="00935D18">
            <w:pPr>
              <w:pStyle w:val="NoSpacing"/>
              <w:rPr>
                <w:b/>
              </w:rPr>
            </w:pPr>
          </w:p>
        </w:tc>
        <w:tc>
          <w:tcPr>
            <w:tcW w:w="7831" w:type="dxa"/>
          </w:tcPr>
          <w:p w14:paraId="0A55B3D7" w14:textId="77777777" w:rsidR="00935D18" w:rsidRDefault="00935D18">
            <w:pPr>
              <w:pStyle w:val="NoSpacing"/>
            </w:pPr>
          </w:p>
          <w:p w14:paraId="14E1028B" w14:textId="2F81F8BA" w:rsidR="00935D18" w:rsidRDefault="009535DB">
            <w:pPr>
              <w:numPr>
                <w:ilvl w:val="0"/>
                <w:numId w:val="4"/>
              </w:numPr>
              <w:spacing w:after="0" w:line="240" w:lineRule="auto"/>
              <w:rPr>
                <w:rFonts w:cstheme="minorHAnsi"/>
              </w:rPr>
            </w:pPr>
            <w:r>
              <w:rPr>
                <w:rFonts w:cstheme="minorHAnsi"/>
              </w:rPr>
              <w:t xml:space="preserve">The ability to use initiative to respond independently, as appropriate, to unplanned or unexpected situations arising in the </w:t>
            </w:r>
            <w:r w:rsidR="00847020">
              <w:rPr>
                <w:rFonts w:cstheme="minorHAnsi"/>
              </w:rPr>
              <w:t>classroom.</w:t>
            </w:r>
          </w:p>
          <w:p w14:paraId="172B5442" w14:textId="77777777" w:rsidR="00935D18" w:rsidRDefault="009535DB">
            <w:pPr>
              <w:numPr>
                <w:ilvl w:val="0"/>
                <w:numId w:val="4"/>
              </w:numPr>
              <w:spacing w:after="0" w:line="240" w:lineRule="auto"/>
              <w:rPr>
                <w:rFonts w:cstheme="minorHAnsi"/>
              </w:rPr>
            </w:pPr>
            <w:r>
              <w:rPr>
                <w:rFonts w:cstheme="minorHAnsi"/>
              </w:rPr>
              <w:t>Experience of working with children.</w:t>
            </w:r>
          </w:p>
          <w:p w14:paraId="744C1F92" w14:textId="77777777" w:rsidR="00935D18" w:rsidRDefault="009535DB">
            <w:pPr>
              <w:numPr>
                <w:ilvl w:val="0"/>
                <w:numId w:val="4"/>
              </w:numPr>
              <w:spacing w:after="0" w:line="240" w:lineRule="auto"/>
              <w:rPr>
                <w:rFonts w:cstheme="minorHAnsi"/>
              </w:rPr>
            </w:pPr>
            <w:r>
              <w:rPr>
                <w:rFonts w:cstheme="minorHAnsi"/>
              </w:rPr>
              <w:t>Numeracy and literacy skills equivalent to NVQ Level 2 or GCSE Grade C</w:t>
            </w:r>
            <w:r w:rsidR="009E2494">
              <w:rPr>
                <w:rFonts w:cstheme="minorHAnsi"/>
              </w:rPr>
              <w:t>/4</w:t>
            </w:r>
            <w:r>
              <w:rPr>
                <w:rFonts w:cstheme="minorHAnsi"/>
              </w:rPr>
              <w:t xml:space="preserve"> in Maths and English.</w:t>
            </w:r>
          </w:p>
          <w:p w14:paraId="27641BB4" w14:textId="77777777" w:rsidR="00935D18" w:rsidRDefault="009535DB">
            <w:pPr>
              <w:numPr>
                <w:ilvl w:val="0"/>
                <w:numId w:val="4"/>
              </w:numPr>
              <w:spacing w:after="0" w:line="240" w:lineRule="auto"/>
              <w:rPr>
                <w:rFonts w:cstheme="minorHAnsi"/>
              </w:rPr>
            </w:pPr>
            <w:r>
              <w:rPr>
                <w:rFonts w:cstheme="minorHAnsi"/>
              </w:rPr>
              <w:t>Understanding of the curricular requirements of the school, these to include statutory requirements.</w:t>
            </w:r>
          </w:p>
          <w:p w14:paraId="46877F03" w14:textId="77777777" w:rsidR="00935D18" w:rsidRDefault="009535DB">
            <w:pPr>
              <w:numPr>
                <w:ilvl w:val="0"/>
                <w:numId w:val="4"/>
              </w:numPr>
              <w:spacing w:after="0" w:line="240" w:lineRule="auto"/>
              <w:rPr>
                <w:rFonts w:cstheme="minorHAnsi"/>
              </w:rPr>
            </w:pPr>
            <w:r>
              <w:rPr>
                <w:rFonts w:cstheme="minorHAnsi"/>
              </w:rPr>
              <w:t>Competence in the use of ICT to support teaching and learning.</w:t>
            </w:r>
          </w:p>
          <w:p w14:paraId="57207FE3" w14:textId="77777777" w:rsidR="00935D18" w:rsidRDefault="009535DB">
            <w:pPr>
              <w:numPr>
                <w:ilvl w:val="0"/>
                <w:numId w:val="4"/>
              </w:numPr>
              <w:spacing w:after="0" w:line="240" w:lineRule="auto"/>
              <w:rPr>
                <w:rFonts w:cstheme="minorHAnsi"/>
              </w:rPr>
            </w:pPr>
            <w:r>
              <w:rPr>
                <w:rFonts w:cstheme="minorHAnsi"/>
              </w:rPr>
              <w:t>Ability to work with a minimum of supervision and within a team.</w:t>
            </w:r>
          </w:p>
          <w:p w14:paraId="14D71397" w14:textId="77777777" w:rsidR="00935D18" w:rsidRDefault="009535DB">
            <w:pPr>
              <w:numPr>
                <w:ilvl w:val="0"/>
                <w:numId w:val="4"/>
              </w:numPr>
              <w:spacing w:after="0" w:line="240" w:lineRule="auto"/>
              <w:rPr>
                <w:rFonts w:cstheme="minorHAnsi"/>
              </w:rPr>
            </w:pPr>
            <w:r>
              <w:rPr>
                <w:rFonts w:cstheme="minorHAnsi"/>
              </w:rPr>
              <w:t>Ability to manage pupils in a classroom setting.</w:t>
            </w:r>
          </w:p>
          <w:p w14:paraId="1A173F74" w14:textId="77777777" w:rsidR="00935D18" w:rsidRDefault="00935D18">
            <w:pPr>
              <w:pStyle w:val="NoSpacing"/>
              <w:ind w:left="360"/>
            </w:pPr>
          </w:p>
        </w:tc>
      </w:tr>
      <w:tr w:rsidR="00935D18" w14:paraId="1770076A" w14:textId="77777777">
        <w:trPr>
          <w:cantSplit/>
        </w:trPr>
        <w:tc>
          <w:tcPr>
            <w:tcW w:w="9924" w:type="dxa"/>
            <w:gridSpan w:val="2"/>
          </w:tcPr>
          <w:p w14:paraId="176BA39A" w14:textId="77777777" w:rsidR="00935D18" w:rsidRDefault="00935D18">
            <w:pPr>
              <w:pStyle w:val="NoSpacing"/>
            </w:pPr>
          </w:p>
        </w:tc>
      </w:tr>
      <w:tr w:rsidR="00935D18" w14:paraId="2999FB09" w14:textId="77777777">
        <w:trPr>
          <w:cantSplit/>
        </w:trPr>
        <w:tc>
          <w:tcPr>
            <w:tcW w:w="2093" w:type="dxa"/>
          </w:tcPr>
          <w:p w14:paraId="3FD93763" w14:textId="77777777" w:rsidR="00935D18" w:rsidRDefault="00935D18">
            <w:pPr>
              <w:pStyle w:val="NoSpacing"/>
              <w:rPr>
                <w:b/>
              </w:rPr>
            </w:pPr>
          </w:p>
          <w:p w14:paraId="0B2EAE8E" w14:textId="77777777" w:rsidR="00935D18" w:rsidRDefault="009535DB">
            <w:pPr>
              <w:pStyle w:val="NoSpacing"/>
              <w:rPr>
                <w:b/>
              </w:rPr>
            </w:pPr>
            <w:r>
              <w:rPr>
                <w:b/>
              </w:rPr>
              <w:t>Essential personal attributes</w:t>
            </w:r>
          </w:p>
          <w:p w14:paraId="18EB2C0B" w14:textId="77777777" w:rsidR="00935D18" w:rsidRDefault="00935D18">
            <w:pPr>
              <w:pStyle w:val="NoSpacing"/>
            </w:pPr>
          </w:p>
        </w:tc>
        <w:tc>
          <w:tcPr>
            <w:tcW w:w="7831" w:type="dxa"/>
          </w:tcPr>
          <w:p w14:paraId="11056D27" w14:textId="77777777" w:rsidR="00935D18" w:rsidRDefault="00935D18">
            <w:pPr>
              <w:pStyle w:val="NoSpacing"/>
              <w:ind w:left="360"/>
            </w:pPr>
          </w:p>
          <w:p w14:paraId="18392BC4" w14:textId="77777777" w:rsidR="00935D18" w:rsidRDefault="009535DB">
            <w:pPr>
              <w:pStyle w:val="NoSpacing"/>
              <w:numPr>
                <w:ilvl w:val="0"/>
                <w:numId w:val="4"/>
              </w:numPr>
            </w:pPr>
            <w:r>
              <w:t>Ability to work as part of a team and on own initiative and with resilience.</w:t>
            </w:r>
          </w:p>
          <w:p w14:paraId="6450B353" w14:textId="13D049A6" w:rsidR="00935D18" w:rsidRDefault="00847020">
            <w:pPr>
              <w:pStyle w:val="NoSpacing"/>
              <w:numPr>
                <w:ilvl w:val="0"/>
                <w:numId w:val="4"/>
              </w:numPr>
            </w:pPr>
            <w:r>
              <w:t>Self-motivating</w:t>
            </w:r>
            <w:r w:rsidR="009535DB">
              <w:t xml:space="preserve"> with the ability to multi-task</w:t>
            </w:r>
          </w:p>
          <w:p w14:paraId="06FC6F0B" w14:textId="77777777" w:rsidR="00935D18" w:rsidRDefault="009535DB">
            <w:pPr>
              <w:pStyle w:val="NoSpacing"/>
              <w:numPr>
                <w:ilvl w:val="0"/>
                <w:numId w:val="4"/>
              </w:numPr>
            </w:pPr>
            <w:r>
              <w:t xml:space="preserve">Good interpersonal skills - the ability to enthuse and motivate others. </w:t>
            </w:r>
          </w:p>
          <w:p w14:paraId="1D3C9E17" w14:textId="498AC878" w:rsidR="00935D18" w:rsidRDefault="009535DB">
            <w:pPr>
              <w:pStyle w:val="NoSpacing"/>
              <w:numPr>
                <w:ilvl w:val="0"/>
                <w:numId w:val="4"/>
              </w:numPr>
            </w:pPr>
            <w:r>
              <w:t xml:space="preserve">Good communication skills </w:t>
            </w:r>
            <w:r w:rsidR="00847020">
              <w:t>- ability</w:t>
            </w:r>
            <w:r>
              <w:t xml:space="preserve"> to work with people at all levels.</w:t>
            </w:r>
          </w:p>
          <w:p w14:paraId="39898876" w14:textId="77777777" w:rsidR="00935D18" w:rsidRDefault="009535DB">
            <w:pPr>
              <w:pStyle w:val="NoSpacing"/>
              <w:numPr>
                <w:ilvl w:val="0"/>
                <w:numId w:val="4"/>
              </w:numPr>
            </w:pPr>
            <w:r>
              <w:t>Flexible and adaptable</w:t>
            </w:r>
          </w:p>
          <w:p w14:paraId="6C44E1DE" w14:textId="77777777" w:rsidR="00935D18" w:rsidRDefault="00935D18">
            <w:pPr>
              <w:pStyle w:val="NoSpacing"/>
            </w:pPr>
          </w:p>
        </w:tc>
      </w:tr>
      <w:tr w:rsidR="00935D18" w14:paraId="23BC4EFD" w14:textId="77777777">
        <w:trPr>
          <w:cantSplit/>
        </w:trPr>
        <w:tc>
          <w:tcPr>
            <w:tcW w:w="9924" w:type="dxa"/>
            <w:gridSpan w:val="2"/>
          </w:tcPr>
          <w:p w14:paraId="134045A4" w14:textId="77777777" w:rsidR="00935D18" w:rsidRDefault="00935D18">
            <w:pPr>
              <w:pStyle w:val="NoSpacing"/>
            </w:pPr>
          </w:p>
        </w:tc>
      </w:tr>
      <w:tr w:rsidR="00935D18" w14:paraId="614B8E82" w14:textId="77777777">
        <w:trPr>
          <w:cantSplit/>
        </w:trPr>
        <w:tc>
          <w:tcPr>
            <w:tcW w:w="2093" w:type="dxa"/>
          </w:tcPr>
          <w:p w14:paraId="0A2F1269" w14:textId="77777777" w:rsidR="00935D18" w:rsidRDefault="00935D18">
            <w:pPr>
              <w:pStyle w:val="NoSpacing"/>
              <w:rPr>
                <w:b/>
              </w:rPr>
            </w:pPr>
          </w:p>
          <w:p w14:paraId="4AE1F918" w14:textId="77777777" w:rsidR="00935D18" w:rsidRDefault="009535DB">
            <w:pPr>
              <w:pStyle w:val="NoSpacing"/>
              <w:rPr>
                <w:b/>
              </w:rPr>
            </w:pPr>
            <w:r>
              <w:rPr>
                <w:b/>
              </w:rPr>
              <w:t>Practical Skills</w:t>
            </w:r>
          </w:p>
          <w:p w14:paraId="5A1DFB56" w14:textId="77777777" w:rsidR="00935D18" w:rsidRDefault="00935D18">
            <w:pPr>
              <w:pStyle w:val="NoSpacing"/>
              <w:rPr>
                <w:b/>
              </w:rPr>
            </w:pPr>
          </w:p>
          <w:p w14:paraId="4B40087B" w14:textId="77777777" w:rsidR="00935D18" w:rsidRDefault="00935D18">
            <w:pPr>
              <w:pStyle w:val="NoSpacing"/>
              <w:rPr>
                <w:b/>
              </w:rPr>
            </w:pPr>
          </w:p>
          <w:p w14:paraId="72922249" w14:textId="77777777" w:rsidR="00935D18" w:rsidRDefault="00935D18">
            <w:pPr>
              <w:pStyle w:val="NoSpacing"/>
              <w:rPr>
                <w:b/>
              </w:rPr>
            </w:pPr>
          </w:p>
        </w:tc>
        <w:tc>
          <w:tcPr>
            <w:tcW w:w="7831" w:type="dxa"/>
          </w:tcPr>
          <w:p w14:paraId="6B3A2EEC" w14:textId="77777777" w:rsidR="00935D18" w:rsidRDefault="00935D18">
            <w:pPr>
              <w:pStyle w:val="NoSpacing"/>
            </w:pPr>
          </w:p>
          <w:p w14:paraId="3226FCDC" w14:textId="77777777" w:rsidR="00935D18" w:rsidRDefault="009535DB">
            <w:pPr>
              <w:pStyle w:val="NoSpacing"/>
              <w:numPr>
                <w:ilvl w:val="0"/>
                <w:numId w:val="24"/>
              </w:numPr>
            </w:pPr>
            <w:r>
              <w:t>Ability to communicate with young people, both individually and in a group setting.</w:t>
            </w:r>
          </w:p>
          <w:p w14:paraId="1CBF57C5" w14:textId="42768B3D" w:rsidR="00935D18" w:rsidRDefault="009535DB">
            <w:pPr>
              <w:pStyle w:val="NoSpacing"/>
              <w:numPr>
                <w:ilvl w:val="0"/>
                <w:numId w:val="24"/>
              </w:numPr>
            </w:pPr>
            <w:r>
              <w:t xml:space="preserve">Able to develop and maintain close links and work effectively with staff both within and beyond the school, for example, staff from external supply </w:t>
            </w:r>
            <w:r w:rsidR="00847020">
              <w:t>agencies.</w:t>
            </w:r>
          </w:p>
          <w:p w14:paraId="7396DDDB" w14:textId="5DF10A41" w:rsidR="00935D18" w:rsidRDefault="009535DB">
            <w:pPr>
              <w:pStyle w:val="NoSpacing"/>
              <w:numPr>
                <w:ilvl w:val="0"/>
                <w:numId w:val="24"/>
              </w:numPr>
            </w:pPr>
            <w:r>
              <w:t xml:space="preserve">Able to gather information and produce </w:t>
            </w:r>
            <w:r w:rsidR="00847020">
              <w:t>reports.</w:t>
            </w:r>
          </w:p>
          <w:p w14:paraId="7DCA0AB9" w14:textId="77777777" w:rsidR="00935D18" w:rsidRDefault="009535DB">
            <w:pPr>
              <w:pStyle w:val="NoSpacing"/>
              <w:numPr>
                <w:ilvl w:val="0"/>
                <w:numId w:val="24"/>
              </w:numPr>
            </w:pPr>
            <w:r>
              <w:t xml:space="preserve">Confident basic user of ICT. </w:t>
            </w:r>
          </w:p>
          <w:p w14:paraId="4B0A5843" w14:textId="77777777" w:rsidR="00935D18" w:rsidRDefault="009535DB">
            <w:pPr>
              <w:pStyle w:val="NoSpacing"/>
              <w:numPr>
                <w:ilvl w:val="0"/>
                <w:numId w:val="24"/>
              </w:numPr>
            </w:pPr>
            <w:r>
              <w:t>Must be numerate.</w:t>
            </w:r>
          </w:p>
          <w:p w14:paraId="66E8E252" w14:textId="77777777" w:rsidR="00935D18" w:rsidRDefault="009535DB">
            <w:pPr>
              <w:pStyle w:val="NoSpacing"/>
              <w:numPr>
                <w:ilvl w:val="0"/>
                <w:numId w:val="24"/>
              </w:numPr>
            </w:pPr>
            <w:r>
              <w:t>Good planning and organisational skills and a flexible approach to the management of work.</w:t>
            </w:r>
          </w:p>
          <w:p w14:paraId="0F3F57C8" w14:textId="77777777" w:rsidR="00935D18" w:rsidRDefault="009535DB">
            <w:pPr>
              <w:pStyle w:val="NoSpacing"/>
              <w:numPr>
                <w:ilvl w:val="0"/>
                <w:numId w:val="24"/>
              </w:numPr>
            </w:pPr>
            <w:r>
              <w:t>Excellent communication skills both written and oral.</w:t>
            </w:r>
          </w:p>
          <w:p w14:paraId="0C174E07" w14:textId="570C21CC" w:rsidR="00935D18" w:rsidRDefault="009535DB">
            <w:pPr>
              <w:pStyle w:val="NoSpacing"/>
              <w:numPr>
                <w:ilvl w:val="0"/>
                <w:numId w:val="24"/>
              </w:numPr>
            </w:pPr>
            <w:r>
              <w:t xml:space="preserve">Ability to prioritise own </w:t>
            </w:r>
            <w:r w:rsidR="00847020">
              <w:t>workload.</w:t>
            </w:r>
          </w:p>
          <w:p w14:paraId="7519291F" w14:textId="77777777" w:rsidR="00935D18" w:rsidRDefault="00935D18">
            <w:pPr>
              <w:pStyle w:val="NoSpacing"/>
              <w:ind w:left="360"/>
            </w:pPr>
          </w:p>
        </w:tc>
      </w:tr>
      <w:tr w:rsidR="00935D18" w14:paraId="64045546" w14:textId="77777777">
        <w:tblPrEx>
          <w:tblLook w:val="0000" w:firstRow="0" w:lastRow="0" w:firstColumn="0" w:lastColumn="0" w:noHBand="0" w:noVBand="0"/>
        </w:tblPrEx>
        <w:tc>
          <w:tcPr>
            <w:tcW w:w="9924" w:type="dxa"/>
            <w:gridSpan w:val="2"/>
            <w:tcBorders>
              <w:bottom w:val="nil"/>
            </w:tcBorders>
          </w:tcPr>
          <w:p w14:paraId="2AA701FF" w14:textId="77777777" w:rsidR="00935D18" w:rsidRDefault="00935D18">
            <w:pPr>
              <w:pStyle w:val="NoSpacing"/>
              <w:rPr>
                <w:b/>
              </w:rPr>
            </w:pPr>
          </w:p>
        </w:tc>
      </w:tr>
      <w:tr w:rsidR="00935D18" w14:paraId="56686745" w14:textId="77777777">
        <w:trPr>
          <w:cantSplit/>
          <w:trHeight w:val="1702"/>
        </w:trPr>
        <w:tc>
          <w:tcPr>
            <w:tcW w:w="2093" w:type="dxa"/>
          </w:tcPr>
          <w:p w14:paraId="15483CC4" w14:textId="77777777" w:rsidR="00935D18" w:rsidRDefault="00935D18">
            <w:pPr>
              <w:pStyle w:val="NoSpacing"/>
              <w:rPr>
                <w:b/>
                <w:sz w:val="14"/>
              </w:rPr>
            </w:pPr>
          </w:p>
          <w:p w14:paraId="0F4FF8FB" w14:textId="77777777" w:rsidR="00935D18" w:rsidRDefault="009535DB">
            <w:pPr>
              <w:pStyle w:val="NoSpacing"/>
              <w:rPr>
                <w:b/>
              </w:rPr>
            </w:pPr>
            <w:r>
              <w:rPr>
                <w:b/>
              </w:rPr>
              <w:t>Staff Development</w:t>
            </w:r>
          </w:p>
        </w:tc>
        <w:tc>
          <w:tcPr>
            <w:tcW w:w="7831" w:type="dxa"/>
          </w:tcPr>
          <w:p w14:paraId="0A0F7D7E" w14:textId="77777777" w:rsidR="00935D18" w:rsidRDefault="00935D18">
            <w:pPr>
              <w:pStyle w:val="NoSpacing"/>
              <w:rPr>
                <w:b/>
                <w:sz w:val="16"/>
              </w:rPr>
            </w:pPr>
          </w:p>
          <w:p w14:paraId="0F4E091E" w14:textId="77777777" w:rsidR="00935D18" w:rsidRDefault="009535DB">
            <w:pPr>
              <w:pStyle w:val="NoSpacing"/>
              <w:numPr>
                <w:ilvl w:val="0"/>
                <w:numId w:val="25"/>
              </w:numPr>
            </w:pPr>
            <w:r>
              <w:t>To take part in the school’s staff development programme by participating in arrangements for further training and professional development.</w:t>
            </w:r>
          </w:p>
          <w:p w14:paraId="3FC07C2C" w14:textId="77777777" w:rsidR="00935D18" w:rsidRDefault="009535DB">
            <w:pPr>
              <w:pStyle w:val="NoSpacing"/>
              <w:numPr>
                <w:ilvl w:val="0"/>
                <w:numId w:val="25"/>
              </w:numPr>
            </w:pPr>
            <w:r>
              <w:t>To engage actively in the Performance Management Review process.</w:t>
            </w:r>
          </w:p>
        </w:tc>
      </w:tr>
      <w:tr w:rsidR="00935D18" w14:paraId="29669D74" w14:textId="77777777">
        <w:trPr>
          <w:cantSplit/>
        </w:trPr>
        <w:tc>
          <w:tcPr>
            <w:tcW w:w="9924" w:type="dxa"/>
            <w:gridSpan w:val="2"/>
          </w:tcPr>
          <w:p w14:paraId="7E4EA03F" w14:textId="77777777" w:rsidR="00935D18" w:rsidRDefault="00935D18">
            <w:pPr>
              <w:pStyle w:val="NoSpacing"/>
              <w:rPr>
                <w:b/>
              </w:rPr>
            </w:pPr>
          </w:p>
        </w:tc>
      </w:tr>
      <w:tr w:rsidR="00935D18" w14:paraId="00EC5DA6" w14:textId="77777777">
        <w:trPr>
          <w:cantSplit/>
        </w:trPr>
        <w:tc>
          <w:tcPr>
            <w:tcW w:w="9924" w:type="dxa"/>
            <w:gridSpan w:val="2"/>
          </w:tcPr>
          <w:p w14:paraId="60B33BB0" w14:textId="2E2E1C02" w:rsidR="00935D18" w:rsidRDefault="009535DB">
            <w:pPr>
              <w:pStyle w:val="NoSpacing"/>
              <w:rPr>
                <w:b/>
              </w:rPr>
            </w:pPr>
            <w:r>
              <w:rPr>
                <w:b/>
              </w:rPr>
              <w:t>EMPLOYEE RESPONSIBILITIES:</w:t>
            </w:r>
          </w:p>
          <w:p w14:paraId="5705B2E4" w14:textId="77777777" w:rsidR="00935D18" w:rsidRDefault="00935D18">
            <w:pPr>
              <w:pStyle w:val="NoSpacing"/>
              <w:rPr>
                <w:b/>
                <w:sz w:val="8"/>
              </w:rPr>
            </w:pPr>
          </w:p>
          <w:p w14:paraId="10ACBA82" w14:textId="77777777" w:rsidR="00935D18" w:rsidRDefault="009535DB">
            <w:pPr>
              <w:pStyle w:val="NoSpacing"/>
              <w:numPr>
                <w:ilvl w:val="0"/>
                <w:numId w:val="6"/>
              </w:numPr>
            </w:pPr>
            <w:r>
              <w:lastRenderedPageBreak/>
              <w:t>To play a full part in the life of the school community, to support its distinctive mission and ethos and to encourage staff and students to follow this example.</w:t>
            </w:r>
          </w:p>
          <w:p w14:paraId="4D7BD35C" w14:textId="77777777" w:rsidR="00935D18" w:rsidRDefault="009535DB">
            <w:pPr>
              <w:pStyle w:val="NoSpacing"/>
              <w:numPr>
                <w:ilvl w:val="0"/>
                <w:numId w:val="6"/>
              </w:numPr>
            </w:pPr>
            <w:r>
              <w:t>To promote actively the school’s corporate policies.</w:t>
            </w:r>
          </w:p>
          <w:p w14:paraId="22684ADD" w14:textId="77777777" w:rsidR="00935D18" w:rsidRDefault="009535DB">
            <w:pPr>
              <w:pStyle w:val="NoSpacing"/>
              <w:numPr>
                <w:ilvl w:val="0"/>
                <w:numId w:val="6"/>
              </w:numPr>
            </w:pPr>
            <w:r>
              <w:t>To comply with the school’s Health and Safety Policy and associated working procedures, undertaking risk assessments as appropriate.</w:t>
            </w:r>
          </w:p>
          <w:p w14:paraId="160CBCFB" w14:textId="77777777" w:rsidR="00935D18" w:rsidRDefault="009535DB">
            <w:pPr>
              <w:pStyle w:val="NoSpacing"/>
              <w:numPr>
                <w:ilvl w:val="0"/>
                <w:numId w:val="6"/>
              </w:numPr>
            </w:pPr>
            <w:r>
              <w:t xml:space="preserve">To comply with the School’s Equal Opportunities and Diversity Policy and to ensure that it is implemented within the service area of the post. </w:t>
            </w:r>
          </w:p>
          <w:p w14:paraId="01BAA19C" w14:textId="77777777" w:rsidR="00935D18" w:rsidRDefault="009535DB">
            <w:pPr>
              <w:pStyle w:val="NoSpacing"/>
              <w:numPr>
                <w:ilvl w:val="0"/>
                <w:numId w:val="6"/>
              </w:numPr>
            </w:pPr>
            <w:r>
              <w:t>To comply with the School’s Data Protection Policy and Code of Practice within the service area of the post.</w:t>
            </w:r>
          </w:p>
          <w:p w14:paraId="6FD68887" w14:textId="77777777" w:rsidR="00935D18" w:rsidRDefault="009535DB">
            <w:pPr>
              <w:pStyle w:val="NoSpacing"/>
              <w:numPr>
                <w:ilvl w:val="0"/>
                <w:numId w:val="6"/>
              </w:numPr>
            </w:pPr>
            <w:r>
              <w:t>To support the school in meetings its legal requirements for worship.</w:t>
            </w:r>
          </w:p>
          <w:p w14:paraId="14409F5B" w14:textId="77777777" w:rsidR="00935D18" w:rsidRDefault="009535DB">
            <w:pPr>
              <w:pStyle w:val="NoSpacing"/>
              <w:numPr>
                <w:ilvl w:val="0"/>
                <w:numId w:val="6"/>
              </w:numPr>
            </w:pPr>
            <w:r>
              <w:t>To show high expectations of all students and staff; respect for their social, cultural, linguistic, religious and ethnic backgrounds; and commitment to raising educational achievements.</w:t>
            </w:r>
          </w:p>
          <w:p w14:paraId="0E2E174A" w14:textId="77777777" w:rsidR="00935D18" w:rsidRDefault="009535DB">
            <w:pPr>
              <w:pStyle w:val="NoSpacing"/>
              <w:numPr>
                <w:ilvl w:val="0"/>
                <w:numId w:val="6"/>
              </w:numPr>
            </w:pPr>
            <w:r>
              <w:t>Employees are expected to be courteous to colleagues and provide a welcoming environment to all visitors and telephone callers.</w:t>
            </w:r>
          </w:p>
          <w:p w14:paraId="19403253" w14:textId="77777777" w:rsidR="00935D18" w:rsidRDefault="009535DB">
            <w:pPr>
              <w:pStyle w:val="NoSpacing"/>
              <w:numPr>
                <w:ilvl w:val="0"/>
                <w:numId w:val="6"/>
              </w:numPr>
            </w:pPr>
            <w:r>
              <w:t>Whilst every effort has been made to explain the main duties and responsibilities of the post, each individual task undertaken may not be identified.</w:t>
            </w:r>
          </w:p>
          <w:p w14:paraId="4ED755B8" w14:textId="77777777" w:rsidR="00935D18" w:rsidRDefault="009535DB">
            <w:pPr>
              <w:pStyle w:val="NoSpacing"/>
              <w:numPr>
                <w:ilvl w:val="0"/>
                <w:numId w:val="6"/>
              </w:numPr>
            </w:pPr>
            <w:r>
              <w:t>Employees will be expected to comply with any reasonable request from a manager to undertake work of a similar level that is not specified in this job description.</w:t>
            </w:r>
          </w:p>
          <w:p w14:paraId="36005D32" w14:textId="77777777" w:rsidR="00935D18" w:rsidRDefault="009535DB">
            <w:pPr>
              <w:pStyle w:val="NoSpacing"/>
              <w:numPr>
                <w:ilvl w:val="0"/>
                <w:numId w:val="6"/>
              </w:numPr>
            </w:pPr>
            <w: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704097A" w14:textId="77777777" w:rsidR="00935D18" w:rsidRDefault="00935D18">
            <w:pPr>
              <w:pStyle w:val="NoSpacing"/>
            </w:pPr>
          </w:p>
        </w:tc>
      </w:tr>
      <w:tr w:rsidR="00935D18" w14:paraId="274348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4" w:space="0" w:color="auto"/>
              <w:right w:val="single" w:sz="6" w:space="0" w:color="auto"/>
            </w:tcBorders>
          </w:tcPr>
          <w:p w14:paraId="06D151FF" w14:textId="77777777" w:rsidR="00935D18" w:rsidRDefault="00935D18">
            <w:pPr>
              <w:pStyle w:val="NoSpacing"/>
            </w:pPr>
          </w:p>
        </w:tc>
      </w:tr>
      <w:tr w:rsidR="00935D18" w14:paraId="5F9832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2381"/>
        </w:trPr>
        <w:tc>
          <w:tcPr>
            <w:tcW w:w="9924" w:type="dxa"/>
            <w:gridSpan w:val="2"/>
            <w:tcBorders>
              <w:top w:val="single" w:sz="4" w:space="0" w:color="auto"/>
              <w:left w:val="single" w:sz="4" w:space="0" w:color="auto"/>
              <w:bottom w:val="single" w:sz="4" w:space="0" w:color="auto"/>
              <w:right w:val="single" w:sz="4" w:space="0" w:color="auto"/>
            </w:tcBorders>
            <w:vAlign w:val="center"/>
          </w:tcPr>
          <w:p w14:paraId="5B528926" w14:textId="77777777" w:rsidR="00935D18" w:rsidRDefault="009535DB">
            <w:pPr>
              <w:pStyle w:val="NoSpacing"/>
              <w:rPr>
                <w:b/>
                <w:bCs/>
              </w:rPr>
            </w:pPr>
            <w:r>
              <w:rPr>
                <w:b/>
                <w:bCs/>
              </w:rPr>
              <w:t>HEALTH AND SAFETY</w:t>
            </w:r>
          </w:p>
          <w:p w14:paraId="08646A76" w14:textId="77777777" w:rsidR="00935D18" w:rsidRDefault="00935D18">
            <w:pPr>
              <w:pStyle w:val="NoSpacing"/>
              <w:rPr>
                <w:b/>
                <w:bCs/>
              </w:rPr>
            </w:pPr>
          </w:p>
          <w:p w14:paraId="0F54DF07" w14:textId="77777777" w:rsidR="00935D18" w:rsidRDefault="009535DB">
            <w:pPr>
              <w:pStyle w:val="NoSpacing"/>
            </w:pPr>
            <w:r>
              <w:t>To ensure that all health and safety instructions are followed and that all reasonable care is taken not to do anything that might endanger the postholder or others; to report to the line manager, or person in authority any dangerous situations in the workplace or any perceived shortcomings in health and safety arrangements.</w:t>
            </w:r>
          </w:p>
          <w:p w14:paraId="45FCBED3" w14:textId="77777777" w:rsidR="00935D18" w:rsidRDefault="00935D18">
            <w:pPr>
              <w:pStyle w:val="NoSpacing"/>
            </w:pPr>
          </w:p>
          <w:p w14:paraId="0C316FBC" w14:textId="77777777" w:rsidR="00935D18" w:rsidRDefault="009535DB">
            <w:pPr>
              <w:pStyle w:val="NoSpacing"/>
            </w:pPr>
            <w:r>
              <w:t>Chosen Hill School operates a No Smoking policy.</w:t>
            </w:r>
          </w:p>
        </w:tc>
      </w:tr>
      <w:tr w:rsidR="00935D18" w14:paraId="5E176C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4" w:space="0" w:color="auto"/>
              <w:left w:val="single" w:sz="6" w:space="0" w:color="auto"/>
              <w:bottom w:val="single" w:sz="6" w:space="0" w:color="auto"/>
              <w:right w:val="single" w:sz="6" w:space="0" w:color="auto"/>
            </w:tcBorders>
          </w:tcPr>
          <w:p w14:paraId="6CE66757" w14:textId="77777777" w:rsidR="00935D18" w:rsidRDefault="00935D18">
            <w:pPr>
              <w:pStyle w:val="NoSpacing"/>
            </w:pPr>
          </w:p>
        </w:tc>
      </w:tr>
      <w:tr w:rsidR="00935D18" w14:paraId="53486E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3520"/>
        </w:trPr>
        <w:tc>
          <w:tcPr>
            <w:tcW w:w="9924" w:type="dxa"/>
            <w:gridSpan w:val="2"/>
            <w:tcBorders>
              <w:top w:val="single" w:sz="4" w:space="0" w:color="auto"/>
              <w:left w:val="single" w:sz="6" w:space="0" w:color="auto"/>
              <w:bottom w:val="single" w:sz="6" w:space="0" w:color="auto"/>
              <w:right w:val="single" w:sz="6" w:space="0" w:color="auto"/>
            </w:tcBorders>
            <w:vAlign w:val="center"/>
          </w:tcPr>
          <w:p w14:paraId="439B89F3" w14:textId="77777777" w:rsidR="00935D18" w:rsidRDefault="009535DB">
            <w:pPr>
              <w:pStyle w:val="NoSpacing"/>
              <w:rPr>
                <w:b/>
              </w:rPr>
            </w:pPr>
            <w:r>
              <w:rPr>
                <w:b/>
                <w:bCs/>
              </w:rPr>
              <w:t>SPECIAL CONDITIONS</w:t>
            </w:r>
            <w:r>
              <w:rPr>
                <w:b/>
              </w:rPr>
              <w:t xml:space="preserve"> </w:t>
            </w:r>
          </w:p>
          <w:p w14:paraId="4107FAF5" w14:textId="77777777" w:rsidR="00935D18" w:rsidRDefault="00935D18">
            <w:pPr>
              <w:pStyle w:val="NoSpacing"/>
            </w:pPr>
          </w:p>
          <w:p w14:paraId="6A334E03" w14:textId="05412FAB" w:rsidR="00935D18" w:rsidRDefault="009535DB">
            <w:pPr>
              <w:pStyle w:val="NoSpacing"/>
            </w:pPr>
            <w:r>
              <w:t>This job description sets out the duties of the post at the date when it was drawn up, but following consultation with you, may be changed by Management to reflect or anticipate changes in the job which are commensurate with the salary and job title</w:t>
            </w:r>
            <w:r w:rsidR="00847020">
              <w:t xml:space="preserve">. </w:t>
            </w:r>
            <w:r>
              <w:t xml:space="preserve"> </w:t>
            </w:r>
          </w:p>
          <w:p w14:paraId="4D44AE18" w14:textId="77777777" w:rsidR="00935D18" w:rsidRDefault="00935D18">
            <w:pPr>
              <w:pStyle w:val="NoSpacing"/>
            </w:pPr>
          </w:p>
          <w:p w14:paraId="5ED7A2DD" w14:textId="77777777" w:rsidR="00935D18" w:rsidRDefault="009535DB">
            <w:pPr>
              <w:pStyle w:val="NoSpacing"/>
            </w:pPr>
            <w:r>
              <w:t>Some flexibility in the pattern of hours worked is required with a willingness to potentially undertake working outside of the normal daily hours to meet the school needs.</w:t>
            </w:r>
          </w:p>
          <w:p w14:paraId="118FD174" w14:textId="77777777" w:rsidR="00935D18" w:rsidRDefault="00935D18">
            <w:pPr>
              <w:pStyle w:val="NoSpacing"/>
              <w:rPr>
                <w:lang w:val="en-US"/>
              </w:rPr>
            </w:pPr>
          </w:p>
          <w:p w14:paraId="55630876" w14:textId="77777777" w:rsidR="00935D18" w:rsidRDefault="009535DB">
            <w:pPr>
              <w:pStyle w:val="NoSpacing"/>
            </w:pPr>
            <w:r>
              <w:rPr>
                <w:lang w:val="en-US"/>
              </w:rPr>
              <w:t xml:space="preserve">Chosen Hill School is an equal opportunities employer and is committed to safeguarding and promoting the welfare of children and young people and expects all staff to share this commitment. </w:t>
            </w:r>
          </w:p>
        </w:tc>
      </w:tr>
      <w:tr w:rsidR="00935D18" w14:paraId="6CA228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4" w:space="0" w:color="auto"/>
              <w:left w:val="single" w:sz="6" w:space="0" w:color="auto"/>
              <w:bottom w:val="single" w:sz="6" w:space="0" w:color="auto"/>
              <w:right w:val="single" w:sz="6" w:space="0" w:color="auto"/>
            </w:tcBorders>
          </w:tcPr>
          <w:p w14:paraId="1CD68467" w14:textId="77777777" w:rsidR="00935D18" w:rsidRDefault="00935D18">
            <w:pPr>
              <w:pStyle w:val="NoSpacing"/>
            </w:pPr>
          </w:p>
        </w:tc>
      </w:tr>
      <w:tr w:rsidR="00935D18" w14:paraId="5932460A" w14:textId="77777777" w:rsidTr="008470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3015"/>
        </w:trPr>
        <w:tc>
          <w:tcPr>
            <w:tcW w:w="9924" w:type="dxa"/>
            <w:gridSpan w:val="2"/>
            <w:tcBorders>
              <w:top w:val="single" w:sz="4" w:space="0" w:color="auto"/>
              <w:left w:val="single" w:sz="6" w:space="0" w:color="auto"/>
              <w:bottom w:val="single" w:sz="4" w:space="0" w:color="auto"/>
              <w:right w:val="single" w:sz="6" w:space="0" w:color="auto"/>
            </w:tcBorders>
          </w:tcPr>
          <w:p w14:paraId="23F8A279" w14:textId="77777777" w:rsidR="00935D18" w:rsidRDefault="00935D18">
            <w:pPr>
              <w:pStyle w:val="NoSpacing"/>
            </w:pPr>
          </w:p>
          <w:p w14:paraId="147DCC0F" w14:textId="77777777" w:rsidR="00935D18" w:rsidRDefault="009535DB">
            <w:pPr>
              <w:pStyle w:val="NoSpacing"/>
              <w:rPr>
                <w:b/>
              </w:rPr>
            </w:pPr>
            <w:r>
              <w:rPr>
                <w:b/>
              </w:rPr>
              <w:t>VERIFICATION</w:t>
            </w:r>
          </w:p>
          <w:p w14:paraId="390A1598" w14:textId="77777777" w:rsidR="00935D18" w:rsidRDefault="00935D18">
            <w:pPr>
              <w:pStyle w:val="NoSpacing"/>
            </w:pPr>
          </w:p>
          <w:p w14:paraId="52EB4042" w14:textId="77777777" w:rsidR="00935D18" w:rsidRDefault="009535DB">
            <w:pPr>
              <w:pStyle w:val="NoSpacing"/>
            </w:pPr>
            <w:r>
              <w:t>I agree that this job description conveys an accurate description of this job.</w:t>
            </w:r>
          </w:p>
          <w:p w14:paraId="260D0E3A" w14:textId="77777777" w:rsidR="00935D18" w:rsidRDefault="00935D18">
            <w:pPr>
              <w:pStyle w:val="NoSpacing"/>
              <w:rPr>
                <w:sz w:val="16"/>
              </w:rPr>
            </w:pPr>
          </w:p>
          <w:p w14:paraId="5DE79046" w14:textId="77777777" w:rsidR="00935D18" w:rsidRDefault="00935D18">
            <w:pPr>
              <w:pStyle w:val="NoSpacing"/>
            </w:pPr>
          </w:p>
          <w:p w14:paraId="1796B908" w14:textId="7EB44063" w:rsidR="00935D18" w:rsidRDefault="00847020">
            <w:pPr>
              <w:pStyle w:val="NoSpacing"/>
            </w:pPr>
            <w:r>
              <w:rPr>
                <w:b/>
                <w:bCs/>
              </w:rPr>
              <w:t>Agreed</w:t>
            </w:r>
            <w:r>
              <w:t>:</w:t>
            </w:r>
            <w:r w:rsidR="009535DB">
              <w:t xml:space="preserve"> ___________________________________________</w:t>
            </w:r>
            <w:r>
              <w:t>_ (</w:t>
            </w:r>
            <w:proofErr w:type="gramStart"/>
            <w:r>
              <w:t xml:space="preserve">Postholder)   </w:t>
            </w:r>
            <w:proofErr w:type="gramEnd"/>
            <w:r>
              <w:t xml:space="preserve">                  </w:t>
            </w:r>
            <w:r w:rsidR="009535DB">
              <w:rPr>
                <w:b/>
                <w:bCs/>
              </w:rPr>
              <w:t>Date</w:t>
            </w:r>
            <w:r w:rsidR="009535DB">
              <w:t>: __________</w:t>
            </w:r>
          </w:p>
          <w:p w14:paraId="0C451517" w14:textId="77777777" w:rsidR="00935D18" w:rsidRDefault="00935D18">
            <w:pPr>
              <w:pStyle w:val="NoSpacing"/>
            </w:pPr>
          </w:p>
          <w:p w14:paraId="5146DB23" w14:textId="77777777" w:rsidR="00935D18" w:rsidRDefault="00935D18">
            <w:pPr>
              <w:pStyle w:val="NoSpacing"/>
            </w:pPr>
          </w:p>
          <w:p w14:paraId="2651A801" w14:textId="2E229FF7" w:rsidR="00935D18" w:rsidRDefault="00847020">
            <w:pPr>
              <w:pStyle w:val="NoSpacing"/>
            </w:pPr>
            <w:r>
              <w:rPr>
                <w:b/>
                <w:bCs/>
              </w:rPr>
              <w:t>Agreed</w:t>
            </w:r>
            <w:r>
              <w:t>:</w:t>
            </w:r>
            <w:r w:rsidR="009535DB">
              <w:t xml:space="preserve"> ___________________________________________</w:t>
            </w:r>
            <w:r>
              <w:t>_ (</w:t>
            </w:r>
            <w:r w:rsidR="009535DB">
              <w:t xml:space="preserve">Line </w:t>
            </w:r>
            <w:proofErr w:type="gramStart"/>
            <w:r>
              <w:t>Manager)</w:t>
            </w:r>
            <w:r w:rsidR="009535DB">
              <w:t xml:space="preserve"> </w:t>
            </w:r>
            <w:r>
              <w:t xml:space="preserve">  </w:t>
            </w:r>
            <w:proofErr w:type="gramEnd"/>
            <w:r>
              <w:t xml:space="preserve">             </w:t>
            </w:r>
            <w:proofErr w:type="gramStart"/>
            <w:r w:rsidR="009535DB">
              <w:rPr>
                <w:b/>
                <w:bCs/>
              </w:rPr>
              <w:t>Date</w:t>
            </w:r>
            <w:r w:rsidR="009535DB">
              <w:t xml:space="preserve"> :</w:t>
            </w:r>
            <w:proofErr w:type="gramEnd"/>
            <w:r w:rsidR="009535DB">
              <w:t xml:space="preserve"> __________</w:t>
            </w:r>
          </w:p>
          <w:p w14:paraId="25A7037C" w14:textId="77777777" w:rsidR="00935D18" w:rsidRDefault="00935D18">
            <w:pPr>
              <w:pStyle w:val="NoSpacing"/>
            </w:pPr>
          </w:p>
          <w:p w14:paraId="133D6CB7" w14:textId="77777777" w:rsidR="00935D18" w:rsidRDefault="00935D18">
            <w:pPr>
              <w:pStyle w:val="NoSpacing"/>
            </w:pPr>
          </w:p>
          <w:p w14:paraId="36805297" w14:textId="3CE12388" w:rsidR="00935D18" w:rsidRDefault="00847020">
            <w:pPr>
              <w:pStyle w:val="NoSpacing"/>
            </w:pPr>
            <w:r>
              <w:rPr>
                <w:b/>
                <w:bCs/>
              </w:rPr>
              <w:t>Agreed</w:t>
            </w:r>
            <w:r>
              <w:t>:</w:t>
            </w:r>
            <w:r w:rsidR="009535DB">
              <w:t xml:space="preserve"> ________________________________________ (</w:t>
            </w:r>
            <w:proofErr w:type="gramStart"/>
            <w:r>
              <w:t>Headteacher)</w:t>
            </w:r>
            <w:r w:rsidR="009535DB">
              <w:t xml:space="preserve"> </w:t>
            </w:r>
            <w:r>
              <w:t xml:space="preserve">  </w:t>
            </w:r>
            <w:proofErr w:type="gramEnd"/>
            <w:r>
              <w:t xml:space="preserve">                       </w:t>
            </w:r>
            <w:proofErr w:type="gramStart"/>
            <w:r w:rsidR="009535DB">
              <w:rPr>
                <w:b/>
                <w:bCs/>
              </w:rPr>
              <w:t>Date</w:t>
            </w:r>
            <w:r w:rsidR="009535DB">
              <w:t xml:space="preserve"> :</w:t>
            </w:r>
            <w:proofErr w:type="gramEnd"/>
            <w:r w:rsidR="009535DB">
              <w:t xml:space="preserve"> __________</w:t>
            </w:r>
          </w:p>
          <w:p w14:paraId="73ED47D7" w14:textId="77777777" w:rsidR="00935D18" w:rsidRDefault="00935D18">
            <w:pPr>
              <w:pStyle w:val="NoSpacing"/>
            </w:pPr>
          </w:p>
          <w:p w14:paraId="70E9ECE7" w14:textId="77777777" w:rsidR="00935D18" w:rsidRDefault="00935D18">
            <w:pPr>
              <w:pStyle w:val="NoSpacing"/>
            </w:pPr>
          </w:p>
        </w:tc>
      </w:tr>
    </w:tbl>
    <w:p w14:paraId="78B5CBAA" w14:textId="77777777" w:rsidR="00935D18" w:rsidRDefault="00935D18">
      <w:pPr>
        <w:rPr>
          <w:sz w:val="28"/>
          <w:szCs w:val="28"/>
        </w:rPr>
      </w:pPr>
    </w:p>
    <w:p w14:paraId="71533762" w14:textId="2AE000D1" w:rsidR="00935D18" w:rsidRDefault="00964DEA">
      <w:pPr>
        <w:rPr>
          <w:b/>
          <w:bCs/>
        </w:rPr>
      </w:pPr>
      <w:r>
        <w:rPr>
          <w:b/>
          <w:bCs/>
        </w:rPr>
        <w:t>November 2025</w:t>
      </w:r>
    </w:p>
    <w:p w14:paraId="2080A9E8" w14:textId="77777777" w:rsidR="00935D18" w:rsidRDefault="00935D18">
      <w:pPr>
        <w:rPr>
          <w:sz w:val="28"/>
          <w:szCs w:val="28"/>
        </w:rPr>
      </w:pPr>
    </w:p>
    <w:p w14:paraId="0302F423" w14:textId="77777777" w:rsidR="00935D18" w:rsidRDefault="00935D18">
      <w:pPr>
        <w:rPr>
          <w:sz w:val="28"/>
          <w:szCs w:val="28"/>
        </w:rPr>
      </w:pPr>
    </w:p>
    <w:sectPr w:rsidR="00935D18">
      <w:headerReference w:type="default" r:id="rId8"/>
      <w:footerReference w:type="default" r:id="rId9"/>
      <w:pgSz w:w="11906" w:h="16838"/>
      <w:pgMar w:top="1021" w:right="1021" w:bottom="1021" w:left="1021"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95B6" w14:textId="77777777" w:rsidR="00935D18" w:rsidRDefault="009535DB">
      <w:pPr>
        <w:spacing w:after="0" w:line="240" w:lineRule="auto"/>
      </w:pPr>
      <w:r>
        <w:separator/>
      </w:r>
    </w:p>
  </w:endnote>
  <w:endnote w:type="continuationSeparator" w:id="0">
    <w:p w14:paraId="6CAE0185" w14:textId="77777777" w:rsidR="00935D18" w:rsidRDefault="00953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668A" w14:textId="77777777" w:rsidR="00935D18" w:rsidRDefault="009535DB">
    <w:pPr>
      <w:pStyle w:val="Footer"/>
      <w:jc w:val="center"/>
    </w:pPr>
    <w:r>
      <w:t>Chosen Hill School</w:t>
    </w:r>
  </w:p>
  <w:p w14:paraId="49F09CF1" w14:textId="77777777" w:rsidR="00935D18" w:rsidRDefault="00935D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2916" w14:textId="77777777" w:rsidR="00935D18" w:rsidRDefault="009535DB">
      <w:pPr>
        <w:spacing w:after="0" w:line="240" w:lineRule="auto"/>
      </w:pPr>
      <w:r>
        <w:separator/>
      </w:r>
    </w:p>
  </w:footnote>
  <w:footnote w:type="continuationSeparator" w:id="0">
    <w:p w14:paraId="7D358A80" w14:textId="77777777" w:rsidR="00935D18" w:rsidRDefault="00953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AD3C" w14:textId="77777777" w:rsidR="00935D18" w:rsidRDefault="009535DB">
    <w:pPr>
      <w:pStyle w:val="Header"/>
    </w:pPr>
    <w:r>
      <w:rPr>
        <w:noProof/>
        <w:lang w:eastAsia="en-GB"/>
      </w:rPr>
      <w:drawing>
        <wp:inline distT="0" distB="0" distL="0" distR="0" wp14:anchorId="37FED452" wp14:editId="46242B4D">
          <wp:extent cx="535781"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logo.jpg"/>
                  <pic:cNvPicPr/>
                </pic:nvPicPr>
                <pic:blipFill>
                  <a:blip r:embed="rId1">
                    <a:extLst>
                      <a:ext uri="{28A0092B-C50C-407E-A947-70E740481C1C}">
                        <a14:useLocalDpi xmlns:a14="http://schemas.microsoft.com/office/drawing/2010/main" val="0"/>
                      </a:ext>
                    </a:extLst>
                  </a:blip>
                  <a:stretch>
                    <a:fillRect/>
                  </a:stretch>
                </pic:blipFill>
                <pic:spPr>
                  <a:xfrm>
                    <a:off x="0" y="0"/>
                    <a:ext cx="542091" cy="481859"/>
                  </a:xfrm>
                  <a:prstGeom prst="rect">
                    <a:avLst/>
                  </a:prstGeom>
                </pic:spPr>
              </pic:pic>
            </a:graphicData>
          </a:graphic>
        </wp:inline>
      </w:drawing>
    </w:r>
  </w:p>
  <w:p w14:paraId="703BB2F5" w14:textId="77777777" w:rsidR="00935D18" w:rsidRDefault="00964DEA">
    <w:pPr>
      <w:pStyle w:val="Header"/>
    </w:pPr>
    <w:r>
      <w:pict w14:anchorId="749DF6D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E152E0"/>
    <w:multiLevelType w:val="multilevel"/>
    <w:tmpl w:val="2500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3E0946"/>
    <w:multiLevelType w:val="hybridMultilevel"/>
    <w:tmpl w:val="921E0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05E0C"/>
    <w:multiLevelType w:val="hybridMultilevel"/>
    <w:tmpl w:val="5686E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130BE2"/>
    <w:multiLevelType w:val="hybridMultilevel"/>
    <w:tmpl w:val="21DC5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016C34"/>
    <w:multiLevelType w:val="hybridMultilevel"/>
    <w:tmpl w:val="81AAF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C70AE"/>
    <w:multiLevelType w:val="hybridMultilevel"/>
    <w:tmpl w:val="1FBE3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495C0B"/>
    <w:multiLevelType w:val="hybridMultilevel"/>
    <w:tmpl w:val="D8C81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604C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F6486F"/>
    <w:multiLevelType w:val="hybridMultilevel"/>
    <w:tmpl w:val="EEC00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E20BB7"/>
    <w:multiLevelType w:val="hybridMultilevel"/>
    <w:tmpl w:val="2D045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965FB6"/>
    <w:multiLevelType w:val="hybridMultilevel"/>
    <w:tmpl w:val="49FE0F72"/>
    <w:lvl w:ilvl="0" w:tplc="DDC2D9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E7D6A"/>
    <w:multiLevelType w:val="hybridMultilevel"/>
    <w:tmpl w:val="ACE07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FAC3B8B"/>
    <w:multiLevelType w:val="hybridMultilevel"/>
    <w:tmpl w:val="21AAE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70C55"/>
    <w:multiLevelType w:val="hybridMultilevel"/>
    <w:tmpl w:val="9BEC3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A7BD0"/>
    <w:multiLevelType w:val="hybridMultilevel"/>
    <w:tmpl w:val="4E14AD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280E2F"/>
    <w:multiLevelType w:val="hybridMultilevel"/>
    <w:tmpl w:val="B2F62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D45EEC"/>
    <w:multiLevelType w:val="hybridMultilevel"/>
    <w:tmpl w:val="892039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FF4371"/>
    <w:multiLevelType w:val="hybridMultilevel"/>
    <w:tmpl w:val="534AB9F8"/>
    <w:lvl w:ilvl="0" w:tplc="46EEA98E">
      <w:start w:val="1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BCD1C96"/>
    <w:multiLevelType w:val="hybridMultilevel"/>
    <w:tmpl w:val="FE96811E"/>
    <w:lvl w:ilvl="0" w:tplc="36ACB40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197483"/>
    <w:multiLevelType w:val="hybridMultilevel"/>
    <w:tmpl w:val="2BCEF5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CF7D8A"/>
    <w:multiLevelType w:val="hybridMultilevel"/>
    <w:tmpl w:val="53F44C5A"/>
    <w:lvl w:ilvl="0" w:tplc="3D1A7A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3CF286D"/>
    <w:multiLevelType w:val="hybridMultilevel"/>
    <w:tmpl w:val="4BA8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8218C7"/>
    <w:multiLevelType w:val="hybridMultilevel"/>
    <w:tmpl w:val="748A5C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0587257">
    <w:abstractNumId w:val="12"/>
  </w:num>
  <w:num w:numId="2" w16cid:durableId="837038960">
    <w:abstractNumId w:val="21"/>
  </w:num>
  <w:num w:numId="3" w16cid:durableId="1252809856">
    <w:abstractNumId w:val="0"/>
  </w:num>
  <w:num w:numId="4" w16cid:durableId="1293367681">
    <w:abstractNumId w:val="2"/>
  </w:num>
  <w:num w:numId="5" w16cid:durableId="2091462293">
    <w:abstractNumId w:val="7"/>
  </w:num>
  <w:num w:numId="6" w16cid:durableId="1324504298">
    <w:abstractNumId w:val="32"/>
  </w:num>
  <w:num w:numId="7" w16cid:durableId="934435125">
    <w:abstractNumId w:val="4"/>
  </w:num>
  <w:num w:numId="8" w16cid:durableId="868907996">
    <w:abstractNumId w:val="33"/>
  </w:num>
  <w:num w:numId="9" w16cid:durableId="767888514">
    <w:abstractNumId w:val="17"/>
  </w:num>
  <w:num w:numId="10" w16cid:durableId="982269413">
    <w:abstractNumId w:val="30"/>
  </w:num>
  <w:num w:numId="11" w16cid:durableId="61687044">
    <w:abstractNumId w:val="9"/>
  </w:num>
  <w:num w:numId="12" w16cid:durableId="1876043341">
    <w:abstractNumId w:val="24"/>
  </w:num>
  <w:num w:numId="13" w16cid:durableId="1850635979">
    <w:abstractNumId w:val="3"/>
  </w:num>
  <w:num w:numId="14" w16cid:durableId="1435243844">
    <w:abstractNumId w:val="23"/>
  </w:num>
  <w:num w:numId="15" w16cid:durableId="1076198454">
    <w:abstractNumId w:val="18"/>
  </w:num>
  <w:num w:numId="16" w16cid:durableId="994796975">
    <w:abstractNumId w:val="35"/>
  </w:num>
  <w:num w:numId="17" w16cid:durableId="1973707196">
    <w:abstractNumId w:val="14"/>
  </w:num>
  <w:num w:numId="18" w16cid:durableId="907956774">
    <w:abstractNumId w:val="1"/>
  </w:num>
  <w:num w:numId="19" w16cid:durableId="1003584920">
    <w:abstractNumId w:val="13"/>
  </w:num>
  <w:num w:numId="20" w16cid:durableId="1766725576">
    <w:abstractNumId w:val="20"/>
  </w:num>
  <w:num w:numId="21" w16cid:durableId="81032566">
    <w:abstractNumId w:val="31"/>
  </w:num>
  <w:num w:numId="22" w16cid:durableId="909390107">
    <w:abstractNumId w:val="8"/>
  </w:num>
  <w:num w:numId="23" w16cid:durableId="59180157">
    <w:abstractNumId w:val="5"/>
  </w:num>
  <w:num w:numId="24" w16cid:durableId="1731229790">
    <w:abstractNumId w:val="19"/>
  </w:num>
  <w:num w:numId="25" w16cid:durableId="654993170">
    <w:abstractNumId w:val="11"/>
  </w:num>
  <w:num w:numId="26" w16cid:durableId="1424909401">
    <w:abstractNumId w:val="28"/>
  </w:num>
  <w:num w:numId="27" w16cid:durableId="1374967667">
    <w:abstractNumId w:val="27"/>
  </w:num>
  <w:num w:numId="28" w16cid:durableId="1457024851">
    <w:abstractNumId w:val="16"/>
  </w:num>
  <w:num w:numId="29" w16cid:durableId="665325499">
    <w:abstractNumId w:val="25"/>
  </w:num>
  <w:num w:numId="30" w16cid:durableId="1206673711">
    <w:abstractNumId w:val="22"/>
  </w:num>
  <w:num w:numId="31" w16cid:durableId="2141334613">
    <w:abstractNumId w:val="26"/>
  </w:num>
  <w:num w:numId="32" w16cid:durableId="2111509759">
    <w:abstractNumId w:val="34"/>
  </w:num>
  <w:num w:numId="33" w16cid:durableId="807016343">
    <w:abstractNumId w:val="10"/>
  </w:num>
  <w:num w:numId="34" w16cid:durableId="1520898081">
    <w:abstractNumId w:val="29"/>
  </w:num>
  <w:num w:numId="35" w16cid:durableId="1148942452">
    <w:abstractNumId w:val="6"/>
  </w:num>
  <w:num w:numId="36" w16cid:durableId="13779249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18"/>
    <w:rsid w:val="000F2B77"/>
    <w:rsid w:val="001058FD"/>
    <w:rsid w:val="003D135F"/>
    <w:rsid w:val="005F6FFB"/>
    <w:rsid w:val="00770434"/>
    <w:rsid w:val="00847020"/>
    <w:rsid w:val="008568C8"/>
    <w:rsid w:val="00935D18"/>
    <w:rsid w:val="009535DB"/>
    <w:rsid w:val="00964DEA"/>
    <w:rsid w:val="009C2DF1"/>
    <w:rsid w:val="009E2494"/>
    <w:rsid w:val="00D441B7"/>
    <w:rsid w:val="00D653AB"/>
    <w:rsid w:val="00E5606C"/>
    <w:rsid w:val="00E7255E"/>
    <w:rsid w:val="00E90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4B2623D4"/>
  <w15:docId w15:val="{30A9107D-4E59-4E5E-98B1-704D4EA1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1BB15-930A-460F-B8C1-58BB02F4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1226</Words>
  <Characters>6883</Characters>
  <Application>Microsoft Office Word</Application>
  <DocSecurity>0</DocSecurity>
  <Lines>254</Lines>
  <Paragraphs>117</Paragraphs>
  <ScaleCrop>false</ScaleCrop>
  <HeadingPairs>
    <vt:vector size="2" baseType="variant">
      <vt:variant>
        <vt:lpstr>Title</vt:lpstr>
      </vt:variant>
      <vt:variant>
        <vt:i4>1</vt:i4>
      </vt:variant>
    </vt:vector>
  </HeadingPairs>
  <TitlesOfParts>
    <vt:vector size="1" baseType="lpstr">
      <vt:lpstr/>
    </vt:vector>
  </TitlesOfParts>
  <Company>Newent Community School</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Price</dc:creator>
  <cp:lastModifiedBy>M Saint</cp:lastModifiedBy>
  <cp:revision>2</cp:revision>
  <cp:lastPrinted>2017-05-18T14:51:00Z</cp:lastPrinted>
  <dcterms:created xsi:type="dcterms:W3CDTF">2025-11-24T11:30:00Z</dcterms:created>
  <dcterms:modified xsi:type="dcterms:W3CDTF">2025-11-24T11:30:00Z</dcterms:modified>
</cp:coreProperties>
</file>