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3001C218" w14:textId="77777777" w:rsidTr="619A7DD8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2503A359" w14:textId="77777777" w:rsidR="002E77A8" w:rsidRPr="00DA6E2E" w:rsidRDefault="001678B5" w:rsidP="00401F91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DB2C65" w:rsidRPr="00DB2C65">
              <w:rPr>
                <w:b/>
                <w:sz w:val="32"/>
                <w:szCs w:val="32"/>
              </w:rPr>
              <w:t xml:space="preserve">COVER </w:t>
            </w:r>
            <w:r w:rsidR="00401F91">
              <w:rPr>
                <w:b/>
                <w:sz w:val="32"/>
                <w:szCs w:val="32"/>
              </w:rPr>
              <w:t>SUPERVISOR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66D3C9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4661EBE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1F8909E" w14:textId="77777777" w:rsidTr="619A7DD8">
        <w:trPr>
          <w:trHeight w:val="425"/>
        </w:trPr>
        <w:tc>
          <w:tcPr>
            <w:tcW w:w="13121" w:type="dxa"/>
          </w:tcPr>
          <w:p w14:paraId="29ADC65E" w14:textId="3EAEC0AF" w:rsidR="00DB2C65" w:rsidRPr="00DC53B8" w:rsidRDefault="3BBC3B97" w:rsidP="2B35CF81">
            <w:r w:rsidRPr="619A7DD8">
              <w:t xml:space="preserve">Five </w:t>
            </w:r>
            <w:r w:rsidR="00DB2C65" w:rsidRPr="619A7DD8">
              <w:t>GCSEs in</w:t>
            </w:r>
            <w:r w:rsidR="307EDAD2" w:rsidRPr="619A7DD8">
              <w:t>cluding</w:t>
            </w:r>
            <w:r w:rsidR="00DB2C65" w:rsidRPr="619A7DD8">
              <w:t xml:space="preserve"> English &amp; Mathematics at Grade C (or equivalent Level 2) / evidence a good standard of literacy / numeracy  </w:t>
            </w:r>
          </w:p>
        </w:tc>
        <w:tc>
          <w:tcPr>
            <w:tcW w:w="1133" w:type="dxa"/>
            <w:vAlign w:val="center"/>
          </w:tcPr>
          <w:p w14:paraId="0A3750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CAABEA6" w14:textId="77777777" w:rsidTr="619A7DD8">
        <w:trPr>
          <w:trHeight w:val="425"/>
        </w:trPr>
        <w:tc>
          <w:tcPr>
            <w:tcW w:w="13121" w:type="dxa"/>
          </w:tcPr>
          <w:p w14:paraId="04C7D60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Level or equivalent</w:t>
            </w:r>
          </w:p>
        </w:tc>
        <w:tc>
          <w:tcPr>
            <w:tcW w:w="1133" w:type="dxa"/>
            <w:vAlign w:val="center"/>
          </w:tcPr>
          <w:p w14:paraId="02EB37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A05A80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101AE926" w14:textId="77777777" w:rsidTr="619A7DD8">
        <w:trPr>
          <w:trHeight w:val="425"/>
        </w:trPr>
        <w:tc>
          <w:tcPr>
            <w:tcW w:w="13121" w:type="dxa"/>
          </w:tcPr>
          <w:p w14:paraId="601EED8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5A39BBE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1C8F39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B18038A" w14:textId="77777777" w:rsidTr="619A7DD8">
        <w:trPr>
          <w:trHeight w:val="425"/>
        </w:trPr>
        <w:tc>
          <w:tcPr>
            <w:tcW w:w="13121" w:type="dxa"/>
          </w:tcPr>
          <w:p w14:paraId="30240B1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72A3D3E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D0B940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008544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75DBE59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2F105CC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672CDECB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with secondary age children in any setting – paid, unpaid, voluntary etc.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7B00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61E4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C0AA8AB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0CA7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experience of leading and working with groups of young people, in either a paid or unpaid capacity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AFD9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4D5A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4312424" w14:textId="77777777" w:rsidTr="619A7DD8">
        <w:trPr>
          <w:trHeight w:val="425"/>
        </w:trPr>
        <w:tc>
          <w:tcPr>
            <w:tcW w:w="13121" w:type="dxa"/>
          </w:tcPr>
          <w:p w14:paraId="163704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relevant experience of an educationally inclusive environment</w:t>
            </w:r>
          </w:p>
        </w:tc>
        <w:tc>
          <w:tcPr>
            <w:tcW w:w="1133" w:type="dxa"/>
            <w:vAlign w:val="center"/>
          </w:tcPr>
          <w:p w14:paraId="3DEEC66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656B9A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7B8DD2C" w14:textId="77777777" w:rsidTr="619A7DD8">
        <w:trPr>
          <w:trHeight w:val="425"/>
        </w:trPr>
        <w:tc>
          <w:tcPr>
            <w:tcW w:w="13121" w:type="dxa"/>
          </w:tcPr>
          <w:p w14:paraId="1BF371E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in a school environment</w:t>
            </w:r>
          </w:p>
        </w:tc>
        <w:tc>
          <w:tcPr>
            <w:tcW w:w="1133" w:type="dxa"/>
            <w:vAlign w:val="center"/>
          </w:tcPr>
          <w:p w14:paraId="45FB081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9F31C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D73D1A" w14:textId="77777777" w:rsidTr="619A7DD8">
        <w:trPr>
          <w:trHeight w:val="425"/>
        </w:trPr>
        <w:tc>
          <w:tcPr>
            <w:tcW w:w="13121" w:type="dxa"/>
          </w:tcPr>
          <w:p w14:paraId="6471E80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An awareness of policies and procedures relating to child protection, health, safety and security, confidentiality and data protection</w:t>
            </w:r>
          </w:p>
        </w:tc>
        <w:tc>
          <w:tcPr>
            <w:tcW w:w="1133" w:type="dxa"/>
            <w:vAlign w:val="center"/>
          </w:tcPr>
          <w:p w14:paraId="5312826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2EF487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F9E3A0F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DB2C65" w:rsidRPr="007A2C95" w14:paraId="1E7A3104" w14:textId="77777777" w:rsidTr="619A7DD8">
        <w:trPr>
          <w:trHeight w:val="425"/>
        </w:trPr>
        <w:tc>
          <w:tcPr>
            <w:tcW w:w="13121" w:type="dxa"/>
          </w:tcPr>
          <w:p w14:paraId="47ADBCE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prioritise and organise work effectively, and to remain calm under pressure</w:t>
            </w:r>
          </w:p>
        </w:tc>
        <w:tc>
          <w:tcPr>
            <w:tcW w:w="1133" w:type="dxa"/>
            <w:vAlign w:val="center"/>
          </w:tcPr>
          <w:p w14:paraId="4101652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B99056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5268B70" w14:textId="77777777" w:rsidTr="619A7DD8">
        <w:trPr>
          <w:trHeight w:val="425"/>
        </w:trPr>
        <w:tc>
          <w:tcPr>
            <w:tcW w:w="13121" w:type="dxa"/>
          </w:tcPr>
          <w:p w14:paraId="51A64B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Knowledge of current educational initiatives</w:t>
            </w:r>
          </w:p>
        </w:tc>
        <w:tc>
          <w:tcPr>
            <w:tcW w:w="1133" w:type="dxa"/>
            <w:vAlign w:val="center"/>
          </w:tcPr>
          <w:p w14:paraId="1299C43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DBEF0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0192E50F" w14:textId="77777777" w:rsidTr="619A7DD8">
        <w:trPr>
          <w:trHeight w:val="425"/>
        </w:trPr>
        <w:tc>
          <w:tcPr>
            <w:tcW w:w="13121" w:type="dxa"/>
          </w:tcPr>
          <w:p w14:paraId="4402598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use ICT equipment (including interactive whiteboards) and software applications</w:t>
            </w:r>
          </w:p>
        </w:tc>
        <w:tc>
          <w:tcPr>
            <w:tcW w:w="1133" w:type="dxa"/>
            <w:vAlign w:val="center"/>
          </w:tcPr>
          <w:p w14:paraId="3461D7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CF2D8B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92D62B0" w14:textId="77777777" w:rsidTr="619A7DD8">
        <w:trPr>
          <w:trHeight w:val="425"/>
        </w:trPr>
        <w:tc>
          <w:tcPr>
            <w:tcW w:w="13121" w:type="dxa"/>
          </w:tcPr>
          <w:p w14:paraId="4BEF212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FB7827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E050078" w14:textId="77777777" w:rsidTr="619A7DD8">
        <w:trPr>
          <w:trHeight w:val="425"/>
        </w:trPr>
        <w:tc>
          <w:tcPr>
            <w:tcW w:w="13121" w:type="dxa"/>
          </w:tcPr>
          <w:p w14:paraId="5B46859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work to tight deadlines and with own initiative</w:t>
            </w:r>
          </w:p>
        </w:tc>
        <w:tc>
          <w:tcPr>
            <w:tcW w:w="1133" w:type="dxa"/>
            <w:vAlign w:val="center"/>
          </w:tcPr>
          <w:p w14:paraId="0562CB0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4CE0A4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743D5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5903DD1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DB2C65" w:rsidRPr="007A2C95" w14:paraId="2AD3B967" w14:textId="77777777" w:rsidTr="619A7DD8">
        <w:trPr>
          <w:trHeight w:val="425"/>
        </w:trPr>
        <w:tc>
          <w:tcPr>
            <w:tcW w:w="13121" w:type="dxa"/>
          </w:tcPr>
          <w:p w14:paraId="3A8F0FC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Committed to the principle that education should include all students and all abilities</w:t>
            </w:r>
          </w:p>
        </w:tc>
        <w:tc>
          <w:tcPr>
            <w:tcW w:w="1133" w:type="dxa"/>
            <w:vAlign w:val="center"/>
          </w:tcPr>
          <w:p w14:paraId="62EBF3C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0B41E7D" w14:textId="77777777" w:rsidTr="619A7DD8">
        <w:trPr>
          <w:trHeight w:val="425"/>
        </w:trPr>
        <w:tc>
          <w:tcPr>
            <w:tcW w:w="13121" w:type="dxa"/>
          </w:tcPr>
          <w:p w14:paraId="6CAEE4C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2946DB8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CF752CE" w14:textId="77777777" w:rsidTr="619A7DD8">
        <w:trPr>
          <w:trHeight w:val="425"/>
        </w:trPr>
        <w:tc>
          <w:tcPr>
            <w:tcW w:w="13121" w:type="dxa"/>
          </w:tcPr>
          <w:p w14:paraId="2606F8A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Artistic flair – particularly useful for display work</w:t>
            </w:r>
          </w:p>
        </w:tc>
        <w:tc>
          <w:tcPr>
            <w:tcW w:w="1133" w:type="dxa"/>
            <w:vAlign w:val="center"/>
          </w:tcPr>
          <w:p w14:paraId="110FFD3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B6993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443FD6" w14:textId="77777777" w:rsidTr="619A7DD8">
        <w:trPr>
          <w:trHeight w:val="425"/>
        </w:trPr>
        <w:tc>
          <w:tcPr>
            <w:tcW w:w="13121" w:type="dxa"/>
          </w:tcPr>
          <w:p w14:paraId="1C69F66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3FE9F23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F459C2C" w14:textId="77777777" w:rsidTr="619A7DD8">
        <w:trPr>
          <w:trHeight w:val="425"/>
        </w:trPr>
        <w:tc>
          <w:tcPr>
            <w:tcW w:w="13121" w:type="dxa"/>
          </w:tcPr>
          <w:p w14:paraId="642CEA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133" w:type="dxa"/>
            <w:vAlign w:val="center"/>
          </w:tcPr>
          <w:p w14:paraId="08CE6F9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C84FB0" w14:textId="77777777" w:rsidTr="619A7DD8">
        <w:trPr>
          <w:trHeight w:val="425"/>
        </w:trPr>
        <w:tc>
          <w:tcPr>
            <w:tcW w:w="13121" w:type="dxa"/>
          </w:tcPr>
          <w:p w14:paraId="402F71DA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6BB9E25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9320EC" w14:textId="77777777" w:rsidTr="619A7DD8">
        <w:trPr>
          <w:trHeight w:val="425"/>
        </w:trPr>
        <w:tc>
          <w:tcPr>
            <w:tcW w:w="13121" w:type="dxa"/>
          </w:tcPr>
          <w:p w14:paraId="47481E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Flexible and able to adapt to changing priorities</w:t>
            </w:r>
          </w:p>
        </w:tc>
        <w:tc>
          <w:tcPr>
            <w:tcW w:w="1133" w:type="dxa"/>
            <w:vAlign w:val="center"/>
          </w:tcPr>
          <w:p w14:paraId="52E5622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E2FBEAC" w14:textId="77777777" w:rsidTr="619A7DD8">
        <w:trPr>
          <w:trHeight w:val="425"/>
        </w:trPr>
        <w:tc>
          <w:tcPr>
            <w:tcW w:w="13121" w:type="dxa"/>
          </w:tcPr>
          <w:p w14:paraId="7BA0DBF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5043CB0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946300" w14:textId="77777777" w:rsidTr="619A7DD8">
        <w:trPr>
          <w:trHeight w:val="425"/>
        </w:trPr>
        <w:tc>
          <w:tcPr>
            <w:tcW w:w="13121" w:type="dxa"/>
          </w:tcPr>
          <w:p w14:paraId="025EB43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A good team worker </w:t>
            </w:r>
          </w:p>
        </w:tc>
        <w:tc>
          <w:tcPr>
            <w:tcW w:w="1133" w:type="dxa"/>
            <w:vAlign w:val="center"/>
          </w:tcPr>
          <w:p w14:paraId="6537F2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FB9E2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4D81217" w14:textId="77777777" w:rsidTr="619A7DD8">
        <w:trPr>
          <w:trHeight w:val="425"/>
        </w:trPr>
        <w:tc>
          <w:tcPr>
            <w:tcW w:w="13121" w:type="dxa"/>
          </w:tcPr>
          <w:p w14:paraId="1E86822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70DF9E5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4E871B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0B100D0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5DCC04" w14:textId="77777777" w:rsidR="00DB2C65" w:rsidRPr="00C43DA1" w:rsidRDefault="00DB2C65" w:rsidP="00DB2C65">
            <w:pPr>
              <w:rPr>
                <w:rFonts w:cstheme="minorHAnsi"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44A5D23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8610EB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65" w:rsidRPr="007A2C95" w14:paraId="6E67705A" w14:textId="77777777" w:rsidTr="619A7DD8">
        <w:trPr>
          <w:trHeight w:val="425"/>
        </w:trPr>
        <w:tc>
          <w:tcPr>
            <w:tcW w:w="13121" w:type="dxa"/>
          </w:tcPr>
          <w:p w14:paraId="665450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637805D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509B2F3B" w14:textId="77777777" w:rsidTr="619A7DD8">
        <w:trPr>
          <w:trHeight w:val="425"/>
        </w:trPr>
        <w:tc>
          <w:tcPr>
            <w:tcW w:w="13121" w:type="dxa"/>
          </w:tcPr>
          <w:p w14:paraId="2336E2B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3B7B4B8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75C5E8E" w14:textId="77777777" w:rsidTr="619A7DD8">
        <w:trPr>
          <w:trHeight w:val="425"/>
        </w:trPr>
        <w:tc>
          <w:tcPr>
            <w:tcW w:w="13121" w:type="dxa"/>
          </w:tcPr>
          <w:p w14:paraId="0BCA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Good sickness/attendance record in current/previous employment </w:t>
            </w:r>
          </w:p>
          <w:p w14:paraId="3602E9F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not</w:t>
            </w:r>
            <w:proofErr w:type="gramEnd"/>
            <w:r w:rsidRPr="00DC53B8">
              <w:rPr>
                <w:rFonts w:cstheme="minorHAnsi"/>
              </w:rPr>
              <w:t xml:space="preserve"> including absences resulting from disability)</w:t>
            </w:r>
          </w:p>
        </w:tc>
        <w:tc>
          <w:tcPr>
            <w:tcW w:w="1133" w:type="dxa"/>
            <w:vAlign w:val="center"/>
          </w:tcPr>
          <w:p w14:paraId="5630AD6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B2EB5A" w14:textId="77777777" w:rsidTr="619A7DD8">
        <w:trPr>
          <w:trHeight w:val="425"/>
        </w:trPr>
        <w:tc>
          <w:tcPr>
            <w:tcW w:w="13121" w:type="dxa"/>
          </w:tcPr>
          <w:p w14:paraId="1C2AD54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No serious health problem which is likely to impact upon job performance </w:t>
            </w:r>
          </w:p>
          <w:p w14:paraId="7EB66A7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which</w:t>
            </w:r>
            <w:proofErr w:type="gramEnd"/>
            <w:r w:rsidRPr="00DC53B8">
              <w:rPr>
                <w:rFonts w:cstheme="minorHAnsi"/>
              </w:rPr>
              <w:t xml:space="preserve"> cannot be accommodated by reasonable adjustments)</w:t>
            </w:r>
          </w:p>
        </w:tc>
        <w:tc>
          <w:tcPr>
            <w:tcW w:w="1133" w:type="dxa"/>
            <w:vAlign w:val="center"/>
          </w:tcPr>
          <w:p w14:paraId="2BA226A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EF833" w14:textId="77777777" w:rsidTr="619A7DD8">
        <w:trPr>
          <w:trHeight w:val="425"/>
        </w:trPr>
        <w:tc>
          <w:tcPr>
            <w:tcW w:w="13121" w:type="dxa"/>
          </w:tcPr>
          <w:p w14:paraId="6A6DFB1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Licence to drive</w:t>
            </w:r>
          </w:p>
        </w:tc>
        <w:tc>
          <w:tcPr>
            <w:tcW w:w="1133" w:type="dxa"/>
            <w:vAlign w:val="center"/>
          </w:tcPr>
          <w:p w14:paraId="0DE4B5B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6204FF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8119B6E" w14:textId="77777777" w:rsidTr="619A7DD8">
        <w:trPr>
          <w:trHeight w:val="425"/>
        </w:trPr>
        <w:tc>
          <w:tcPr>
            <w:tcW w:w="13121" w:type="dxa"/>
          </w:tcPr>
          <w:p w14:paraId="00F6C3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2DBF0D7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2F2C34E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A4E5D" w14:textId="77777777" w:rsidR="00DB2C65" w:rsidRPr="007A2C95" w:rsidRDefault="00DB2C65" w:rsidP="00DB2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19836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4DBDC" w14:textId="77777777" w:rsidR="002E77A8" w:rsidRDefault="002E77A8" w:rsidP="009D3DD5"/>
    <w:sectPr w:rsidR="002E77A8" w:rsidSect="00F3007E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361741"/>
    <w:rsid w:val="003C78E0"/>
    <w:rsid w:val="00401F91"/>
    <w:rsid w:val="006B2B8E"/>
    <w:rsid w:val="006D62CC"/>
    <w:rsid w:val="007569AD"/>
    <w:rsid w:val="00785A29"/>
    <w:rsid w:val="007A2C95"/>
    <w:rsid w:val="00915D06"/>
    <w:rsid w:val="009B4E8A"/>
    <w:rsid w:val="009D3DD5"/>
    <w:rsid w:val="00A71AA2"/>
    <w:rsid w:val="00AE725C"/>
    <w:rsid w:val="00AF6DC6"/>
    <w:rsid w:val="00C0374A"/>
    <w:rsid w:val="00C43DA1"/>
    <w:rsid w:val="00D06F5B"/>
    <w:rsid w:val="00DA6E2E"/>
    <w:rsid w:val="00DB2C65"/>
    <w:rsid w:val="00E9241D"/>
    <w:rsid w:val="00F3007E"/>
    <w:rsid w:val="00FC204F"/>
    <w:rsid w:val="2B35CF81"/>
    <w:rsid w:val="307EDAD2"/>
    <w:rsid w:val="3BBC3B97"/>
    <w:rsid w:val="619A7DD8"/>
    <w:rsid w:val="6C3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D1E056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45182-C8CA-4D4E-8DF4-7AF22E99E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557F7-E34B-4617-B972-5EDFE21D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3625B-E42C-4300-A7F7-306807370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DAA87-BE94-4FAF-8835-70A66667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Swinton Academy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2023-03-22T12:01:00Z</dcterms:created>
  <dcterms:modified xsi:type="dcterms:W3CDTF">2023-03-22T12:01:00Z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