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9D79E" w14:textId="77777777" w:rsidR="00F505FF" w:rsidRPr="00F505FF" w:rsidRDefault="00F505FF" w:rsidP="00F505FF">
      <w:pPr>
        <w:spacing w:after="0"/>
        <w:jc w:val="center"/>
        <w:outlineLvl w:val="0"/>
        <w:rPr>
          <w:rFonts w:ascii="Arial" w:eastAsia="Times New Roman" w:hAnsi="Arial" w:cs="Arial"/>
          <w:b/>
          <w:lang w:val="en-GB"/>
        </w:rPr>
      </w:pPr>
      <w:r w:rsidRPr="00F505FF">
        <w:rPr>
          <w:rFonts w:ascii="Arial" w:eastAsia="Times New Roman" w:hAnsi="Arial" w:cs="Arial"/>
          <w:b/>
          <w:lang w:val="en-GB"/>
        </w:rPr>
        <w:t>JOB DESCRIPTION</w:t>
      </w:r>
    </w:p>
    <w:p w14:paraId="02E1AAC9" w14:textId="77777777" w:rsidR="00F505FF" w:rsidRPr="00F505FF" w:rsidRDefault="00F505FF" w:rsidP="00F505FF">
      <w:pPr>
        <w:spacing w:after="0"/>
        <w:jc w:val="center"/>
        <w:outlineLvl w:val="0"/>
        <w:rPr>
          <w:rFonts w:ascii="Arial" w:eastAsia="Times New Roman" w:hAnsi="Arial" w:cs="Arial"/>
          <w:b/>
          <w:lang w:val="en-GB"/>
        </w:rPr>
      </w:pPr>
      <w:r w:rsidRPr="00F505FF">
        <w:rPr>
          <w:rFonts w:ascii="Arial" w:eastAsia="Times New Roman" w:hAnsi="Arial" w:cs="Arial"/>
          <w:b/>
          <w:lang w:val="en-GB"/>
        </w:rPr>
        <w:t>Finham Primary School</w:t>
      </w:r>
    </w:p>
    <w:p w14:paraId="26618117" w14:textId="77777777" w:rsidR="00F505FF" w:rsidRPr="00F505FF" w:rsidRDefault="00F505FF" w:rsidP="00F505FF">
      <w:pPr>
        <w:spacing w:after="0"/>
        <w:jc w:val="both"/>
        <w:rPr>
          <w:rFonts w:ascii="Arial" w:eastAsia="Times New Roman" w:hAnsi="Arial" w:cs="Arial"/>
          <w:b/>
          <w:sz w:val="21"/>
          <w:szCs w:val="21"/>
          <w:lang w:val="en-GB"/>
        </w:rPr>
      </w:pPr>
    </w:p>
    <w:p w14:paraId="05A21F4F" w14:textId="379B7D13" w:rsidR="00F505FF" w:rsidRPr="00F505FF" w:rsidRDefault="00F505FF" w:rsidP="00F505FF">
      <w:pPr>
        <w:spacing w:after="0"/>
        <w:jc w:val="both"/>
        <w:rPr>
          <w:rFonts w:ascii="Arial" w:eastAsia="Times New Roman" w:hAnsi="Arial" w:cs="Arial"/>
          <w:b/>
          <w:sz w:val="22"/>
          <w:szCs w:val="22"/>
          <w:lang w:val="en-GB"/>
        </w:rPr>
      </w:pPr>
      <w:r w:rsidRPr="00F505FF">
        <w:rPr>
          <w:rFonts w:ascii="Arial" w:eastAsia="Times New Roman" w:hAnsi="Arial" w:cs="Arial"/>
          <w:b/>
          <w:sz w:val="22"/>
          <w:szCs w:val="22"/>
          <w:lang w:val="en-GB"/>
        </w:rPr>
        <w:t xml:space="preserve">Job Title </w:t>
      </w:r>
      <w:r w:rsidRPr="00F505FF">
        <w:rPr>
          <w:rFonts w:ascii="Arial" w:eastAsia="Times New Roman" w:hAnsi="Arial" w:cs="Arial"/>
          <w:b/>
          <w:sz w:val="22"/>
          <w:szCs w:val="22"/>
          <w:lang w:val="en-GB"/>
        </w:rPr>
        <w:tab/>
      </w:r>
      <w:r w:rsidRPr="00F505FF">
        <w:rPr>
          <w:rFonts w:ascii="Arial" w:eastAsia="Times New Roman" w:hAnsi="Arial" w:cs="Arial"/>
          <w:b/>
          <w:sz w:val="22"/>
          <w:szCs w:val="22"/>
          <w:lang w:val="en-GB"/>
        </w:rPr>
        <w:tab/>
        <w:t>Cover Supervisor</w:t>
      </w:r>
      <w:r w:rsidR="007224ED">
        <w:rPr>
          <w:rFonts w:ascii="Arial" w:eastAsia="Times New Roman" w:hAnsi="Arial" w:cs="Arial"/>
          <w:b/>
          <w:sz w:val="22"/>
          <w:szCs w:val="22"/>
          <w:lang w:val="en-GB"/>
        </w:rPr>
        <w:t xml:space="preserve"> (Two Positions)</w:t>
      </w:r>
    </w:p>
    <w:p w14:paraId="3797DCE9" w14:textId="77777777" w:rsidR="00F505FF" w:rsidRPr="00F505FF" w:rsidRDefault="00F505FF" w:rsidP="00F505FF">
      <w:pPr>
        <w:spacing w:after="0"/>
        <w:jc w:val="both"/>
        <w:rPr>
          <w:rFonts w:ascii="Arial" w:eastAsia="Times New Roman" w:hAnsi="Arial" w:cs="Arial"/>
          <w:b/>
          <w:sz w:val="22"/>
          <w:szCs w:val="22"/>
          <w:lang w:val="en-GB"/>
        </w:rPr>
      </w:pPr>
    </w:p>
    <w:p w14:paraId="5802ADDC" w14:textId="77777777"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b/>
          <w:sz w:val="22"/>
          <w:szCs w:val="22"/>
          <w:lang w:val="en-GB"/>
        </w:rPr>
        <w:t>Grade</w:t>
      </w:r>
      <w:r w:rsidRPr="00F505FF">
        <w:rPr>
          <w:rFonts w:ascii="Arial" w:eastAsia="Times New Roman" w:hAnsi="Arial" w:cs="Arial"/>
          <w:b/>
          <w:sz w:val="22"/>
          <w:szCs w:val="22"/>
          <w:lang w:val="en-GB"/>
        </w:rPr>
        <w:tab/>
        <w:t xml:space="preserve"> </w:t>
      </w:r>
      <w:r w:rsidRPr="00F505FF">
        <w:rPr>
          <w:rFonts w:ascii="Arial" w:eastAsia="Times New Roman" w:hAnsi="Arial" w:cs="Arial"/>
          <w:b/>
          <w:sz w:val="22"/>
          <w:szCs w:val="22"/>
          <w:lang w:val="en-GB"/>
        </w:rPr>
        <w:tab/>
      </w:r>
      <w:r w:rsidRPr="00F505FF">
        <w:rPr>
          <w:rFonts w:ascii="Arial" w:eastAsia="Times New Roman" w:hAnsi="Arial" w:cs="Arial"/>
          <w:b/>
          <w:sz w:val="22"/>
          <w:szCs w:val="22"/>
          <w:lang w:val="en-GB"/>
        </w:rPr>
        <w:tab/>
      </w:r>
      <w:proofErr w:type="spellStart"/>
      <w:r w:rsidRPr="00F505FF">
        <w:rPr>
          <w:rFonts w:ascii="Arial" w:eastAsia="Times New Roman" w:hAnsi="Arial" w:cs="Arial"/>
          <w:sz w:val="22"/>
          <w:szCs w:val="22"/>
          <w:lang w:val="en-GB"/>
        </w:rPr>
        <w:t>Grade</w:t>
      </w:r>
      <w:proofErr w:type="spellEnd"/>
      <w:r w:rsidRPr="00F505FF">
        <w:rPr>
          <w:rFonts w:ascii="Arial" w:eastAsia="Times New Roman" w:hAnsi="Arial" w:cs="Arial"/>
          <w:sz w:val="22"/>
          <w:szCs w:val="22"/>
          <w:lang w:val="en-GB"/>
        </w:rPr>
        <w:t xml:space="preserve"> 4 </w:t>
      </w:r>
    </w:p>
    <w:p w14:paraId="79D4BB3E" w14:textId="77777777" w:rsidR="00F505FF" w:rsidRPr="00F505FF" w:rsidRDefault="00F505FF" w:rsidP="00F505FF">
      <w:pPr>
        <w:spacing w:after="0"/>
        <w:jc w:val="both"/>
        <w:rPr>
          <w:rFonts w:ascii="Arial" w:eastAsia="Times New Roman" w:hAnsi="Arial" w:cs="Arial"/>
          <w:b/>
          <w:sz w:val="22"/>
          <w:szCs w:val="22"/>
          <w:lang w:val="en-GB"/>
        </w:rPr>
      </w:pPr>
    </w:p>
    <w:p w14:paraId="7120300F" w14:textId="631A1DC3" w:rsid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b/>
          <w:sz w:val="22"/>
          <w:szCs w:val="22"/>
          <w:lang w:val="en-GB"/>
        </w:rPr>
        <w:t>Hours</w:t>
      </w:r>
      <w:r w:rsidRPr="00F505FF">
        <w:rPr>
          <w:rFonts w:ascii="Arial" w:eastAsia="Times New Roman" w:hAnsi="Arial" w:cs="Arial"/>
          <w:b/>
          <w:sz w:val="22"/>
          <w:szCs w:val="22"/>
          <w:lang w:val="en-GB"/>
        </w:rPr>
        <w:tab/>
      </w:r>
      <w:r w:rsidRPr="00F505FF">
        <w:rPr>
          <w:rFonts w:ascii="Arial" w:eastAsia="Times New Roman" w:hAnsi="Arial" w:cs="Arial"/>
          <w:b/>
          <w:sz w:val="22"/>
          <w:szCs w:val="22"/>
          <w:lang w:val="en-GB"/>
        </w:rPr>
        <w:tab/>
      </w:r>
      <w:r w:rsidRPr="00F505FF">
        <w:rPr>
          <w:rFonts w:ascii="Arial" w:eastAsia="Times New Roman" w:hAnsi="Arial" w:cs="Arial"/>
          <w:b/>
          <w:sz w:val="22"/>
          <w:szCs w:val="22"/>
          <w:lang w:val="en-GB"/>
        </w:rPr>
        <w:tab/>
      </w:r>
      <w:r w:rsidRPr="00F505FF">
        <w:rPr>
          <w:rFonts w:ascii="Arial" w:eastAsia="Times New Roman" w:hAnsi="Arial" w:cs="Arial"/>
          <w:sz w:val="22"/>
          <w:szCs w:val="22"/>
          <w:lang w:val="en-GB"/>
        </w:rPr>
        <w:t>3</w:t>
      </w:r>
      <w:r w:rsidR="007B741D">
        <w:rPr>
          <w:rFonts w:ascii="Arial" w:eastAsia="Times New Roman" w:hAnsi="Arial" w:cs="Arial"/>
          <w:sz w:val="22"/>
          <w:szCs w:val="22"/>
          <w:lang w:val="en-GB"/>
        </w:rPr>
        <w:t>5</w:t>
      </w:r>
      <w:r w:rsidRPr="00F505FF">
        <w:rPr>
          <w:rFonts w:ascii="Arial" w:eastAsia="Times New Roman" w:hAnsi="Arial" w:cs="Arial"/>
          <w:sz w:val="22"/>
          <w:szCs w:val="22"/>
          <w:lang w:val="en-GB"/>
        </w:rPr>
        <w:t xml:space="preserve"> hours per week, term time only plus one week </w:t>
      </w:r>
    </w:p>
    <w:p w14:paraId="7BF4B633" w14:textId="08C5F88D" w:rsidR="007224ED" w:rsidRPr="00F505FF" w:rsidRDefault="007224ED" w:rsidP="00F505FF">
      <w:pPr>
        <w:spacing w:after="0"/>
        <w:jc w:val="both"/>
        <w:rPr>
          <w:rFonts w:ascii="Arial" w:eastAsia="Times New Roman" w:hAnsi="Arial" w:cs="Arial"/>
          <w:sz w:val="22"/>
          <w:szCs w:val="22"/>
          <w:lang w:val="en-GB"/>
        </w:rPr>
      </w:pPr>
      <w:r>
        <w:rPr>
          <w:rFonts w:ascii="Arial" w:eastAsia="Times New Roman" w:hAnsi="Arial" w:cs="Arial"/>
          <w:sz w:val="22"/>
          <w:szCs w:val="22"/>
          <w:lang w:val="en-GB"/>
        </w:rPr>
        <w:tab/>
      </w:r>
      <w:r>
        <w:rPr>
          <w:rFonts w:ascii="Arial" w:eastAsia="Times New Roman" w:hAnsi="Arial" w:cs="Arial"/>
          <w:sz w:val="22"/>
          <w:szCs w:val="22"/>
          <w:lang w:val="en-GB"/>
        </w:rPr>
        <w:tab/>
      </w:r>
      <w:r>
        <w:rPr>
          <w:rFonts w:ascii="Arial" w:eastAsia="Times New Roman" w:hAnsi="Arial" w:cs="Arial"/>
          <w:sz w:val="22"/>
          <w:szCs w:val="22"/>
          <w:lang w:val="en-GB"/>
        </w:rPr>
        <w:tab/>
        <w:t>21 hours per week, term time only plus one week</w:t>
      </w:r>
    </w:p>
    <w:p w14:paraId="7AE09712" w14:textId="77777777" w:rsidR="00F505FF" w:rsidRPr="00F505FF" w:rsidRDefault="00F505FF" w:rsidP="00F505FF">
      <w:pPr>
        <w:spacing w:after="0"/>
        <w:jc w:val="both"/>
        <w:rPr>
          <w:rFonts w:ascii="Arial" w:eastAsia="Times New Roman" w:hAnsi="Arial" w:cs="Arial"/>
          <w:b/>
          <w:sz w:val="22"/>
          <w:szCs w:val="22"/>
          <w:lang w:val="en-GB"/>
        </w:rPr>
      </w:pPr>
    </w:p>
    <w:p w14:paraId="151095D6" w14:textId="75C95D1C"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b/>
          <w:sz w:val="22"/>
          <w:szCs w:val="22"/>
          <w:lang w:val="en-GB"/>
        </w:rPr>
        <w:t>Status</w:t>
      </w:r>
      <w:r w:rsidRPr="00F505FF">
        <w:rPr>
          <w:rFonts w:ascii="Arial" w:eastAsia="Times New Roman" w:hAnsi="Arial" w:cs="Arial"/>
          <w:b/>
          <w:sz w:val="22"/>
          <w:szCs w:val="22"/>
          <w:lang w:val="en-GB"/>
        </w:rPr>
        <w:tab/>
      </w:r>
      <w:r w:rsidRPr="00F505FF">
        <w:rPr>
          <w:rFonts w:ascii="Arial" w:eastAsia="Times New Roman" w:hAnsi="Arial" w:cs="Arial"/>
          <w:b/>
          <w:sz w:val="22"/>
          <w:szCs w:val="22"/>
          <w:lang w:val="en-GB"/>
        </w:rPr>
        <w:tab/>
      </w:r>
      <w:r w:rsidRPr="00F505FF">
        <w:rPr>
          <w:rFonts w:ascii="Arial" w:eastAsia="Times New Roman" w:hAnsi="Arial" w:cs="Arial"/>
          <w:b/>
          <w:sz w:val="22"/>
          <w:szCs w:val="22"/>
          <w:lang w:val="en-GB"/>
        </w:rPr>
        <w:tab/>
      </w:r>
      <w:r w:rsidR="007224ED">
        <w:rPr>
          <w:rFonts w:ascii="Arial" w:eastAsia="Times New Roman" w:hAnsi="Arial" w:cs="Arial"/>
          <w:sz w:val="22"/>
          <w:szCs w:val="22"/>
          <w:lang w:val="en-GB"/>
        </w:rPr>
        <w:t>Permanent</w:t>
      </w:r>
    </w:p>
    <w:p w14:paraId="3850F5CE" w14:textId="77777777" w:rsidR="00F505FF" w:rsidRPr="00F505FF" w:rsidRDefault="00F505FF" w:rsidP="00F505FF">
      <w:pPr>
        <w:keepNext/>
        <w:keepLines/>
        <w:spacing w:before="240" w:after="0"/>
        <w:outlineLvl w:val="0"/>
        <w:rPr>
          <w:rFonts w:ascii="Arial" w:eastAsia="Times New Roman" w:hAnsi="Arial" w:cs="Arial"/>
          <w:b/>
          <w:color w:val="365F91"/>
          <w:sz w:val="32"/>
          <w:szCs w:val="32"/>
          <w:lang w:val="en-GB"/>
        </w:rPr>
      </w:pPr>
      <w:r w:rsidRPr="00F505FF">
        <w:rPr>
          <w:rFonts w:ascii="Arial" w:eastAsia="Times New Roman" w:hAnsi="Arial" w:cs="Arial"/>
          <w:b/>
          <w:szCs w:val="32"/>
          <w:lang w:val="en-GB"/>
        </w:rPr>
        <w:t xml:space="preserve">Job Purpose </w:t>
      </w:r>
      <w:r w:rsidRPr="00F505FF">
        <w:rPr>
          <w:rFonts w:ascii="Arial" w:eastAsia="Times New Roman" w:hAnsi="Arial" w:cs="Arial"/>
          <w:b/>
          <w:color w:val="365F91"/>
          <w:sz w:val="32"/>
          <w:szCs w:val="32"/>
          <w:lang w:val="en-GB"/>
        </w:rPr>
        <w:tab/>
      </w:r>
    </w:p>
    <w:p w14:paraId="14F2A91E" w14:textId="77777777" w:rsidR="00F505FF" w:rsidRPr="00F505FF" w:rsidRDefault="00F505FF" w:rsidP="00F505FF">
      <w:pPr>
        <w:spacing w:after="0"/>
        <w:ind w:hanging="2160"/>
        <w:jc w:val="both"/>
        <w:rPr>
          <w:rFonts w:ascii="Arial" w:eastAsia="Times New Roman" w:hAnsi="Arial" w:cs="Arial"/>
          <w:b/>
          <w:sz w:val="22"/>
          <w:szCs w:val="22"/>
          <w:lang w:val="en-GB"/>
        </w:rPr>
      </w:pPr>
    </w:p>
    <w:p w14:paraId="3C4EB01A" w14:textId="74D188F4"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In the Cover Supervisor role, it is to provide cover supervision in the event of the </w:t>
      </w:r>
      <w:r w:rsidR="007B741D" w:rsidRPr="00F505FF">
        <w:rPr>
          <w:rFonts w:ascii="Arial" w:eastAsia="Times New Roman" w:hAnsi="Arial" w:cs="Arial"/>
          <w:sz w:val="22"/>
          <w:szCs w:val="22"/>
          <w:lang w:val="en-GB"/>
        </w:rPr>
        <w:t>short-term</w:t>
      </w:r>
      <w:r w:rsidRPr="00F505FF">
        <w:rPr>
          <w:rFonts w:ascii="Arial" w:eastAsia="Times New Roman" w:hAnsi="Arial" w:cs="Arial"/>
          <w:sz w:val="22"/>
          <w:szCs w:val="22"/>
          <w:lang w:val="en-GB"/>
        </w:rPr>
        <w:t xml:space="preserve"> absence of teaching staff within Finham P</w:t>
      </w:r>
      <w:r w:rsidR="007B741D">
        <w:rPr>
          <w:rFonts w:ascii="Arial" w:eastAsia="Times New Roman" w:hAnsi="Arial" w:cs="Arial"/>
          <w:sz w:val="22"/>
          <w:szCs w:val="22"/>
          <w:lang w:val="en-GB"/>
        </w:rPr>
        <w:t>rimary School</w:t>
      </w:r>
      <w:r w:rsidRPr="00F505FF">
        <w:rPr>
          <w:rFonts w:ascii="Arial" w:eastAsia="Times New Roman" w:hAnsi="Arial" w:cs="Arial"/>
          <w:sz w:val="22"/>
          <w:szCs w:val="22"/>
          <w:lang w:val="en-GB"/>
        </w:rPr>
        <w:t>.</w:t>
      </w:r>
    </w:p>
    <w:p w14:paraId="31C6A4DF" w14:textId="77777777" w:rsidR="00F505FF" w:rsidRPr="00F505FF" w:rsidRDefault="00F505FF" w:rsidP="00F505FF">
      <w:pPr>
        <w:spacing w:after="0"/>
        <w:jc w:val="both"/>
        <w:rPr>
          <w:rFonts w:ascii="Arial" w:eastAsia="Times New Roman" w:hAnsi="Arial" w:cs="Arial"/>
          <w:sz w:val="22"/>
          <w:szCs w:val="22"/>
          <w:lang w:val="en-GB"/>
        </w:rPr>
      </w:pPr>
    </w:p>
    <w:p w14:paraId="2CAFC72B" w14:textId="77777777"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sz w:val="22"/>
          <w:szCs w:val="22"/>
          <w:lang w:val="en-GB"/>
        </w:rPr>
        <w:t>In the Teaching Assistant role, it is to support the classroom teacher with their responsibility for the development and education process by providing care and supervision of students, including those who have special physical, emotional and educational needs, and those whose home language is not English.</w:t>
      </w:r>
    </w:p>
    <w:p w14:paraId="6E789363" w14:textId="77777777" w:rsidR="00F505FF" w:rsidRPr="00F505FF" w:rsidRDefault="00F505FF" w:rsidP="00F505FF">
      <w:pPr>
        <w:keepNext/>
        <w:keepLines/>
        <w:spacing w:before="240" w:after="0"/>
        <w:outlineLvl w:val="0"/>
        <w:rPr>
          <w:rFonts w:ascii="Arial" w:eastAsia="Times New Roman" w:hAnsi="Arial" w:cs="Arial"/>
          <w:b/>
          <w:szCs w:val="32"/>
          <w:lang w:val="en-GB"/>
        </w:rPr>
      </w:pPr>
      <w:r w:rsidRPr="00F505FF">
        <w:rPr>
          <w:rFonts w:ascii="Arial" w:eastAsia="Times New Roman" w:hAnsi="Arial" w:cs="Arial"/>
          <w:b/>
          <w:szCs w:val="32"/>
          <w:lang w:val="en-GB"/>
        </w:rPr>
        <w:t>Duties and Responsibilities</w:t>
      </w:r>
    </w:p>
    <w:p w14:paraId="22BB23D8" w14:textId="77777777" w:rsidR="00F505FF" w:rsidRPr="00F505FF" w:rsidRDefault="00F505FF" w:rsidP="00F505FF">
      <w:pPr>
        <w:spacing w:after="0"/>
        <w:ind w:hanging="2160"/>
        <w:jc w:val="both"/>
        <w:rPr>
          <w:rFonts w:ascii="Arial" w:eastAsia="Times New Roman" w:hAnsi="Arial" w:cs="Arial"/>
          <w:b/>
          <w:sz w:val="22"/>
          <w:szCs w:val="22"/>
          <w:lang w:val="en-GB"/>
        </w:rPr>
      </w:pPr>
    </w:p>
    <w:p w14:paraId="005AD816"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Supervise and support the teaching activities of individuals or groups of students to ensure their safety and facilitate in their development</w:t>
      </w:r>
    </w:p>
    <w:p w14:paraId="38206376" w14:textId="26F73748"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Supervise a whole class to undertake work/activities that have been set by teachers</w:t>
      </w:r>
      <w:r w:rsidR="007B741D">
        <w:rPr>
          <w:rFonts w:ascii="Arial" w:eastAsia="Times New Roman" w:hAnsi="Arial" w:cs="Arial"/>
          <w:sz w:val="22"/>
          <w:szCs w:val="22"/>
          <w:lang w:val="en-GB"/>
        </w:rPr>
        <w:t>, or given time to plan activities</w:t>
      </w:r>
      <w:r w:rsidRPr="00F505FF">
        <w:rPr>
          <w:rFonts w:ascii="Arial" w:eastAsia="Times New Roman" w:hAnsi="Arial" w:cs="Arial"/>
          <w:sz w:val="22"/>
          <w:szCs w:val="22"/>
          <w:lang w:val="en-GB"/>
        </w:rPr>
        <w:t xml:space="preserve"> in accordance with School policy.</w:t>
      </w:r>
    </w:p>
    <w:p w14:paraId="569D8FAC"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Monitor individual students’ progress, achievements, problems, condition and development needs reporting to the responsible teacher as appropriate and establish constructive relationships with students providing feedback to them in relation to progress and achievement as directed</w:t>
      </w:r>
    </w:p>
    <w:p w14:paraId="759D91F9"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Assist the teacher in the development and implementation of Individual Education/Behaviour Plans and Personal Care Programmes for individuals and groups of students</w:t>
      </w:r>
    </w:p>
    <w:p w14:paraId="38F5EB27"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Assist the teacher with the planning of learning activities in the classroom, preparing or modifying work for individuals or group of students as directed</w:t>
      </w:r>
    </w:p>
    <w:p w14:paraId="4D4B0E02"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Prepare and maintain equipment and teaching resources for lessons and activities including the control of stock within the classroom </w:t>
      </w:r>
    </w:p>
    <w:p w14:paraId="53655092"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Undertake supervision and discipline of students within the procedures of the school, providing detailed and regular feedback as appropriate</w:t>
      </w:r>
    </w:p>
    <w:p w14:paraId="70D0D5D1"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Promote student independence in learning, social and mobility skills, reinforcing the student's self-esteem through praise and encouragement, setting challenging and demanding expectations and promote self-esteem and independence</w:t>
      </w:r>
    </w:p>
    <w:p w14:paraId="16A79888" w14:textId="77777777" w:rsidR="00F505FF" w:rsidRPr="00F505FF" w:rsidRDefault="00F505FF" w:rsidP="00F505FF">
      <w:pPr>
        <w:spacing w:after="0"/>
        <w:jc w:val="both"/>
        <w:rPr>
          <w:rFonts w:ascii="Arial" w:eastAsia="Times New Roman" w:hAnsi="Arial" w:cs="Arial"/>
          <w:sz w:val="22"/>
          <w:szCs w:val="22"/>
          <w:lang w:val="en-GB"/>
        </w:rPr>
      </w:pPr>
    </w:p>
    <w:p w14:paraId="36935892" w14:textId="77777777" w:rsidR="00F505FF" w:rsidRPr="00F505FF" w:rsidRDefault="00F505FF" w:rsidP="00F505FF">
      <w:pPr>
        <w:spacing w:after="0"/>
        <w:jc w:val="both"/>
        <w:rPr>
          <w:rFonts w:ascii="Arial" w:eastAsia="Times New Roman" w:hAnsi="Arial" w:cs="Arial"/>
          <w:sz w:val="22"/>
          <w:szCs w:val="22"/>
          <w:lang w:val="en-GB"/>
        </w:rPr>
      </w:pPr>
    </w:p>
    <w:p w14:paraId="4DB9B799" w14:textId="77777777" w:rsidR="00F505FF" w:rsidRPr="00F505FF" w:rsidRDefault="00F505FF" w:rsidP="00F505FF">
      <w:pPr>
        <w:spacing w:after="0"/>
        <w:jc w:val="both"/>
        <w:rPr>
          <w:rFonts w:ascii="Arial" w:eastAsia="Times New Roman" w:hAnsi="Arial" w:cs="Arial"/>
          <w:sz w:val="22"/>
          <w:szCs w:val="22"/>
          <w:lang w:val="en-GB"/>
        </w:rPr>
      </w:pPr>
    </w:p>
    <w:p w14:paraId="68C54B43"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Assist with the implementation of programmes designed by other professionals such as educational psychologists and speech and language therapists and in liaising with other professional staff and reporting information from/to parents/carers, contributing to meetings to discuss a specific student's progress as appropriate</w:t>
      </w:r>
    </w:p>
    <w:p w14:paraId="73E52BA5"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Support the use of ICT in learning activities and develop students' competence and independence in its use</w:t>
      </w:r>
    </w:p>
    <w:p w14:paraId="39C83EC5"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Provide support to the classroom teacher by assisting with the administration of baseline tests, supporting volunteer helpers in the classroom, undertaking photocopying, filing, recording and collecting monies as directed </w:t>
      </w:r>
    </w:p>
    <w:p w14:paraId="521CDFB6"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Assist at an appropriate level, and within the school's protocols, with the provision of general care and welfare of students which may include assistance with personal hygiene, assisting with injuries and the general monitoring of student’s general health and welfare. </w:t>
      </w:r>
    </w:p>
    <w:p w14:paraId="38BF2248"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Be aware of and comply with policies and procedures relating to child protection, health and safety and security, confidentiality and data protection, reporting all concerns to an appropriate person</w:t>
      </w:r>
    </w:p>
    <w:p w14:paraId="179303D8"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Assist with the supervision of students outside of lesson times, including before and after school and participating in lunchtime supervision. </w:t>
      </w:r>
    </w:p>
    <w:p w14:paraId="7E072738"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Assist with group activities within and away from the classroom/school, such as PE, educational visits, relevant internal and external meetings</w:t>
      </w:r>
    </w:p>
    <w:p w14:paraId="7378808F" w14:textId="77777777" w:rsidR="00F505FF" w:rsidRPr="00F505FF" w:rsidRDefault="00F505FF" w:rsidP="00F505FF">
      <w:pPr>
        <w:numPr>
          <w:ilvl w:val="0"/>
          <w:numId w:val="24"/>
        </w:numPr>
        <w:spacing w:after="0"/>
        <w:ind w:hanging="426"/>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 Any other duties and responsibilities within the range of the salary grade</w:t>
      </w:r>
    </w:p>
    <w:p w14:paraId="70E8D978" w14:textId="77777777" w:rsidR="00F505FF" w:rsidRPr="00F505FF" w:rsidRDefault="00F505FF" w:rsidP="00F505FF">
      <w:pPr>
        <w:spacing w:after="0"/>
        <w:rPr>
          <w:rFonts w:ascii="Arial" w:eastAsia="Times New Roman" w:hAnsi="Arial" w:cs="Arial"/>
          <w:sz w:val="22"/>
          <w:szCs w:val="22"/>
          <w:lang w:val="en-GB"/>
        </w:rPr>
      </w:pPr>
      <w:r w:rsidRPr="00F505FF">
        <w:rPr>
          <w:rFonts w:ascii="Arial" w:eastAsia="Times New Roman" w:hAnsi="Arial" w:cs="Arial"/>
          <w:sz w:val="22"/>
          <w:szCs w:val="22"/>
          <w:lang w:val="en-GB"/>
        </w:rPr>
        <w:t>________________________________________________________________________</w:t>
      </w:r>
    </w:p>
    <w:p w14:paraId="2FEBC39C" w14:textId="77777777" w:rsidR="00F505FF" w:rsidRPr="00F505FF" w:rsidRDefault="00F505FF" w:rsidP="00F505FF">
      <w:pPr>
        <w:spacing w:after="0"/>
        <w:rPr>
          <w:rFonts w:ascii="Arial" w:eastAsia="Times New Roman" w:hAnsi="Arial" w:cs="Arial"/>
          <w:sz w:val="22"/>
          <w:szCs w:val="22"/>
          <w:lang w:val="en-GB"/>
        </w:rPr>
      </w:pPr>
    </w:p>
    <w:p w14:paraId="02BC0A9F" w14:textId="77777777"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sz w:val="22"/>
          <w:szCs w:val="22"/>
          <w:lang w:val="en-GB"/>
        </w:rPr>
        <w:t>All duties and responsibilities must be carried out with due regard to the School’s Health and Safety Policy.</w:t>
      </w:r>
    </w:p>
    <w:p w14:paraId="02F02C2A" w14:textId="77777777" w:rsidR="00F505FF" w:rsidRPr="00F505FF" w:rsidRDefault="00F505FF" w:rsidP="00F505FF">
      <w:pPr>
        <w:spacing w:after="0"/>
        <w:jc w:val="both"/>
        <w:rPr>
          <w:rFonts w:ascii="Arial" w:eastAsia="Times New Roman" w:hAnsi="Arial" w:cs="Arial"/>
          <w:sz w:val="22"/>
          <w:szCs w:val="22"/>
          <w:lang w:val="en-GB"/>
        </w:rPr>
      </w:pPr>
    </w:p>
    <w:p w14:paraId="52DAF5CA" w14:textId="77777777"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sz w:val="22"/>
          <w:szCs w:val="22"/>
          <w:lang w:val="en-GB"/>
        </w:rPr>
        <w:t>Post holders will be accountable for carrying out all duties and responsibilities with due regard to the School’s Equal Opportunities Policy.</w:t>
      </w:r>
    </w:p>
    <w:p w14:paraId="35142F81" w14:textId="77777777" w:rsidR="00F505FF" w:rsidRPr="00F505FF" w:rsidRDefault="00F505FF" w:rsidP="00F505FF">
      <w:pPr>
        <w:spacing w:after="0"/>
        <w:jc w:val="both"/>
        <w:rPr>
          <w:rFonts w:ascii="Arial" w:eastAsia="Times New Roman" w:hAnsi="Arial" w:cs="Arial"/>
          <w:sz w:val="22"/>
          <w:szCs w:val="22"/>
          <w:lang w:val="en-GB"/>
        </w:rPr>
      </w:pPr>
    </w:p>
    <w:p w14:paraId="626F33FD" w14:textId="77777777" w:rsidR="00F505FF" w:rsidRPr="00F505FF" w:rsidRDefault="00F505FF" w:rsidP="00F505FF">
      <w:pPr>
        <w:spacing w:after="0"/>
        <w:jc w:val="both"/>
        <w:rPr>
          <w:rFonts w:ascii="Arial" w:eastAsia="Times New Roman" w:hAnsi="Arial" w:cs="Arial"/>
          <w:sz w:val="22"/>
          <w:szCs w:val="22"/>
          <w:lang w:val="en-GB"/>
        </w:rPr>
      </w:pPr>
      <w:r w:rsidRPr="00F505FF">
        <w:rPr>
          <w:rFonts w:ascii="Arial" w:eastAsia="Times New Roman" w:hAnsi="Arial" w:cs="Arial"/>
          <w:sz w:val="22"/>
          <w:szCs w:val="22"/>
          <w:lang w:val="en-GB"/>
        </w:rPr>
        <w:t xml:space="preserve">Duties which include processing of any personal data, must be undertaken within the corporate Data Protection Guidelines (Data Protection Act 1998) </w:t>
      </w:r>
    </w:p>
    <w:p w14:paraId="5CB15F9B" w14:textId="77777777" w:rsidR="00FD07DF" w:rsidRDefault="00FD07DF" w:rsidP="00FD07DF">
      <w:pPr>
        <w:spacing w:after="0"/>
        <w:jc w:val="center"/>
        <w:rPr>
          <w:rFonts w:ascii="Arial" w:eastAsia="Times" w:hAnsi="Arial" w:cs="Times New Roman"/>
          <w:b/>
          <w:sz w:val="40"/>
          <w:szCs w:val="40"/>
          <w:lang w:val="en-GB"/>
        </w:rPr>
      </w:pPr>
    </w:p>
    <w:sectPr w:rsidR="00FD07DF" w:rsidSect="00A61284">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C3F12" w14:textId="77777777" w:rsidR="00643145" w:rsidRDefault="00643145">
      <w:pPr>
        <w:spacing w:after="0"/>
      </w:pPr>
      <w:r>
        <w:separator/>
      </w:r>
    </w:p>
  </w:endnote>
  <w:endnote w:type="continuationSeparator" w:id="0">
    <w:p w14:paraId="38B838C6" w14:textId="77777777" w:rsidR="00643145" w:rsidRDefault="00643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FF23" w14:textId="77777777" w:rsidR="002B3201" w:rsidRDefault="002B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B6D8"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F603" w14:textId="77777777" w:rsidR="002B3201" w:rsidRDefault="002B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338B3" w14:textId="77777777" w:rsidR="00643145" w:rsidRDefault="00643145">
      <w:pPr>
        <w:spacing w:after="0"/>
      </w:pPr>
      <w:r>
        <w:separator/>
      </w:r>
    </w:p>
  </w:footnote>
  <w:footnote w:type="continuationSeparator" w:id="0">
    <w:p w14:paraId="0D498D6D" w14:textId="77777777" w:rsidR="00643145" w:rsidRDefault="006431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393D" w14:textId="77777777" w:rsidR="002B3201" w:rsidRDefault="002B3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A6B" w14:textId="0A1C98FC" w:rsidR="00A61284" w:rsidRDefault="002B3201" w:rsidP="00896DA4">
    <w:pPr>
      <w:pStyle w:val="Header"/>
    </w:pPr>
    <w:r>
      <w:rPr>
        <w:noProof/>
      </w:rPr>
      <w:drawing>
        <wp:inline distT="0" distB="0" distL="0" distR="0" wp14:anchorId="0625B29F" wp14:editId="6F4244A4">
          <wp:extent cx="1240155" cy="920750"/>
          <wp:effectExtent l="0" t="0" r="0" b="0"/>
          <wp:docPr id="10" name="Picture 10" descr="Macintosh HD:Users:richardmachin:Desktop:images.png"/>
          <wp:cNvGraphicFramePr/>
          <a:graphic xmlns:a="http://schemas.openxmlformats.org/drawingml/2006/main">
            <a:graphicData uri="http://schemas.openxmlformats.org/drawingml/2006/picture">
              <pic:pic xmlns:pic="http://schemas.openxmlformats.org/drawingml/2006/picture">
                <pic:nvPicPr>
                  <pic:cNvPr id="10" name="Picture 10" descr="Macintosh HD:Users:richardmachin:Desktop:images.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920750"/>
                  </a:xfrm>
                  <a:prstGeom prst="rect">
                    <a:avLst/>
                  </a:prstGeom>
                  <a:noFill/>
                  <a:ln>
                    <a:noFill/>
                  </a:ln>
                </pic:spPr>
              </pic:pic>
            </a:graphicData>
          </a:graphic>
        </wp:inline>
      </w:drawing>
    </w:r>
    <w:r w:rsidR="00A61284">
      <w:rPr>
        <w:noProof/>
        <w:lang w:val="en-GB" w:eastAsia="en-GB"/>
      </w:rPr>
      <w:drawing>
        <wp:anchor distT="0" distB="0" distL="114300" distR="114300" simplePos="0" relativeHeight="251658240" behindDoc="1" locked="0" layoutInCell="1" allowOverlap="1" wp14:anchorId="02D95BA4" wp14:editId="679D641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283FB5A5" w14:textId="77777777" w:rsidR="00A61284" w:rsidRDefault="00A61284" w:rsidP="00896DA4">
    <w:pPr>
      <w:pStyle w:val="Header"/>
    </w:pPr>
    <w:bookmarkStart w:id="0" w:name="_GoBack"/>
    <w:bookmarkEnd w:id="0"/>
  </w:p>
  <w:p w14:paraId="2F283F94" w14:textId="77777777" w:rsidR="00A61284" w:rsidRDefault="00A61284" w:rsidP="00896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5382D" w14:textId="77777777" w:rsidR="002B3201" w:rsidRDefault="002B3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BE9765C"/>
    <w:multiLevelType w:val="hybridMultilevel"/>
    <w:tmpl w:val="11B82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5"/>
  </w:num>
  <w:num w:numId="8">
    <w:abstractNumId w:val="22"/>
  </w:num>
  <w:num w:numId="9">
    <w:abstractNumId w:val="3"/>
  </w:num>
  <w:num w:numId="10">
    <w:abstractNumId w:val="8"/>
  </w:num>
  <w:num w:numId="11">
    <w:abstractNumId w:val="18"/>
  </w:num>
  <w:num w:numId="12">
    <w:abstractNumId w:val="6"/>
  </w:num>
  <w:num w:numId="13">
    <w:abstractNumId w:val="4"/>
  </w:num>
  <w:num w:numId="14">
    <w:abstractNumId w:val="17"/>
  </w:num>
  <w:num w:numId="15">
    <w:abstractNumId w:val="16"/>
  </w:num>
  <w:num w:numId="16">
    <w:abstractNumId w:val="13"/>
  </w:num>
  <w:num w:numId="17">
    <w:abstractNumId w:val="10"/>
  </w:num>
  <w:num w:numId="18">
    <w:abstractNumId w:val="14"/>
  </w:num>
  <w:num w:numId="19">
    <w:abstractNumId w:val="0"/>
  </w:num>
  <w:num w:numId="20">
    <w:abstractNumId w:val="20"/>
  </w:num>
  <w:num w:numId="21">
    <w:abstractNumId w:val="21"/>
  </w:num>
  <w:num w:numId="22">
    <w:abstractNumId w:val="5"/>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40537"/>
    <w:rsid w:val="000B4DD8"/>
    <w:rsid w:val="00100D31"/>
    <w:rsid w:val="001102CB"/>
    <w:rsid w:val="00115958"/>
    <w:rsid w:val="00137264"/>
    <w:rsid w:val="00182FD6"/>
    <w:rsid w:val="00193F67"/>
    <w:rsid w:val="001B1569"/>
    <w:rsid w:val="001C6602"/>
    <w:rsid w:val="002506F5"/>
    <w:rsid w:val="00261AD6"/>
    <w:rsid w:val="00264DFA"/>
    <w:rsid w:val="002B3201"/>
    <w:rsid w:val="002B3A07"/>
    <w:rsid w:val="002D5AE3"/>
    <w:rsid w:val="002D5C52"/>
    <w:rsid w:val="002F40DB"/>
    <w:rsid w:val="002F6A38"/>
    <w:rsid w:val="00360AF3"/>
    <w:rsid w:val="00386B84"/>
    <w:rsid w:val="003C2B68"/>
    <w:rsid w:val="004035D3"/>
    <w:rsid w:val="00446479"/>
    <w:rsid w:val="00453438"/>
    <w:rsid w:val="00472A30"/>
    <w:rsid w:val="00496EA2"/>
    <w:rsid w:val="004B6800"/>
    <w:rsid w:val="004B7927"/>
    <w:rsid w:val="004C7EA3"/>
    <w:rsid w:val="004E2203"/>
    <w:rsid w:val="0054351A"/>
    <w:rsid w:val="005A648C"/>
    <w:rsid w:val="005B1256"/>
    <w:rsid w:val="00643145"/>
    <w:rsid w:val="00682EB0"/>
    <w:rsid w:val="006D0F3A"/>
    <w:rsid w:val="006F72E3"/>
    <w:rsid w:val="007224ED"/>
    <w:rsid w:val="00744A1B"/>
    <w:rsid w:val="00747F2B"/>
    <w:rsid w:val="007B0704"/>
    <w:rsid w:val="007B741D"/>
    <w:rsid w:val="007C181B"/>
    <w:rsid w:val="007D3CB6"/>
    <w:rsid w:val="007E6F9C"/>
    <w:rsid w:val="0082377D"/>
    <w:rsid w:val="0083015A"/>
    <w:rsid w:val="008565B5"/>
    <w:rsid w:val="00896DA4"/>
    <w:rsid w:val="008C366A"/>
    <w:rsid w:val="008C5497"/>
    <w:rsid w:val="008E56CD"/>
    <w:rsid w:val="009032B3"/>
    <w:rsid w:val="009254C4"/>
    <w:rsid w:val="00940765"/>
    <w:rsid w:val="009739D6"/>
    <w:rsid w:val="009A0C2F"/>
    <w:rsid w:val="00A414D2"/>
    <w:rsid w:val="00A44645"/>
    <w:rsid w:val="00A61284"/>
    <w:rsid w:val="00AA4954"/>
    <w:rsid w:val="00AD2B82"/>
    <w:rsid w:val="00B218BA"/>
    <w:rsid w:val="00C2732F"/>
    <w:rsid w:val="00C52938"/>
    <w:rsid w:val="00C93F84"/>
    <w:rsid w:val="00CC2291"/>
    <w:rsid w:val="00D53F8D"/>
    <w:rsid w:val="00D55F5A"/>
    <w:rsid w:val="00DC4B19"/>
    <w:rsid w:val="00E2441C"/>
    <w:rsid w:val="00E25C18"/>
    <w:rsid w:val="00E56BD8"/>
    <w:rsid w:val="00EF3179"/>
    <w:rsid w:val="00EF3760"/>
    <w:rsid w:val="00EF722F"/>
    <w:rsid w:val="00F22D82"/>
    <w:rsid w:val="00F256A3"/>
    <w:rsid w:val="00F505FF"/>
    <w:rsid w:val="00F61942"/>
    <w:rsid w:val="00F87C80"/>
    <w:rsid w:val="00FD07DF"/>
    <w:rsid w:val="00FE20B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F2CEA8FD8B464F9FBF306881CF8375" ma:contentTypeVersion="13" ma:contentTypeDescription="Create a new document." ma:contentTypeScope="" ma:versionID="5162be17f0a7581bc9c1af2f0294b120">
  <xsd:schema xmlns:xsd="http://www.w3.org/2001/XMLSchema" xmlns:xs="http://www.w3.org/2001/XMLSchema" xmlns:p="http://schemas.microsoft.com/office/2006/metadata/properties" xmlns:ns3="8d1c7796-6d98-488b-9710-f4e14cda3087" xmlns:ns4="ac84b531-6ba8-4b3e-93dd-b9a9f913b898" targetNamespace="http://schemas.microsoft.com/office/2006/metadata/properties" ma:root="true" ma:fieldsID="13bd6c3094e117b6e65f14930b0390ab" ns3:_="" ns4:_="">
    <xsd:import namespace="8d1c7796-6d98-488b-9710-f4e14cda3087"/>
    <xsd:import namespace="ac84b531-6ba8-4b3e-93dd-b9a9f913b8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c7796-6d98-488b-9710-f4e14cda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4b531-6ba8-4b3e-93dd-b9a9f913b8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178B8-0737-4EBF-8FAB-560618A10CBC}">
  <ds:schemaRefs>
    <ds:schemaRef ds:uri="http://schemas.microsoft.com/sharepoint/v3/contenttype/forms"/>
  </ds:schemaRefs>
</ds:datastoreItem>
</file>

<file path=customXml/itemProps2.xml><?xml version="1.0" encoding="utf-8"?>
<ds:datastoreItem xmlns:ds="http://schemas.openxmlformats.org/officeDocument/2006/customXml" ds:itemID="{54EE7DEE-EE65-427C-9979-0CB4DE8BD57C}">
  <ds:schemaRefs>
    <ds:schemaRef ds:uri="8d1c7796-6d98-488b-9710-f4e14cda3087"/>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c84b531-6ba8-4b3e-93dd-b9a9f913b898"/>
    <ds:schemaRef ds:uri="http://www.w3.org/XML/1998/namespace"/>
  </ds:schemaRefs>
</ds:datastoreItem>
</file>

<file path=customXml/itemProps3.xml><?xml version="1.0" encoding="utf-8"?>
<ds:datastoreItem xmlns:ds="http://schemas.openxmlformats.org/officeDocument/2006/customXml" ds:itemID="{9442AEA3-570A-4703-AC55-A8B981A4A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c7796-6d98-488b-9710-f4e14cda3087"/>
    <ds:schemaRef ds:uri="ac84b531-6ba8-4b3e-93dd-b9a9f913b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Anita Malcolm</cp:lastModifiedBy>
  <cp:revision>4</cp:revision>
  <cp:lastPrinted>2016-02-04T08:37:00Z</cp:lastPrinted>
  <dcterms:created xsi:type="dcterms:W3CDTF">2021-06-07T14:14:00Z</dcterms:created>
  <dcterms:modified xsi:type="dcterms:W3CDTF">2021-06-07T15:37:00Z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0x010100A7F2CEA8FD8B464F9FBF306881CF8375</vt:lpwstr>
  </property>
</Properties>
</file>