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5E8C4" w14:textId="77777777" w:rsidR="00ED64D5" w:rsidRPr="00E71B96" w:rsidRDefault="00ED64D5" w:rsidP="00021313">
      <w:pPr>
        <w:spacing w:after="0" w:line="240" w:lineRule="auto"/>
        <w:ind w:left="-567"/>
        <w:rPr>
          <w:sz w:val="20"/>
          <w:szCs w:val="20"/>
        </w:rPr>
      </w:pPr>
      <w:r w:rsidRPr="00E71B96">
        <w:rPr>
          <w:sz w:val="20"/>
          <w:szCs w:val="20"/>
        </w:rPr>
        <w:t>Role:</w:t>
      </w:r>
      <w:r w:rsidRPr="00E71B96">
        <w:rPr>
          <w:sz w:val="20"/>
          <w:szCs w:val="20"/>
        </w:rPr>
        <w:tab/>
      </w:r>
      <w:r w:rsidRPr="00E71B96">
        <w:rPr>
          <w:sz w:val="20"/>
          <w:szCs w:val="20"/>
        </w:rPr>
        <w:tab/>
      </w:r>
      <w:r w:rsidRPr="00E71B96">
        <w:rPr>
          <w:sz w:val="20"/>
          <w:szCs w:val="20"/>
        </w:rPr>
        <w:tab/>
      </w:r>
      <w:r w:rsidR="00AB547A" w:rsidRPr="00E71B96">
        <w:rPr>
          <w:sz w:val="20"/>
          <w:szCs w:val="20"/>
        </w:rPr>
        <w:t>Cover Supervisor</w:t>
      </w:r>
    </w:p>
    <w:p w14:paraId="673F9439" w14:textId="77777777" w:rsidR="00ED64D5" w:rsidRPr="00E71B96" w:rsidRDefault="00ED64D5" w:rsidP="00021313">
      <w:pPr>
        <w:spacing w:after="0" w:line="240" w:lineRule="auto"/>
        <w:ind w:left="-567"/>
        <w:rPr>
          <w:sz w:val="20"/>
          <w:szCs w:val="20"/>
        </w:rPr>
      </w:pPr>
      <w:r w:rsidRPr="00E71B96">
        <w:rPr>
          <w:sz w:val="20"/>
          <w:szCs w:val="20"/>
        </w:rPr>
        <w:t xml:space="preserve">Responsible to:     </w:t>
      </w:r>
      <w:r w:rsidRPr="00E71B96">
        <w:rPr>
          <w:sz w:val="20"/>
          <w:szCs w:val="20"/>
        </w:rPr>
        <w:tab/>
      </w:r>
      <w:r w:rsidR="00AB547A" w:rsidRPr="00E71B96">
        <w:rPr>
          <w:sz w:val="20"/>
          <w:szCs w:val="20"/>
        </w:rPr>
        <w:t>Cover Manager</w:t>
      </w:r>
      <w:r w:rsidRPr="00E71B96">
        <w:rPr>
          <w:sz w:val="20"/>
          <w:szCs w:val="20"/>
        </w:rPr>
        <w:t xml:space="preserve"> </w:t>
      </w:r>
    </w:p>
    <w:p w14:paraId="0D2633A4" w14:textId="77777777" w:rsidR="00E71B96" w:rsidRPr="00E71B96" w:rsidRDefault="00ED64D5" w:rsidP="00021313">
      <w:pPr>
        <w:spacing w:after="0" w:line="240" w:lineRule="auto"/>
        <w:ind w:left="-567"/>
        <w:rPr>
          <w:sz w:val="20"/>
          <w:szCs w:val="20"/>
        </w:rPr>
      </w:pPr>
      <w:r w:rsidRPr="00E71B96">
        <w:rPr>
          <w:sz w:val="20"/>
          <w:szCs w:val="20"/>
        </w:rPr>
        <w:t>Based at:</w:t>
      </w:r>
      <w:r w:rsidRPr="00E71B96">
        <w:rPr>
          <w:sz w:val="20"/>
          <w:szCs w:val="20"/>
        </w:rPr>
        <w:tab/>
      </w:r>
      <w:r w:rsidRPr="00E71B96">
        <w:rPr>
          <w:sz w:val="20"/>
          <w:szCs w:val="20"/>
        </w:rPr>
        <w:tab/>
      </w:r>
      <w:r w:rsidR="00AB547A" w:rsidRPr="00E71B96">
        <w:rPr>
          <w:sz w:val="20"/>
          <w:szCs w:val="20"/>
        </w:rPr>
        <w:t>Elizabet</w:t>
      </w:r>
      <w:r w:rsidR="00E71B96" w:rsidRPr="00E71B96">
        <w:rPr>
          <w:sz w:val="20"/>
          <w:szCs w:val="20"/>
        </w:rPr>
        <w:t xml:space="preserve">h Woodville School, primarily South Campus in </w:t>
      </w:r>
      <w:proofErr w:type="spellStart"/>
      <w:r w:rsidR="00E71B96" w:rsidRPr="00E71B96">
        <w:rPr>
          <w:sz w:val="20"/>
          <w:szCs w:val="20"/>
        </w:rPr>
        <w:t>Deanshanger</w:t>
      </w:r>
      <w:proofErr w:type="spellEnd"/>
      <w:r w:rsidR="00E71B96" w:rsidRPr="00E71B96">
        <w:rPr>
          <w:sz w:val="20"/>
          <w:szCs w:val="20"/>
        </w:rPr>
        <w:t>;</w:t>
      </w:r>
    </w:p>
    <w:p w14:paraId="0D97C165" w14:textId="77777777" w:rsidR="00ED64D5" w:rsidRPr="00E71B96" w:rsidRDefault="00E71B96" w:rsidP="00E71B96">
      <w:pPr>
        <w:spacing w:after="0" w:line="240" w:lineRule="auto"/>
        <w:ind w:left="153" w:firstLine="1287"/>
        <w:rPr>
          <w:sz w:val="20"/>
          <w:szCs w:val="20"/>
        </w:rPr>
      </w:pPr>
      <w:r w:rsidRPr="00E71B96">
        <w:rPr>
          <w:sz w:val="20"/>
          <w:szCs w:val="20"/>
        </w:rPr>
        <w:t>with occasional travel to our North Campus in Roade</w:t>
      </w:r>
    </w:p>
    <w:p w14:paraId="11E2F69E" w14:textId="77777777" w:rsidR="00021313" w:rsidRPr="00E71B96" w:rsidRDefault="003D28BC" w:rsidP="006838A0">
      <w:pPr>
        <w:spacing w:after="0" w:line="240" w:lineRule="auto"/>
        <w:ind w:left="-567"/>
        <w:rPr>
          <w:sz w:val="20"/>
          <w:szCs w:val="20"/>
        </w:rPr>
      </w:pPr>
      <w:r w:rsidRPr="00E71B96">
        <w:rPr>
          <w:sz w:val="20"/>
          <w:szCs w:val="20"/>
        </w:rPr>
        <w:t>Hours:</w:t>
      </w:r>
      <w:r w:rsidRPr="00E71B96">
        <w:rPr>
          <w:sz w:val="20"/>
          <w:szCs w:val="20"/>
        </w:rPr>
        <w:tab/>
      </w:r>
      <w:r w:rsidRPr="00E71B96">
        <w:rPr>
          <w:sz w:val="20"/>
          <w:szCs w:val="20"/>
        </w:rPr>
        <w:tab/>
      </w:r>
      <w:r w:rsidR="00E71B96">
        <w:rPr>
          <w:sz w:val="20"/>
          <w:szCs w:val="20"/>
        </w:rPr>
        <w:tab/>
      </w:r>
      <w:r w:rsidR="00AB547A" w:rsidRPr="00E71B96">
        <w:rPr>
          <w:sz w:val="20"/>
          <w:szCs w:val="20"/>
        </w:rPr>
        <w:t>37</w:t>
      </w:r>
      <w:r w:rsidRPr="00E71B96">
        <w:rPr>
          <w:sz w:val="20"/>
          <w:szCs w:val="20"/>
        </w:rPr>
        <w:t xml:space="preserve"> hours per week, </w:t>
      </w:r>
      <w:r w:rsidR="004D64A3" w:rsidRPr="00E71B96">
        <w:rPr>
          <w:sz w:val="20"/>
          <w:szCs w:val="20"/>
        </w:rPr>
        <w:t>39</w:t>
      </w:r>
      <w:r w:rsidR="00ED64D5" w:rsidRPr="00E71B96">
        <w:rPr>
          <w:sz w:val="20"/>
          <w:szCs w:val="20"/>
        </w:rPr>
        <w:t xml:space="preserve"> weeks</w:t>
      </w:r>
      <w:r w:rsidRPr="00E71B96">
        <w:rPr>
          <w:sz w:val="20"/>
          <w:szCs w:val="20"/>
        </w:rPr>
        <w:t xml:space="preserve"> per year</w:t>
      </w:r>
      <w:r w:rsidR="00021313" w:rsidRPr="00E71B96">
        <w:rPr>
          <w:sz w:val="20"/>
          <w:szCs w:val="20"/>
        </w:rPr>
        <w:t xml:space="preserve">; </w:t>
      </w:r>
      <w:r w:rsidR="00D9659D" w:rsidRPr="00E71B96">
        <w:rPr>
          <w:sz w:val="20"/>
          <w:szCs w:val="20"/>
        </w:rPr>
        <w:t>8am-4p</w:t>
      </w:r>
      <w:r w:rsidR="006838A0" w:rsidRPr="00E71B96">
        <w:rPr>
          <w:sz w:val="20"/>
          <w:szCs w:val="20"/>
        </w:rPr>
        <w:t>m</w:t>
      </w:r>
      <w:r w:rsidR="00021313" w:rsidRPr="00E71B96">
        <w:rPr>
          <w:sz w:val="20"/>
          <w:szCs w:val="20"/>
        </w:rPr>
        <w:t xml:space="preserve"> Mon</w:t>
      </w:r>
      <w:r w:rsidR="006838A0" w:rsidRPr="00E71B96">
        <w:rPr>
          <w:sz w:val="20"/>
          <w:szCs w:val="20"/>
        </w:rPr>
        <w:t>day</w:t>
      </w:r>
      <w:r w:rsidR="00021313" w:rsidRPr="00E71B96">
        <w:rPr>
          <w:sz w:val="20"/>
          <w:szCs w:val="20"/>
        </w:rPr>
        <w:t xml:space="preserve"> to </w:t>
      </w:r>
      <w:r w:rsidR="00D9659D" w:rsidRPr="00E71B96">
        <w:rPr>
          <w:sz w:val="20"/>
          <w:szCs w:val="20"/>
        </w:rPr>
        <w:t xml:space="preserve">Thursday; 8am-3.30pm </w:t>
      </w:r>
      <w:r w:rsidR="00021313" w:rsidRPr="00E71B96">
        <w:rPr>
          <w:sz w:val="20"/>
          <w:szCs w:val="20"/>
        </w:rPr>
        <w:t>Fri</w:t>
      </w:r>
      <w:r w:rsidR="006838A0" w:rsidRPr="00E71B96">
        <w:rPr>
          <w:sz w:val="20"/>
          <w:szCs w:val="20"/>
        </w:rPr>
        <w:t>day</w:t>
      </w:r>
      <w:r w:rsidR="00021313" w:rsidRPr="00E71B96">
        <w:rPr>
          <w:sz w:val="20"/>
          <w:szCs w:val="20"/>
        </w:rPr>
        <w:t xml:space="preserve"> </w:t>
      </w:r>
    </w:p>
    <w:p w14:paraId="4B1BC458" w14:textId="77777777" w:rsidR="00ED64D5" w:rsidRPr="00E71B96" w:rsidRDefault="003D28BC" w:rsidP="00021313">
      <w:pPr>
        <w:spacing w:after="0" w:line="240" w:lineRule="auto"/>
        <w:ind w:left="-567"/>
        <w:rPr>
          <w:sz w:val="20"/>
          <w:szCs w:val="20"/>
        </w:rPr>
      </w:pPr>
      <w:r w:rsidRPr="00E71B96">
        <w:rPr>
          <w:sz w:val="20"/>
          <w:szCs w:val="20"/>
        </w:rPr>
        <w:t>Grade:</w:t>
      </w:r>
      <w:r w:rsidRPr="00E71B96">
        <w:rPr>
          <w:sz w:val="20"/>
          <w:szCs w:val="20"/>
        </w:rPr>
        <w:tab/>
      </w:r>
      <w:r w:rsidRPr="00E71B96">
        <w:rPr>
          <w:sz w:val="20"/>
          <w:szCs w:val="20"/>
        </w:rPr>
        <w:tab/>
      </w:r>
      <w:r w:rsidR="00E71B96">
        <w:rPr>
          <w:sz w:val="20"/>
          <w:szCs w:val="20"/>
        </w:rPr>
        <w:tab/>
      </w:r>
      <w:r w:rsidRPr="00E71B96">
        <w:rPr>
          <w:sz w:val="20"/>
          <w:szCs w:val="20"/>
        </w:rPr>
        <w:t xml:space="preserve">Grade </w:t>
      </w:r>
      <w:r w:rsidR="00D9659D" w:rsidRPr="00E71B96">
        <w:rPr>
          <w:sz w:val="20"/>
          <w:szCs w:val="20"/>
        </w:rPr>
        <w:t>G</w:t>
      </w:r>
      <w:r w:rsidRPr="00E71B96">
        <w:rPr>
          <w:sz w:val="20"/>
          <w:szCs w:val="20"/>
        </w:rPr>
        <w:t xml:space="preserve">, points </w:t>
      </w:r>
      <w:r w:rsidR="00D9659D" w:rsidRPr="00E71B96">
        <w:rPr>
          <w:sz w:val="20"/>
          <w:szCs w:val="20"/>
        </w:rPr>
        <w:t>8</w:t>
      </w:r>
      <w:r w:rsidR="00A70316" w:rsidRPr="00E71B96">
        <w:rPr>
          <w:sz w:val="20"/>
          <w:szCs w:val="20"/>
        </w:rPr>
        <w:t xml:space="preserve"> </w:t>
      </w:r>
      <w:r w:rsidRPr="00E71B96">
        <w:rPr>
          <w:sz w:val="20"/>
          <w:szCs w:val="20"/>
        </w:rPr>
        <w:t xml:space="preserve">to </w:t>
      </w:r>
      <w:r w:rsidR="00D9659D" w:rsidRPr="00E71B96">
        <w:rPr>
          <w:sz w:val="20"/>
          <w:szCs w:val="20"/>
        </w:rPr>
        <w:t>13</w:t>
      </w:r>
    </w:p>
    <w:p w14:paraId="03483F9C" w14:textId="77777777" w:rsidR="00ED64D5" w:rsidRPr="00E71B96" w:rsidRDefault="00ED64D5" w:rsidP="00021313">
      <w:pPr>
        <w:spacing w:after="0" w:line="240" w:lineRule="auto"/>
        <w:ind w:left="-567"/>
        <w:rPr>
          <w:sz w:val="20"/>
          <w:szCs w:val="20"/>
        </w:rPr>
      </w:pPr>
    </w:p>
    <w:p w14:paraId="05BCFCC5" w14:textId="77777777" w:rsidR="00ED64D5" w:rsidRDefault="00ED64D5" w:rsidP="0078288C">
      <w:pPr>
        <w:spacing w:after="0" w:line="240" w:lineRule="auto"/>
        <w:ind w:left="-567"/>
        <w:rPr>
          <w:b/>
          <w:sz w:val="20"/>
          <w:szCs w:val="20"/>
          <w:u w:val="single"/>
        </w:rPr>
      </w:pPr>
      <w:r w:rsidRPr="00E71B96">
        <w:rPr>
          <w:b/>
          <w:sz w:val="20"/>
          <w:szCs w:val="20"/>
          <w:u w:val="single"/>
        </w:rPr>
        <w:t>Job Context</w:t>
      </w:r>
    </w:p>
    <w:p w14:paraId="3E39D4C8" w14:textId="77777777" w:rsidR="00E71B96" w:rsidRPr="00E71B96" w:rsidRDefault="00E71B96" w:rsidP="0078288C">
      <w:pPr>
        <w:spacing w:after="0" w:line="240" w:lineRule="auto"/>
        <w:ind w:left="-567"/>
        <w:rPr>
          <w:b/>
          <w:sz w:val="20"/>
          <w:szCs w:val="20"/>
          <w:u w:val="single"/>
        </w:rPr>
      </w:pPr>
    </w:p>
    <w:p w14:paraId="4BA4C481" w14:textId="77777777" w:rsidR="00D9659D" w:rsidRPr="00E71B96" w:rsidRDefault="00D9659D" w:rsidP="0078288C">
      <w:pPr>
        <w:spacing w:after="0" w:line="240" w:lineRule="auto"/>
        <w:ind w:left="-567"/>
        <w:rPr>
          <w:rFonts w:cs="Segoe UI"/>
          <w:color w:val="000000"/>
          <w:sz w:val="20"/>
          <w:szCs w:val="20"/>
        </w:rPr>
      </w:pPr>
      <w:r w:rsidRPr="00E71B96">
        <w:rPr>
          <w:rFonts w:cs="Segoe UI"/>
          <w:color w:val="000000"/>
          <w:sz w:val="20"/>
          <w:szCs w:val="20"/>
        </w:rPr>
        <w:t>To provide effective cover supervision in a range of classes and subjects in response to unforeseen short-term teacher absence</w:t>
      </w:r>
      <w:r w:rsidR="0078288C" w:rsidRPr="00E71B96">
        <w:rPr>
          <w:rFonts w:cs="Segoe UI"/>
          <w:color w:val="000000"/>
          <w:sz w:val="20"/>
          <w:szCs w:val="20"/>
        </w:rPr>
        <w:t>;</w:t>
      </w:r>
      <w:r w:rsidRPr="00E71B96">
        <w:rPr>
          <w:rFonts w:cs="Segoe UI"/>
          <w:color w:val="000000"/>
          <w:sz w:val="20"/>
          <w:szCs w:val="20"/>
        </w:rPr>
        <w:t xml:space="preserve"> ensuring good order is maintained in the classroom and pupils keep to task and make progress. To work under the guidance of teaching/senior staff within an agreed system of supervision.</w:t>
      </w:r>
    </w:p>
    <w:p w14:paraId="0B135AD7" w14:textId="77777777" w:rsidR="0078288C" w:rsidRPr="00E71B96" w:rsidRDefault="0078288C" w:rsidP="0078288C">
      <w:pPr>
        <w:spacing w:after="0" w:line="240" w:lineRule="auto"/>
        <w:ind w:left="2160" w:hanging="2727"/>
        <w:rPr>
          <w:rFonts w:cs="Segoe UI"/>
          <w:b/>
          <w:color w:val="000000"/>
          <w:sz w:val="20"/>
          <w:szCs w:val="20"/>
          <w:u w:val="single"/>
        </w:rPr>
      </w:pPr>
    </w:p>
    <w:p w14:paraId="009092A5" w14:textId="77777777" w:rsidR="0078288C" w:rsidRDefault="00B66FCE" w:rsidP="0078288C">
      <w:pPr>
        <w:spacing w:after="0" w:line="240" w:lineRule="auto"/>
        <w:ind w:left="2160" w:hanging="2727"/>
        <w:rPr>
          <w:rFonts w:cs="Segoe UI"/>
          <w:b/>
          <w:color w:val="000000"/>
          <w:sz w:val="20"/>
          <w:szCs w:val="20"/>
          <w:u w:val="single"/>
        </w:rPr>
      </w:pPr>
      <w:r w:rsidRPr="00E71B96">
        <w:rPr>
          <w:rFonts w:cs="Segoe UI"/>
          <w:b/>
          <w:color w:val="000000"/>
          <w:sz w:val="20"/>
          <w:szCs w:val="20"/>
          <w:u w:val="single"/>
        </w:rPr>
        <w:t>Key Responsibilities</w:t>
      </w:r>
    </w:p>
    <w:p w14:paraId="455681AF" w14:textId="77777777" w:rsidR="00E71B96" w:rsidRPr="00E71B96" w:rsidRDefault="00E71B96" w:rsidP="0078288C">
      <w:pPr>
        <w:spacing w:after="0" w:line="240" w:lineRule="auto"/>
        <w:ind w:left="2160" w:hanging="2727"/>
        <w:rPr>
          <w:rFonts w:cs="Segoe UI"/>
          <w:b/>
          <w:color w:val="000000"/>
          <w:sz w:val="20"/>
          <w:szCs w:val="20"/>
          <w:u w:val="single"/>
        </w:rPr>
      </w:pPr>
    </w:p>
    <w:p w14:paraId="22B9E3D4" w14:textId="77777777" w:rsidR="0078288C" w:rsidRPr="00E71B96" w:rsidRDefault="00220A0D" w:rsidP="0078288C">
      <w:pPr>
        <w:pStyle w:val="ListParagraph"/>
        <w:numPr>
          <w:ilvl w:val="3"/>
          <w:numId w:val="11"/>
        </w:numPr>
        <w:spacing w:after="0" w:line="240" w:lineRule="auto"/>
        <w:ind w:left="-142" w:hanging="425"/>
        <w:rPr>
          <w:rFonts w:cs="Segoe UI"/>
          <w:b/>
          <w:sz w:val="20"/>
          <w:szCs w:val="20"/>
        </w:rPr>
      </w:pPr>
      <w:r w:rsidRPr="00E71B96">
        <w:rPr>
          <w:rFonts w:cs="Segoe UI"/>
          <w:sz w:val="20"/>
          <w:szCs w:val="20"/>
        </w:rPr>
        <w:t>S</w:t>
      </w:r>
      <w:r w:rsidR="00D9659D" w:rsidRPr="00E71B96">
        <w:rPr>
          <w:rFonts w:cs="Segoe UI"/>
          <w:sz w:val="20"/>
          <w:szCs w:val="20"/>
        </w:rPr>
        <w:t>upervise whole c</w:t>
      </w:r>
      <w:r w:rsidR="002C642F" w:rsidRPr="00E71B96">
        <w:rPr>
          <w:rFonts w:cs="Segoe UI"/>
          <w:sz w:val="20"/>
          <w:szCs w:val="20"/>
        </w:rPr>
        <w:t>lasses</w:t>
      </w:r>
      <w:r w:rsidRPr="00E71B96">
        <w:rPr>
          <w:rFonts w:cs="Segoe UI"/>
          <w:sz w:val="20"/>
          <w:szCs w:val="20"/>
        </w:rPr>
        <w:t xml:space="preserve"> </w:t>
      </w:r>
      <w:r w:rsidR="002C642F" w:rsidRPr="00E71B96">
        <w:rPr>
          <w:rFonts w:cs="Segoe UI"/>
          <w:sz w:val="20"/>
          <w:szCs w:val="20"/>
        </w:rPr>
        <w:t>during absence of teaching staff</w:t>
      </w:r>
      <w:r w:rsidRPr="00E71B96">
        <w:rPr>
          <w:rFonts w:cs="Segoe UI"/>
          <w:sz w:val="20"/>
          <w:szCs w:val="20"/>
        </w:rPr>
        <w:t>, s</w:t>
      </w:r>
      <w:r w:rsidRPr="00E71B96">
        <w:rPr>
          <w:rFonts w:cs="Segoe UI"/>
          <w:color w:val="000000"/>
          <w:sz w:val="20"/>
          <w:szCs w:val="20"/>
        </w:rPr>
        <w:t>upervising the students on work left in accordance with the school policy</w:t>
      </w:r>
      <w:r w:rsidR="0078288C" w:rsidRPr="00E71B96">
        <w:rPr>
          <w:rFonts w:cs="Segoe UI"/>
          <w:color w:val="000000"/>
          <w:sz w:val="20"/>
          <w:szCs w:val="20"/>
        </w:rPr>
        <w:t xml:space="preserve">, for </w:t>
      </w:r>
      <w:r w:rsidR="00B66FCE" w:rsidRPr="00E71B96">
        <w:rPr>
          <w:rFonts w:cs="Segoe UI"/>
          <w:sz w:val="20"/>
          <w:szCs w:val="20"/>
        </w:rPr>
        <w:t xml:space="preserve">a lesson as provided </w:t>
      </w:r>
      <w:r w:rsidR="00D9659D" w:rsidRPr="00E71B96">
        <w:rPr>
          <w:rFonts w:cs="Segoe UI"/>
          <w:sz w:val="20"/>
          <w:szCs w:val="20"/>
        </w:rPr>
        <w:t xml:space="preserve">by </w:t>
      </w:r>
      <w:r w:rsidR="00B66FCE" w:rsidRPr="00E71B96">
        <w:rPr>
          <w:rFonts w:cs="Segoe UI"/>
          <w:sz w:val="20"/>
          <w:szCs w:val="20"/>
        </w:rPr>
        <w:t>the</w:t>
      </w:r>
      <w:r w:rsidRPr="00E71B96">
        <w:rPr>
          <w:rFonts w:cs="Segoe UI"/>
          <w:sz w:val="20"/>
          <w:szCs w:val="20"/>
        </w:rPr>
        <w:t xml:space="preserve"> teacher</w:t>
      </w:r>
      <w:r w:rsidRPr="00E71B96">
        <w:rPr>
          <w:rFonts w:cs="Segoe UI"/>
          <w:color w:val="000000"/>
          <w:sz w:val="20"/>
          <w:szCs w:val="20"/>
        </w:rPr>
        <w:t xml:space="preserve"> </w:t>
      </w:r>
    </w:p>
    <w:p w14:paraId="5066055F" w14:textId="77777777" w:rsidR="0078288C" w:rsidRPr="00E71B96" w:rsidRDefault="00220A0D" w:rsidP="00220A0D">
      <w:pPr>
        <w:numPr>
          <w:ilvl w:val="0"/>
          <w:numId w:val="11"/>
        </w:numPr>
        <w:shd w:val="clear" w:color="auto" w:fill="FFFFFF"/>
        <w:tabs>
          <w:tab w:val="num" w:pos="-142"/>
        </w:tabs>
        <w:spacing w:before="100" w:beforeAutospacing="1" w:after="100" w:afterAutospacing="1" w:line="240" w:lineRule="auto"/>
        <w:ind w:left="-142" w:hanging="425"/>
        <w:rPr>
          <w:rFonts w:cs="Segoe UI"/>
          <w:b/>
          <w:sz w:val="20"/>
          <w:szCs w:val="20"/>
        </w:rPr>
      </w:pPr>
      <w:r w:rsidRPr="00E71B96">
        <w:rPr>
          <w:rFonts w:cs="Segoe UI"/>
          <w:color w:val="000000"/>
          <w:sz w:val="20"/>
          <w:szCs w:val="20"/>
        </w:rPr>
        <w:t xml:space="preserve">Assisting in preparing the learning environment and the materials used therein </w:t>
      </w:r>
    </w:p>
    <w:p w14:paraId="74E8E0AE" w14:textId="77777777" w:rsidR="0078288C" w:rsidRPr="00E71B96" w:rsidRDefault="0078288C" w:rsidP="00220A0D">
      <w:pPr>
        <w:numPr>
          <w:ilvl w:val="0"/>
          <w:numId w:val="11"/>
        </w:numPr>
        <w:shd w:val="clear" w:color="auto" w:fill="FFFFFF"/>
        <w:tabs>
          <w:tab w:val="num" w:pos="-142"/>
        </w:tabs>
        <w:spacing w:before="100" w:beforeAutospacing="1" w:after="100" w:afterAutospacing="1" w:line="240" w:lineRule="auto"/>
        <w:ind w:left="-142" w:hanging="425"/>
        <w:rPr>
          <w:rFonts w:cs="Segoe UI"/>
          <w:b/>
          <w:sz w:val="20"/>
          <w:szCs w:val="20"/>
        </w:rPr>
      </w:pPr>
      <w:r w:rsidRPr="00E71B96">
        <w:rPr>
          <w:rFonts w:cs="Segoe UI"/>
          <w:color w:val="000000"/>
          <w:sz w:val="20"/>
          <w:szCs w:val="20"/>
        </w:rPr>
        <w:t>The management of student behaviour to ensure a constructive working environment using the school systems for behaviour and reward</w:t>
      </w:r>
    </w:p>
    <w:p w14:paraId="250064E1" w14:textId="77777777" w:rsidR="0078288C" w:rsidRPr="00E71B96" w:rsidRDefault="00220A0D" w:rsidP="00220A0D">
      <w:pPr>
        <w:numPr>
          <w:ilvl w:val="0"/>
          <w:numId w:val="11"/>
        </w:numPr>
        <w:shd w:val="clear" w:color="auto" w:fill="FFFFFF"/>
        <w:tabs>
          <w:tab w:val="num" w:pos="-142"/>
        </w:tabs>
        <w:spacing w:before="100" w:beforeAutospacing="1" w:after="100" w:afterAutospacing="1" w:line="240" w:lineRule="auto"/>
        <w:ind w:left="-142" w:hanging="425"/>
        <w:rPr>
          <w:rFonts w:cs="Segoe UI"/>
          <w:b/>
          <w:sz w:val="20"/>
          <w:szCs w:val="20"/>
        </w:rPr>
      </w:pPr>
      <w:r w:rsidRPr="00E71B96">
        <w:rPr>
          <w:rFonts w:cs="Segoe UI"/>
          <w:sz w:val="20"/>
          <w:szCs w:val="20"/>
        </w:rPr>
        <w:t>R</w:t>
      </w:r>
      <w:r w:rsidR="00D9659D" w:rsidRPr="00E71B96">
        <w:rPr>
          <w:rFonts w:cs="Segoe UI"/>
          <w:sz w:val="20"/>
          <w:szCs w:val="20"/>
        </w:rPr>
        <w:t>espond to students’ general questions</w:t>
      </w:r>
      <w:r w:rsidR="0078288C" w:rsidRPr="00E71B96">
        <w:rPr>
          <w:rFonts w:cs="Segoe UI"/>
          <w:sz w:val="20"/>
          <w:szCs w:val="20"/>
        </w:rPr>
        <w:t>, offering support</w:t>
      </w:r>
      <w:r w:rsidR="00D9659D" w:rsidRPr="00E71B96">
        <w:rPr>
          <w:rFonts w:cs="Segoe UI"/>
          <w:sz w:val="20"/>
          <w:szCs w:val="20"/>
        </w:rPr>
        <w:t xml:space="preserve"> and provide feedback to the teacher on broad issues such as behaviour and progress</w:t>
      </w:r>
    </w:p>
    <w:p w14:paraId="1B2AD459" w14:textId="77777777" w:rsidR="0078288C" w:rsidRPr="00E71B96" w:rsidRDefault="00B66FCE" w:rsidP="0078288C">
      <w:pPr>
        <w:numPr>
          <w:ilvl w:val="0"/>
          <w:numId w:val="11"/>
        </w:numPr>
        <w:shd w:val="clear" w:color="auto" w:fill="FFFFFF"/>
        <w:tabs>
          <w:tab w:val="num" w:pos="-142"/>
        </w:tabs>
        <w:spacing w:before="100" w:beforeAutospacing="1" w:after="100" w:afterAutospacing="1" w:line="240" w:lineRule="auto"/>
        <w:ind w:left="-142" w:hanging="425"/>
        <w:rPr>
          <w:rFonts w:cs="Segoe UI"/>
          <w:i/>
          <w:color w:val="000000"/>
          <w:sz w:val="20"/>
          <w:szCs w:val="20"/>
        </w:rPr>
      </w:pPr>
      <w:r w:rsidRPr="00E71B96">
        <w:rPr>
          <w:rFonts w:cs="Segoe UI"/>
          <w:i/>
          <w:sz w:val="20"/>
          <w:szCs w:val="20"/>
        </w:rPr>
        <w:t xml:space="preserve">You </w:t>
      </w:r>
      <w:r w:rsidR="00D9659D" w:rsidRPr="00E71B96">
        <w:rPr>
          <w:rFonts w:cs="Segoe UI"/>
          <w:i/>
          <w:sz w:val="20"/>
          <w:szCs w:val="20"/>
        </w:rPr>
        <w:t>will not be expected to undertake any planning, preparation, delivery or assessment of students’ progr</w:t>
      </w:r>
      <w:r w:rsidR="00220A0D" w:rsidRPr="00E71B96">
        <w:rPr>
          <w:rFonts w:cs="Segoe UI"/>
          <w:i/>
          <w:sz w:val="20"/>
          <w:szCs w:val="20"/>
        </w:rPr>
        <w:t>ess and/or development</w:t>
      </w:r>
    </w:p>
    <w:p w14:paraId="55210E2E" w14:textId="77777777" w:rsidR="0078288C" w:rsidRPr="00E71B96" w:rsidRDefault="0078288C" w:rsidP="0078288C">
      <w:pPr>
        <w:numPr>
          <w:ilvl w:val="0"/>
          <w:numId w:val="11"/>
        </w:numPr>
        <w:shd w:val="clear" w:color="auto" w:fill="FFFFFF"/>
        <w:tabs>
          <w:tab w:val="num" w:pos="-142"/>
        </w:tabs>
        <w:spacing w:before="100" w:beforeAutospacing="1" w:after="100" w:afterAutospacing="1" w:line="240" w:lineRule="auto"/>
        <w:ind w:left="-142" w:hanging="425"/>
        <w:rPr>
          <w:rFonts w:cs="Segoe UI"/>
          <w:color w:val="000000"/>
          <w:sz w:val="20"/>
          <w:szCs w:val="20"/>
        </w:rPr>
      </w:pPr>
      <w:r w:rsidRPr="00E71B96">
        <w:rPr>
          <w:rFonts w:cs="Segoe UI"/>
          <w:color w:val="000000"/>
          <w:sz w:val="20"/>
          <w:szCs w:val="20"/>
        </w:rPr>
        <w:t xml:space="preserve">Collecting any work completed after the lesson and returning it to an agreed person/place </w:t>
      </w:r>
    </w:p>
    <w:p w14:paraId="7029EF39" w14:textId="77777777" w:rsidR="0078288C" w:rsidRDefault="0078288C" w:rsidP="0078288C">
      <w:pPr>
        <w:spacing w:after="0" w:line="240" w:lineRule="auto"/>
        <w:ind w:left="-567"/>
        <w:rPr>
          <w:b/>
          <w:sz w:val="20"/>
          <w:szCs w:val="20"/>
          <w:u w:val="single"/>
        </w:rPr>
      </w:pPr>
      <w:r w:rsidRPr="00E71B96">
        <w:rPr>
          <w:b/>
          <w:sz w:val="20"/>
          <w:szCs w:val="20"/>
          <w:u w:val="single"/>
        </w:rPr>
        <w:t>J</w:t>
      </w:r>
      <w:r w:rsidR="00B66FCE" w:rsidRPr="00E71B96">
        <w:rPr>
          <w:b/>
          <w:sz w:val="20"/>
          <w:szCs w:val="20"/>
          <w:u w:val="single"/>
        </w:rPr>
        <w:t>ob Description</w:t>
      </w:r>
    </w:p>
    <w:p w14:paraId="13CB48DC" w14:textId="77777777" w:rsidR="00E71B96" w:rsidRPr="00E71B96" w:rsidRDefault="00E71B96" w:rsidP="0078288C">
      <w:pPr>
        <w:spacing w:after="0" w:line="240" w:lineRule="auto"/>
        <w:ind w:left="-567"/>
        <w:rPr>
          <w:b/>
          <w:sz w:val="20"/>
          <w:szCs w:val="20"/>
          <w:u w:val="single"/>
        </w:rPr>
      </w:pPr>
    </w:p>
    <w:p w14:paraId="78B6C9CE" w14:textId="77777777" w:rsidR="0078288C" w:rsidRPr="00E71B96" w:rsidRDefault="00B66FCE" w:rsidP="0078288C">
      <w:pPr>
        <w:pStyle w:val="ListParagraph"/>
        <w:numPr>
          <w:ilvl w:val="0"/>
          <w:numId w:val="13"/>
        </w:numPr>
        <w:spacing w:after="0" w:line="240" w:lineRule="auto"/>
        <w:ind w:left="-142" w:hanging="425"/>
        <w:rPr>
          <w:rFonts w:cs="Segoe UI"/>
          <w:color w:val="000000"/>
          <w:sz w:val="20"/>
          <w:szCs w:val="20"/>
        </w:rPr>
      </w:pPr>
      <w:r w:rsidRPr="00E71B96">
        <w:rPr>
          <w:rFonts w:cs="Segoe UI"/>
          <w:color w:val="000000"/>
          <w:sz w:val="20"/>
          <w:szCs w:val="20"/>
        </w:rPr>
        <w:t>Supervising entr</w:t>
      </w:r>
      <w:r w:rsidR="0078288C" w:rsidRPr="00E71B96">
        <w:rPr>
          <w:rFonts w:cs="Segoe UI"/>
          <w:color w:val="000000"/>
          <w:sz w:val="20"/>
          <w:szCs w:val="20"/>
        </w:rPr>
        <w:t>y</w:t>
      </w:r>
      <w:r w:rsidRPr="00E71B96">
        <w:rPr>
          <w:rFonts w:cs="Segoe UI"/>
          <w:color w:val="000000"/>
          <w:sz w:val="20"/>
          <w:szCs w:val="20"/>
        </w:rPr>
        <w:t xml:space="preserve"> and departure of students in accordance with school policy </w:t>
      </w:r>
    </w:p>
    <w:p w14:paraId="1768D248" w14:textId="77777777" w:rsidR="00B66FCE" w:rsidRPr="00E71B96" w:rsidRDefault="00B66FCE" w:rsidP="00B66FCE">
      <w:pPr>
        <w:pStyle w:val="ListParagraph"/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142" w:hanging="425"/>
        <w:rPr>
          <w:rFonts w:cs="Segoe UI"/>
          <w:color w:val="000000"/>
          <w:sz w:val="20"/>
          <w:szCs w:val="20"/>
        </w:rPr>
      </w:pPr>
      <w:r w:rsidRPr="00E71B96">
        <w:rPr>
          <w:rFonts w:cs="Segoe UI"/>
          <w:color w:val="000000"/>
          <w:sz w:val="20"/>
          <w:szCs w:val="20"/>
        </w:rPr>
        <w:t xml:space="preserve">Recording and reporting attendance at lessons in accordance with school policy </w:t>
      </w:r>
    </w:p>
    <w:p w14:paraId="2B57E41B" w14:textId="77777777" w:rsidR="00B66FCE" w:rsidRPr="00E71B96" w:rsidRDefault="00B66FCE" w:rsidP="00B66FC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142" w:hanging="425"/>
        <w:rPr>
          <w:rFonts w:cs="Segoe UI"/>
          <w:color w:val="000000"/>
          <w:sz w:val="20"/>
          <w:szCs w:val="20"/>
        </w:rPr>
      </w:pPr>
      <w:r w:rsidRPr="00E71B96">
        <w:rPr>
          <w:rFonts w:cs="Segoe UI"/>
          <w:color w:val="000000"/>
          <w:sz w:val="20"/>
          <w:szCs w:val="20"/>
        </w:rPr>
        <w:t xml:space="preserve">Reporting back as appropriate using the schools’ agreed feedback procedures on the progress and behaviour of pupils during the class and any other issue arising. </w:t>
      </w:r>
    </w:p>
    <w:p w14:paraId="65D6B261" w14:textId="77777777" w:rsidR="00B66FCE" w:rsidRPr="00E71B96" w:rsidRDefault="00B66FCE" w:rsidP="00B66FC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142" w:hanging="425"/>
        <w:rPr>
          <w:rFonts w:cs="Segoe UI"/>
          <w:color w:val="000000"/>
          <w:sz w:val="20"/>
          <w:szCs w:val="20"/>
        </w:rPr>
      </w:pPr>
      <w:r w:rsidRPr="00E71B96">
        <w:rPr>
          <w:rFonts w:cs="Segoe UI"/>
          <w:color w:val="000000"/>
          <w:sz w:val="20"/>
          <w:szCs w:val="20"/>
        </w:rPr>
        <w:t xml:space="preserve">Dealing with any immediate problems or emergencies according to the schools’ policies and procedures. </w:t>
      </w:r>
    </w:p>
    <w:p w14:paraId="78861385" w14:textId="77777777" w:rsidR="00B66FCE" w:rsidRPr="00E71B96" w:rsidRDefault="00B66FCE" w:rsidP="00B66FC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142" w:hanging="425"/>
        <w:rPr>
          <w:rFonts w:cs="Segoe UI"/>
          <w:color w:val="000000"/>
          <w:sz w:val="20"/>
          <w:szCs w:val="20"/>
        </w:rPr>
      </w:pPr>
      <w:r w:rsidRPr="00E71B96">
        <w:rPr>
          <w:rFonts w:cs="Segoe UI"/>
          <w:color w:val="000000"/>
          <w:sz w:val="20"/>
          <w:szCs w:val="20"/>
        </w:rPr>
        <w:t xml:space="preserve">Following school policies and procedures especially those relating to child protection, health and safety, </w:t>
      </w:r>
      <w:r w:rsidRPr="00E71B96">
        <w:rPr>
          <w:rFonts w:cs="Segoe UI"/>
          <w:sz w:val="20"/>
          <w:szCs w:val="20"/>
        </w:rPr>
        <w:t>equal opportunities, security, confidentiality and data protection</w:t>
      </w:r>
    </w:p>
    <w:p w14:paraId="4AA7BED1" w14:textId="77777777" w:rsidR="00B66FCE" w:rsidRPr="00E71B96" w:rsidRDefault="00B66FCE" w:rsidP="00B66FC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142" w:hanging="425"/>
        <w:rPr>
          <w:rFonts w:cs="Segoe UI"/>
          <w:color w:val="000000"/>
          <w:sz w:val="20"/>
          <w:szCs w:val="20"/>
        </w:rPr>
      </w:pPr>
      <w:r w:rsidRPr="00E71B96">
        <w:rPr>
          <w:rFonts w:eastAsia="Times New Roman" w:cs="Segoe UI"/>
          <w:color w:val="000000"/>
          <w:sz w:val="20"/>
          <w:szCs w:val="20"/>
          <w:lang w:eastAsia="en-GB"/>
        </w:rPr>
        <w:t>Respecting confidential issues linked to home/students/teacher/school work and to keep confidences as appropriate</w:t>
      </w:r>
      <w:r w:rsidRPr="00E71B96">
        <w:rPr>
          <w:rFonts w:cs="Segoe UI"/>
          <w:color w:val="000000"/>
          <w:sz w:val="20"/>
          <w:szCs w:val="20"/>
        </w:rPr>
        <w:t xml:space="preserve"> </w:t>
      </w:r>
    </w:p>
    <w:p w14:paraId="2050282D" w14:textId="77777777" w:rsidR="00B66FCE" w:rsidRPr="00E71B96" w:rsidRDefault="00B66FCE" w:rsidP="00B66FC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142" w:hanging="425"/>
        <w:rPr>
          <w:rFonts w:cs="Segoe UI"/>
          <w:color w:val="000000"/>
          <w:sz w:val="20"/>
          <w:szCs w:val="20"/>
        </w:rPr>
      </w:pPr>
      <w:r w:rsidRPr="00E71B96">
        <w:rPr>
          <w:rFonts w:cs="Segoe UI"/>
          <w:color w:val="000000"/>
          <w:sz w:val="20"/>
          <w:szCs w:val="20"/>
        </w:rPr>
        <w:t xml:space="preserve">Leaving the room in good order at the end of the lesson </w:t>
      </w:r>
    </w:p>
    <w:p w14:paraId="3E220E6E" w14:textId="77777777" w:rsidR="00B66FCE" w:rsidRPr="00E71B96" w:rsidRDefault="00B66FCE" w:rsidP="00B66FCE">
      <w:pPr>
        <w:pStyle w:val="ListParagraph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-142" w:hanging="425"/>
        <w:rPr>
          <w:rFonts w:cs="Segoe UI"/>
          <w:sz w:val="20"/>
          <w:szCs w:val="20"/>
        </w:rPr>
      </w:pPr>
      <w:r w:rsidRPr="00E71B96">
        <w:rPr>
          <w:rFonts w:cs="Segoe UI"/>
          <w:sz w:val="20"/>
          <w:szCs w:val="20"/>
        </w:rPr>
        <w:t xml:space="preserve">Maintaining links with departments and subject areas as appropriate </w:t>
      </w:r>
    </w:p>
    <w:p w14:paraId="3B9061C3" w14:textId="77777777" w:rsidR="00B66FCE" w:rsidRPr="00E71B96" w:rsidRDefault="00B66FCE" w:rsidP="00B66FCE">
      <w:pPr>
        <w:pStyle w:val="ListParagraph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-142" w:hanging="425"/>
        <w:rPr>
          <w:rFonts w:cs="Segoe UI"/>
          <w:sz w:val="20"/>
          <w:szCs w:val="20"/>
        </w:rPr>
      </w:pPr>
      <w:r w:rsidRPr="00E71B96">
        <w:rPr>
          <w:rFonts w:cs="Segoe UI"/>
          <w:sz w:val="20"/>
          <w:szCs w:val="20"/>
        </w:rPr>
        <w:t>Participate in training and other learning activities as required and attend relevant meetings to ensure own continuing professional development.</w:t>
      </w:r>
    </w:p>
    <w:p w14:paraId="2D033A7A" w14:textId="77777777" w:rsidR="00B66FCE" w:rsidRPr="00E71B96" w:rsidRDefault="00B66FCE" w:rsidP="00B66FCE">
      <w:pPr>
        <w:numPr>
          <w:ilvl w:val="0"/>
          <w:numId w:val="10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142" w:hanging="425"/>
        <w:rPr>
          <w:rFonts w:cs="Segoe UI"/>
          <w:color w:val="000000"/>
          <w:sz w:val="20"/>
          <w:szCs w:val="20"/>
        </w:rPr>
      </w:pPr>
      <w:r w:rsidRPr="00E71B96">
        <w:rPr>
          <w:rFonts w:cs="Segoe UI"/>
          <w:sz w:val="20"/>
          <w:szCs w:val="20"/>
        </w:rPr>
        <w:t>Provide classroom support or subject support during periods where cover is not required.</w:t>
      </w:r>
    </w:p>
    <w:p w14:paraId="6FE71C7B" w14:textId="77777777" w:rsidR="00B66FCE" w:rsidRPr="00E71B96" w:rsidRDefault="00B66FCE" w:rsidP="00B66FCE">
      <w:pPr>
        <w:numPr>
          <w:ilvl w:val="0"/>
          <w:numId w:val="10"/>
        </w:numPr>
        <w:shd w:val="clear" w:color="auto" w:fill="FFFFFF"/>
        <w:tabs>
          <w:tab w:val="clear" w:pos="720"/>
          <w:tab w:val="num" w:pos="-142"/>
        </w:tabs>
        <w:spacing w:before="100" w:beforeAutospacing="1" w:after="100" w:afterAutospacing="1" w:line="240" w:lineRule="auto"/>
        <w:ind w:left="-142" w:hanging="425"/>
        <w:rPr>
          <w:rFonts w:cs="Segoe UI"/>
          <w:color w:val="000000"/>
          <w:sz w:val="20"/>
          <w:szCs w:val="20"/>
        </w:rPr>
      </w:pPr>
      <w:r w:rsidRPr="00E71B96">
        <w:rPr>
          <w:rFonts w:cs="Segoe UI"/>
          <w:color w:val="000000"/>
          <w:sz w:val="20"/>
          <w:szCs w:val="20"/>
        </w:rPr>
        <w:t>Any other duties which may reasonably be regarded as within the nature of the duties and responsibilities/grade of the post as defined.</w:t>
      </w:r>
    </w:p>
    <w:p w14:paraId="103C8370" w14:textId="77777777" w:rsidR="00021313" w:rsidRPr="00E71B96" w:rsidRDefault="00463A9A" w:rsidP="00021313">
      <w:pPr>
        <w:ind w:left="-567"/>
        <w:rPr>
          <w:sz w:val="20"/>
          <w:szCs w:val="20"/>
        </w:rPr>
      </w:pPr>
      <w:proofErr w:type="spellStart"/>
      <w:r w:rsidRPr="00E71B96">
        <w:rPr>
          <w:sz w:val="20"/>
          <w:szCs w:val="20"/>
        </w:rPr>
        <w:t>Tove</w:t>
      </w:r>
      <w:proofErr w:type="spellEnd"/>
      <w:r w:rsidRPr="00E71B96">
        <w:rPr>
          <w:sz w:val="20"/>
          <w:szCs w:val="20"/>
        </w:rPr>
        <w:t xml:space="preserve"> Learning Trust expects its employees to work flexibly with</w:t>
      </w:r>
      <w:r w:rsidR="008E4917" w:rsidRPr="00E71B96">
        <w:rPr>
          <w:sz w:val="20"/>
          <w:szCs w:val="20"/>
        </w:rPr>
        <w:t>in</w:t>
      </w:r>
      <w:r w:rsidRPr="00E71B96">
        <w:rPr>
          <w:sz w:val="20"/>
          <w:szCs w:val="20"/>
        </w:rPr>
        <w:t xml:space="preserve"> the framework of the job description. This means the post</w:t>
      </w:r>
      <w:r w:rsidR="008E4917" w:rsidRPr="00E71B96">
        <w:rPr>
          <w:sz w:val="20"/>
          <w:szCs w:val="20"/>
        </w:rPr>
        <w:t xml:space="preserve"> </w:t>
      </w:r>
      <w:r w:rsidRPr="00E71B96">
        <w:rPr>
          <w:sz w:val="20"/>
          <w:szCs w:val="20"/>
        </w:rPr>
        <w:t>holder may be expected to carry out work that is not specified in the job description but which is within the remit of the role, duties and responsibilities.</w:t>
      </w:r>
      <w:r w:rsidR="00021313" w:rsidRPr="00E71B96">
        <w:rPr>
          <w:sz w:val="20"/>
          <w:szCs w:val="20"/>
        </w:rPr>
        <w:t xml:space="preserve"> </w:t>
      </w:r>
    </w:p>
    <w:p w14:paraId="7C8B10C3" w14:textId="77777777" w:rsidR="004D64A3" w:rsidRPr="00E71B96" w:rsidRDefault="00463A9A" w:rsidP="00021313">
      <w:pPr>
        <w:ind w:left="-567"/>
        <w:rPr>
          <w:sz w:val="20"/>
          <w:szCs w:val="20"/>
        </w:rPr>
      </w:pPr>
      <w:proofErr w:type="spellStart"/>
      <w:r w:rsidRPr="00E71B96">
        <w:rPr>
          <w:sz w:val="20"/>
          <w:szCs w:val="20"/>
        </w:rPr>
        <w:t>Tove</w:t>
      </w:r>
      <w:proofErr w:type="spellEnd"/>
      <w:r w:rsidRPr="00E71B96">
        <w:rPr>
          <w:sz w:val="20"/>
          <w:szCs w:val="20"/>
        </w:rPr>
        <w:t xml:space="preserve"> Learning Trust is committed to safeguarding and promoting the welfare of children, young people and vulnerable adults and expects all staff &amp; visitors to share this commitment.</w:t>
      </w:r>
      <w:r w:rsidR="004D64A3" w:rsidRPr="00E71B96">
        <w:rPr>
          <w:rFonts w:cs="Segoe UI"/>
          <w:b/>
          <w:sz w:val="20"/>
          <w:szCs w:val="20"/>
        </w:rPr>
        <w:tab/>
      </w:r>
    </w:p>
    <w:sectPr w:rsidR="004D64A3" w:rsidRPr="00E71B96" w:rsidSect="00021313">
      <w:headerReference w:type="default" r:id="rId8"/>
      <w:footerReference w:type="default" r:id="rId9"/>
      <w:headerReference w:type="first" r:id="rId10"/>
      <w:pgSz w:w="11906" w:h="16838"/>
      <w:pgMar w:top="1440" w:right="849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2382D" w14:textId="77777777" w:rsidR="00353C6F" w:rsidRDefault="00353C6F" w:rsidP="00353C6F">
      <w:pPr>
        <w:spacing w:after="0" w:line="240" w:lineRule="auto"/>
      </w:pPr>
      <w:r>
        <w:separator/>
      </w:r>
    </w:p>
  </w:endnote>
  <w:endnote w:type="continuationSeparator" w:id="0">
    <w:p w14:paraId="00BA757F" w14:textId="77777777" w:rsidR="00353C6F" w:rsidRDefault="00353C6F" w:rsidP="0035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mbria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2648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887D1" w14:textId="77777777" w:rsidR="008B5318" w:rsidRDefault="008B53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B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DF18A5" w14:textId="77777777" w:rsidR="008B5318" w:rsidRDefault="008B5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F0811" w14:textId="77777777" w:rsidR="00353C6F" w:rsidRDefault="00353C6F" w:rsidP="00353C6F">
      <w:pPr>
        <w:spacing w:after="0" w:line="240" w:lineRule="auto"/>
      </w:pPr>
      <w:r>
        <w:separator/>
      </w:r>
    </w:p>
  </w:footnote>
  <w:footnote w:type="continuationSeparator" w:id="0">
    <w:p w14:paraId="45F724C0" w14:textId="77777777" w:rsidR="00353C6F" w:rsidRDefault="00353C6F" w:rsidP="0035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7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1"/>
      <w:gridCol w:w="5396"/>
      <w:gridCol w:w="3798"/>
    </w:tblGrid>
    <w:tr w:rsidR="00441C19" w14:paraId="7143B5D9" w14:textId="77777777" w:rsidTr="00165F3A">
      <w:tc>
        <w:tcPr>
          <w:tcW w:w="551" w:type="dxa"/>
        </w:tcPr>
        <w:p w14:paraId="33730AD8" w14:textId="77777777" w:rsidR="00441C19" w:rsidRDefault="00441C19" w:rsidP="00441C19">
          <w:pPr>
            <w:pStyle w:val="Header"/>
          </w:pPr>
        </w:p>
      </w:tc>
      <w:tc>
        <w:tcPr>
          <w:tcW w:w="5396" w:type="dxa"/>
        </w:tcPr>
        <w:p w14:paraId="5F73D2C7" w14:textId="77777777" w:rsidR="00441C19" w:rsidRPr="00441C19" w:rsidRDefault="00441C19" w:rsidP="00441C19">
          <w:pPr>
            <w:pStyle w:val="Header"/>
            <w:spacing w:after="240"/>
            <w:rPr>
              <w:b/>
              <w:sz w:val="48"/>
            </w:rPr>
          </w:pPr>
        </w:p>
      </w:tc>
      <w:tc>
        <w:tcPr>
          <w:tcW w:w="3798" w:type="dxa"/>
        </w:tcPr>
        <w:p w14:paraId="7969F75D" w14:textId="77777777" w:rsidR="00441C19" w:rsidRDefault="00441C19" w:rsidP="00441C19">
          <w:pPr>
            <w:pStyle w:val="Header"/>
            <w:jc w:val="right"/>
          </w:pPr>
        </w:p>
      </w:tc>
    </w:tr>
  </w:tbl>
  <w:p w14:paraId="4DA44AD4" w14:textId="77777777" w:rsidR="005778AB" w:rsidRDefault="005778AB" w:rsidP="005778AB">
    <w:pPr>
      <w:spacing w:after="0" w:line="240" w:lineRule="auto"/>
      <w:rPr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8"/>
      <w:gridCol w:w="5356"/>
      <w:gridCol w:w="3363"/>
    </w:tblGrid>
    <w:tr w:rsidR="004A66F5" w14:paraId="4BE4BAF6" w14:textId="77777777" w:rsidTr="00021313">
      <w:tc>
        <w:tcPr>
          <w:tcW w:w="1488" w:type="dxa"/>
        </w:tcPr>
        <w:p w14:paraId="652EF8B7" w14:textId="77777777" w:rsidR="00377BF1" w:rsidRDefault="004A66F5" w:rsidP="00021313">
          <w:pPr>
            <w:pStyle w:val="Header"/>
            <w:tabs>
              <w:tab w:val="left" w:pos="5"/>
            </w:tabs>
            <w:spacing w:before="240"/>
            <w:ind w:left="-704" w:firstLine="142"/>
            <w:rPr>
              <w:noProof/>
              <w:lang w:eastAsia="en-GB"/>
            </w:rPr>
          </w:pPr>
          <w:r w:rsidRPr="004A66F5">
            <w:rPr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095F9281" wp14:editId="328425E5">
                <wp:simplePos x="0" y="0"/>
                <wp:positionH relativeFrom="column">
                  <wp:posOffset>635</wp:posOffset>
                </wp:positionH>
                <wp:positionV relativeFrom="paragraph">
                  <wp:posOffset>83820</wp:posOffset>
                </wp:positionV>
                <wp:extent cx="820800" cy="820800"/>
                <wp:effectExtent l="0" t="0" r="0" b="0"/>
                <wp:wrapNone/>
                <wp:docPr id="1" name="Picture 1" descr="J:\Tove Learning Trust\TLT Promotional docs &amp; Logo's\TLT Logos\EWS Log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Tove Learning Trust\TLT Promotional docs &amp; Logo's\TLT Logos\EWS Log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800" cy="8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6087BEA" w14:textId="77777777" w:rsidR="004A66F5" w:rsidRDefault="004A66F5" w:rsidP="00377BF1">
          <w:pPr>
            <w:pStyle w:val="Header"/>
          </w:pPr>
        </w:p>
      </w:tc>
      <w:tc>
        <w:tcPr>
          <w:tcW w:w="5356" w:type="dxa"/>
        </w:tcPr>
        <w:p w14:paraId="1E86AE61" w14:textId="77777777" w:rsidR="00377BF1" w:rsidRPr="004A66F5" w:rsidRDefault="004A66F5" w:rsidP="00377BF1">
          <w:pPr>
            <w:pStyle w:val="Header"/>
            <w:spacing w:before="200"/>
            <w:rPr>
              <w:b/>
              <w:sz w:val="44"/>
            </w:rPr>
          </w:pPr>
          <w:r w:rsidRPr="004A66F5">
            <w:rPr>
              <w:b/>
              <w:sz w:val="44"/>
            </w:rPr>
            <w:t>Elizabeth Woodville School</w:t>
          </w:r>
        </w:p>
        <w:p w14:paraId="2FDC8812" w14:textId="77777777" w:rsidR="00377BF1" w:rsidRPr="00441C19" w:rsidRDefault="00377BF1" w:rsidP="00377BF1">
          <w:pPr>
            <w:pStyle w:val="Header"/>
            <w:spacing w:after="240"/>
            <w:rPr>
              <w:b/>
              <w:sz w:val="48"/>
            </w:rPr>
          </w:pPr>
          <w:r w:rsidRPr="004A66F5">
            <w:rPr>
              <w:b/>
              <w:sz w:val="36"/>
            </w:rPr>
            <w:t>Job Description</w:t>
          </w:r>
        </w:p>
      </w:tc>
      <w:tc>
        <w:tcPr>
          <w:tcW w:w="3363" w:type="dxa"/>
        </w:tcPr>
        <w:p w14:paraId="3A5CE34C" w14:textId="77777777" w:rsidR="00377BF1" w:rsidRDefault="00377BF1" w:rsidP="00377BF1">
          <w:pPr>
            <w:pStyle w:val="Header"/>
            <w:jc w:val="right"/>
          </w:pPr>
        </w:p>
        <w:p w14:paraId="18889C66" w14:textId="77777777" w:rsidR="00377BF1" w:rsidRDefault="00377BF1" w:rsidP="00021313">
          <w:pPr>
            <w:pStyle w:val="Header"/>
            <w:tabs>
              <w:tab w:val="left" w:pos="2685"/>
            </w:tabs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2AEA387" wp14:editId="50C423A5">
                <wp:extent cx="1705105" cy="655153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752" cy="6692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0E55B44" w14:textId="77777777" w:rsidR="00377BF1" w:rsidRDefault="00377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A1159"/>
    <w:multiLevelType w:val="hybridMultilevel"/>
    <w:tmpl w:val="7660BEF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C4145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2471D1"/>
    <w:multiLevelType w:val="hybridMultilevel"/>
    <w:tmpl w:val="EAC29884"/>
    <w:lvl w:ilvl="0" w:tplc="93C693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D1372"/>
    <w:multiLevelType w:val="hybridMultilevel"/>
    <w:tmpl w:val="FF587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A47F3"/>
    <w:multiLevelType w:val="hybridMultilevel"/>
    <w:tmpl w:val="2CC286D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3922730"/>
    <w:multiLevelType w:val="hybridMultilevel"/>
    <w:tmpl w:val="7388BA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9657C"/>
    <w:multiLevelType w:val="hybridMultilevel"/>
    <w:tmpl w:val="323EFC9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899517F"/>
    <w:multiLevelType w:val="hybridMultilevel"/>
    <w:tmpl w:val="739E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92AFB"/>
    <w:multiLevelType w:val="multilevel"/>
    <w:tmpl w:val="4CD4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C22A2"/>
    <w:multiLevelType w:val="hybridMultilevel"/>
    <w:tmpl w:val="AF7EFF1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3672A"/>
    <w:multiLevelType w:val="hybridMultilevel"/>
    <w:tmpl w:val="D812E6E0"/>
    <w:lvl w:ilvl="0" w:tplc="652A80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443D6"/>
    <w:multiLevelType w:val="hybridMultilevel"/>
    <w:tmpl w:val="17626C8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476110"/>
    <w:multiLevelType w:val="hybridMultilevel"/>
    <w:tmpl w:val="F704EF6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4D5"/>
    <w:rsid w:val="00021313"/>
    <w:rsid w:val="000E3440"/>
    <w:rsid w:val="00165F3A"/>
    <w:rsid w:val="00184B88"/>
    <w:rsid w:val="001E1A62"/>
    <w:rsid w:val="001F1451"/>
    <w:rsid w:val="00220A0D"/>
    <w:rsid w:val="00261CD8"/>
    <w:rsid w:val="00285005"/>
    <w:rsid w:val="002C642F"/>
    <w:rsid w:val="00353C6F"/>
    <w:rsid w:val="00377BF1"/>
    <w:rsid w:val="00385AAA"/>
    <w:rsid w:val="003D28BC"/>
    <w:rsid w:val="003D3486"/>
    <w:rsid w:val="00441C19"/>
    <w:rsid w:val="00463A9A"/>
    <w:rsid w:val="004A66F5"/>
    <w:rsid w:val="004D64A3"/>
    <w:rsid w:val="00573248"/>
    <w:rsid w:val="005778AB"/>
    <w:rsid w:val="00616221"/>
    <w:rsid w:val="006838A0"/>
    <w:rsid w:val="006C402A"/>
    <w:rsid w:val="0078288C"/>
    <w:rsid w:val="007B3943"/>
    <w:rsid w:val="007B601C"/>
    <w:rsid w:val="008B5318"/>
    <w:rsid w:val="008E4917"/>
    <w:rsid w:val="008E67BD"/>
    <w:rsid w:val="00923932"/>
    <w:rsid w:val="00923B65"/>
    <w:rsid w:val="00933638"/>
    <w:rsid w:val="00960CC5"/>
    <w:rsid w:val="00981030"/>
    <w:rsid w:val="00A46CAA"/>
    <w:rsid w:val="00A70316"/>
    <w:rsid w:val="00AA215D"/>
    <w:rsid w:val="00AA2AD0"/>
    <w:rsid w:val="00AB547A"/>
    <w:rsid w:val="00AD3022"/>
    <w:rsid w:val="00B501FA"/>
    <w:rsid w:val="00B66FCE"/>
    <w:rsid w:val="00B8183D"/>
    <w:rsid w:val="00BD0B86"/>
    <w:rsid w:val="00C16908"/>
    <w:rsid w:val="00D9659D"/>
    <w:rsid w:val="00DC0888"/>
    <w:rsid w:val="00E12F22"/>
    <w:rsid w:val="00E71B96"/>
    <w:rsid w:val="00ED64D5"/>
    <w:rsid w:val="00EF7838"/>
    <w:rsid w:val="00F00281"/>
    <w:rsid w:val="00F2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E3DC08"/>
  <w15:docId w15:val="{FB057024-898A-4308-8EF1-BF07DD44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4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C6F"/>
  </w:style>
  <w:style w:type="paragraph" w:styleId="Footer">
    <w:name w:val="footer"/>
    <w:basedOn w:val="Normal"/>
    <w:link w:val="FooterChar"/>
    <w:uiPriority w:val="99"/>
    <w:unhideWhenUsed/>
    <w:rsid w:val="0035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C6F"/>
  </w:style>
  <w:style w:type="table" w:styleId="TableGrid">
    <w:name w:val="Table Grid"/>
    <w:basedOn w:val="TableNormal"/>
    <w:uiPriority w:val="59"/>
    <w:rsid w:val="00441C19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C19C-8C9B-493D-A4CD-3F080BB0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SWagstaff</dc:creator>
  <cp:lastModifiedBy>Michelle Saint</cp:lastModifiedBy>
  <cp:revision>2</cp:revision>
  <cp:lastPrinted>2020-02-03T14:41:00Z</cp:lastPrinted>
  <dcterms:created xsi:type="dcterms:W3CDTF">2021-09-17T07:32:00Z</dcterms:created>
  <dcterms:modified xsi:type="dcterms:W3CDTF">2021-09-17T07:32:00Z</dcterms:modified>
</cp:coreProperties>
</file>