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B8" w:rsidRDefault="00DD72B8" w:rsidP="00DD72B8">
      <w:pPr>
        <w:spacing w:after="0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noProof/>
          <w:sz w:val="24"/>
          <w:szCs w:val="24"/>
          <w:lang w:eastAsia="en-GB"/>
        </w:rPr>
        <w:drawing>
          <wp:inline distT="0" distB="0" distL="0" distR="0">
            <wp:extent cx="473245" cy="5422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2" cy="54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D7" w:rsidRPr="00DD72B8" w:rsidRDefault="009602D7" w:rsidP="00DD72B8">
      <w:pPr>
        <w:spacing w:after="0"/>
        <w:jc w:val="center"/>
        <w:rPr>
          <w:rFonts w:ascii="Arial" w:hAnsi="Arial" w:cs="Arial"/>
          <w:b/>
          <w:i w:val="0"/>
          <w:sz w:val="24"/>
          <w:szCs w:val="24"/>
        </w:rPr>
      </w:pPr>
      <w:r w:rsidRPr="00DD72B8">
        <w:rPr>
          <w:rFonts w:ascii="Arial" w:hAnsi="Arial" w:cs="Arial"/>
          <w:b/>
          <w:i w:val="0"/>
          <w:sz w:val="24"/>
          <w:szCs w:val="24"/>
        </w:rPr>
        <w:t>HUNTERS HALL PRIMARY SCHOOL</w:t>
      </w:r>
    </w:p>
    <w:p w:rsidR="009602D7" w:rsidRPr="00462439" w:rsidRDefault="00462439" w:rsidP="00DD72B8">
      <w:pPr>
        <w:spacing w:after="0"/>
        <w:jc w:val="center"/>
        <w:rPr>
          <w:rFonts w:ascii="Arial" w:hAnsi="Arial" w:cs="Arial"/>
          <w:b/>
          <w:i w:val="0"/>
          <w:sz w:val="24"/>
          <w:szCs w:val="24"/>
          <w:u w:val="single"/>
        </w:rPr>
      </w:pPr>
      <w:r w:rsidRPr="00462439">
        <w:rPr>
          <w:rFonts w:ascii="Arial" w:hAnsi="Arial" w:cs="Arial"/>
          <w:b/>
          <w:i w:val="0"/>
          <w:sz w:val="24"/>
          <w:szCs w:val="24"/>
          <w:u w:val="single"/>
        </w:rPr>
        <w:t>Person Specification – Cover Supervisor</w:t>
      </w:r>
    </w:p>
    <w:p w:rsidR="00DD72B8" w:rsidRPr="00DD72B8" w:rsidRDefault="00DD72B8" w:rsidP="00DD72B8">
      <w:pPr>
        <w:spacing w:after="0"/>
        <w:jc w:val="center"/>
        <w:rPr>
          <w:rFonts w:ascii="Arial" w:hAnsi="Arial" w:cs="Arial"/>
          <w:b/>
          <w:i w:val="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6"/>
        <w:gridCol w:w="4221"/>
        <w:gridCol w:w="3507"/>
      </w:tblGrid>
      <w:tr w:rsidR="009602D7" w:rsidRPr="00DD72B8" w:rsidTr="00DD72B8">
        <w:tc>
          <w:tcPr>
            <w:tcW w:w="1209" w:type="pct"/>
          </w:tcPr>
          <w:p w:rsidR="009602D7" w:rsidRPr="00DD72B8" w:rsidRDefault="009602D7" w:rsidP="00DD72B8">
            <w:pPr>
              <w:jc w:val="center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</w:p>
        </w:tc>
        <w:tc>
          <w:tcPr>
            <w:tcW w:w="2070" w:type="pct"/>
          </w:tcPr>
          <w:p w:rsidR="009602D7" w:rsidRPr="00DD72B8" w:rsidRDefault="009602D7" w:rsidP="00DD72B8">
            <w:pPr>
              <w:jc w:val="center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Essential</w:t>
            </w:r>
          </w:p>
        </w:tc>
        <w:tc>
          <w:tcPr>
            <w:tcW w:w="1720" w:type="pct"/>
          </w:tcPr>
          <w:p w:rsidR="009602D7" w:rsidRPr="00DD72B8" w:rsidRDefault="009602D7" w:rsidP="00DD72B8">
            <w:pPr>
              <w:jc w:val="center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Desirable</w:t>
            </w:r>
          </w:p>
        </w:tc>
      </w:tr>
      <w:tr w:rsidR="009602D7" w:rsidRPr="00DD72B8" w:rsidTr="00E165EF">
        <w:trPr>
          <w:trHeight w:val="964"/>
        </w:trPr>
        <w:tc>
          <w:tcPr>
            <w:tcW w:w="1209" w:type="pct"/>
          </w:tcPr>
          <w:p w:rsidR="009602D7" w:rsidRPr="00DD72B8" w:rsidRDefault="009602D7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Qualifications</w:t>
            </w:r>
          </w:p>
        </w:tc>
        <w:tc>
          <w:tcPr>
            <w:tcW w:w="2070" w:type="pct"/>
          </w:tcPr>
          <w:p w:rsidR="009602D7" w:rsidRPr="00DD72B8" w:rsidRDefault="009602D7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Good literacy and numeracy skills, ideally to NVQ level 3</w:t>
            </w:r>
            <w:r w:rsidR="00B511B4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</w:tc>
        <w:tc>
          <w:tcPr>
            <w:tcW w:w="1720" w:type="pct"/>
          </w:tcPr>
          <w:p w:rsidR="009602D7" w:rsidRPr="00F70D93" w:rsidRDefault="009602D7" w:rsidP="00F70D93">
            <w:pPr>
              <w:pStyle w:val="ListParagraph"/>
              <w:numPr>
                <w:ilvl w:val="0"/>
                <w:numId w:val="25"/>
              </w:numPr>
              <w:spacing w:before="120"/>
              <w:ind w:left="401"/>
              <w:rPr>
                <w:rFonts w:ascii="Arial" w:hAnsi="Arial" w:cs="Arial"/>
                <w:i w:val="0"/>
                <w:sz w:val="23"/>
                <w:szCs w:val="23"/>
              </w:rPr>
            </w:pPr>
            <w:r w:rsidRPr="00F70D93">
              <w:rPr>
                <w:rFonts w:ascii="Arial" w:hAnsi="Arial" w:cs="Arial"/>
                <w:i w:val="0"/>
                <w:sz w:val="23"/>
                <w:szCs w:val="23"/>
              </w:rPr>
              <w:t>Good general level of education, ideally to NVQ level 4</w:t>
            </w:r>
            <w:r w:rsidR="00DD72B8" w:rsidRPr="00F70D93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5C2EE3" w:rsidRPr="00B65C81" w:rsidRDefault="005C2EE3" w:rsidP="00F70D93">
            <w:pPr>
              <w:pStyle w:val="ListParagraph"/>
              <w:numPr>
                <w:ilvl w:val="0"/>
                <w:numId w:val="25"/>
              </w:numPr>
              <w:spacing w:before="120"/>
              <w:ind w:left="401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F70D93">
              <w:rPr>
                <w:rFonts w:ascii="Arial" w:hAnsi="Arial" w:cs="Arial"/>
                <w:i w:val="0"/>
                <w:sz w:val="23"/>
                <w:szCs w:val="23"/>
              </w:rPr>
              <w:t>HLTA certification</w:t>
            </w:r>
            <w:r w:rsidR="00745D27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  <w:r w:rsidRPr="00F70D93">
              <w:rPr>
                <w:rFonts w:ascii="Arial" w:hAnsi="Arial" w:cs="Arial"/>
                <w:i w:val="0"/>
                <w:sz w:val="23"/>
                <w:szCs w:val="23"/>
              </w:rPr>
              <w:t xml:space="preserve"> </w:t>
            </w:r>
          </w:p>
          <w:p w:rsidR="00B65C81" w:rsidRPr="00F70D93" w:rsidRDefault="00B65C81" w:rsidP="00B65C81">
            <w:pPr>
              <w:pStyle w:val="ListParagraph"/>
              <w:spacing w:before="120"/>
              <w:ind w:left="401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</w:p>
        </w:tc>
      </w:tr>
      <w:tr w:rsidR="009602D7" w:rsidRPr="00DD72B8" w:rsidTr="00E165EF">
        <w:trPr>
          <w:trHeight w:val="737"/>
        </w:trPr>
        <w:tc>
          <w:tcPr>
            <w:tcW w:w="1209" w:type="pct"/>
          </w:tcPr>
          <w:p w:rsidR="009602D7" w:rsidRPr="00DD72B8" w:rsidRDefault="009602D7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Experience</w:t>
            </w:r>
          </w:p>
        </w:tc>
        <w:tc>
          <w:tcPr>
            <w:tcW w:w="2070" w:type="pct"/>
          </w:tcPr>
          <w:p w:rsidR="009602D7" w:rsidRPr="00DD72B8" w:rsidRDefault="00AE42C0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 xml:space="preserve">Working </w:t>
            </w:r>
            <w:r w:rsidR="002763C0" w:rsidRPr="00DD72B8">
              <w:rPr>
                <w:rFonts w:ascii="Arial" w:hAnsi="Arial" w:cs="Arial"/>
                <w:i w:val="0"/>
                <w:sz w:val="23"/>
                <w:szCs w:val="23"/>
              </w:rPr>
              <w:t>as a Teaching Assistant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 xml:space="preserve"> in a school setting.</w:t>
            </w:r>
          </w:p>
        </w:tc>
        <w:tc>
          <w:tcPr>
            <w:tcW w:w="1720" w:type="pct"/>
          </w:tcPr>
          <w:p w:rsidR="009602D7" w:rsidRDefault="00531A16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>Experience of taking on short-term responsibility for covering classes</w:t>
            </w:r>
            <w:r w:rsidR="00580FAD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B65C81" w:rsidRPr="00DD72B8" w:rsidRDefault="00B65C81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</w:p>
        </w:tc>
      </w:tr>
      <w:tr w:rsidR="009602D7" w:rsidRPr="00DD72B8" w:rsidTr="00DD72B8">
        <w:tc>
          <w:tcPr>
            <w:tcW w:w="1209" w:type="pct"/>
          </w:tcPr>
          <w:p w:rsidR="009602D7" w:rsidRPr="00DD72B8" w:rsidRDefault="009602D7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Knowledge and understanding</w:t>
            </w:r>
          </w:p>
        </w:tc>
        <w:tc>
          <w:tcPr>
            <w:tcW w:w="2070" w:type="pct"/>
          </w:tcPr>
          <w:p w:rsidR="002763C0" w:rsidRPr="00DD72B8" w:rsidRDefault="002763C0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The cover supervisor should have an excellent knowledge and understanding of:</w:t>
            </w:r>
          </w:p>
          <w:p w:rsidR="00A71324" w:rsidRPr="00E83906" w:rsidRDefault="00745D27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>P</w:t>
            </w:r>
            <w:r w:rsidR="00E83906">
              <w:rPr>
                <w:rFonts w:ascii="Arial" w:hAnsi="Arial" w:cs="Arial"/>
                <w:i w:val="0"/>
                <w:sz w:val="23"/>
                <w:szCs w:val="23"/>
              </w:rPr>
              <w:t xml:space="preserve">lanning, 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>preparing</w:t>
            </w:r>
            <w:r w:rsidR="00E83906">
              <w:rPr>
                <w:rFonts w:ascii="Arial" w:hAnsi="Arial" w:cs="Arial"/>
                <w:i w:val="0"/>
                <w:sz w:val="23"/>
                <w:szCs w:val="23"/>
              </w:rPr>
              <w:t xml:space="preserve"> &amp; delivering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 xml:space="preserve"> </w:t>
            </w:r>
            <w:r w:rsidR="00E83906">
              <w:rPr>
                <w:rFonts w:ascii="Arial" w:hAnsi="Arial" w:cs="Arial"/>
                <w:i w:val="0"/>
                <w:sz w:val="23"/>
                <w:szCs w:val="23"/>
              </w:rPr>
              <w:t>learning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 xml:space="preserve"> for </w:t>
            </w:r>
            <w:r w:rsidR="00A71324"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EYFS, KS1 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>and/</w:t>
            </w:r>
            <w:r w:rsidR="00A71324" w:rsidRPr="00DD72B8">
              <w:rPr>
                <w:rFonts w:ascii="Arial" w:hAnsi="Arial" w:cs="Arial"/>
                <w:i w:val="0"/>
                <w:sz w:val="23"/>
                <w:szCs w:val="23"/>
              </w:rPr>
              <w:t>or KS2 children.</w:t>
            </w:r>
          </w:p>
          <w:p w:rsidR="00E83906" w:rsidRPr="00DD72B8" w:rsidRDefault="00E83906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>Providing verbal and/or written feedback to pupils and colleagues</w:t>
            </w:r>
          </w:p>
          <w:p w:rsidR="002763C0" w:rsidRPr="00DD72B8" w:rsidRDefault="00A533A0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R</w:t>
            </w:r>
            <w:r w:rsidR="002763C0"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elevant policies and procedures </w:t>
            </w:r>
            <w:r w:rsidR="00B85E84" w:rsidRPr="00DD72B8">
              <w:rPr>
                <w:rFonts w:ascii="Arial" w:hAnsi="Arial" w:cs="Arial"/>
                <w:i w:val="0"/>
                <w:sz w:val="23"/>
                <w:szCs w:val="23"/>
              </w:rPr>
              <w:t>including safeguarding, Child protection, Health and safety procedures and their application in a school setting.</w:t>
            </w:r>
          </w:p>
          <w:p w:rsidR="002763C0" w:rsidRPr="00DD72B8" w:rsidRDefault="00A533A0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</w:t>
            </w:r>
            <w:r w:rsidR="002763C0" w:rsidRPr="00DD72B8">
              <w:rPr>
                <w:rFonts w:ascii="Arial" w:hAnsi="Arial" w:cs="Arial"/>
                <w:i w:val="0"/>
                <w:sz w:val="23"/>
                <w:szCs w:val="23"/>
              </w:rPr>
              <w:t>pply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ing </w:t>
            </w:r>
            <w:r w:rsidR="002763C0" w:rsidRPr="00DD72B8">
              <w:rPr>
                <w:rFonts w:ascii="Arial" w:hAnsi="Arial" w:cs="Arial"/>
                <w:i w:val="0"/>
                <w:sz w:val="23"/>
                <w:szCs w:val="23"/>
              </w:rPr>
              <w:t>behaviour management policies and strategies to contribute to a purposeful learning environment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B85E84" w:rsidRPr="00DD72B8" w:rsidRDefault="00A533A0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Recognising that </w:t>
            </w:r>
            <w:r w:rsidR="00B85E84" w:rsidRPr="00DD72B8">
              <w:rPr>
                <w:rFonts w:ascii="Arial" w:hAnsi="Arial" w:cs="Arial"/>
                <w:i w:val="0"/>
                <w:sz w:val="23"/>
                <w:szCs w:val="23"/>
              </w:rPr>
              <w:t>children are individuals and have different needs and ways of learning.</w:t>
            </w:r>
          </w:p>
          <w:p w:rsidR="00A533A0" w:rsidRPr="00DD72B8" w:rsidRDefault="00A533A0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How to motivate and engage children in their learning.</w:t>
            </w:r>
          </w:p>
          <w:p w:rsidR="00A533A0" w:rsidRPr="00DD72B8" w:rsidRDefault="00A533A0" w:rsidP="00DD72B8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How to </w:t>
            </w:r>
            <w:r w:rsidR="001062CE">
              <w:rPr>
                <w:rFonts w:ascii="Arial" w:hAnsi="Arial" w:cs="Arial"/>
                <w:i w:val="0"/>
                <w:sz w:val="23"/>
                <w:szCs w:val="23"/>
              </w:rPr>
              <w:t xml:space="preserve">follow plans and 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adapt learning tasks to meet the needs of all learners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E83906" w:rsidRDefault="00A533A0" w:rsidP="00E83906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How to </w:t>
            </w:r>
            <w:r w:rsidR="002763C0" w:rsidRPr="00DD72B8">
              <w:rPr>
                <w:rFonts w:ascii="Arial" w:hAnsi="Arial" w:cs="Arial"/>
                <w:i w:val="0"/>
                <w:sz w:val="23"/>
                <w:szCs w:val="23"/>
              </w:rPr>
              <w:t>critically evaluate your own performance and make any necessary changes to be more effective.</w:t>
            </w:r>
            <w:r w:rsidR="00E83906"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 </w:t>
            </w:r>
          </w:p>
          <w:p w:rsidR="009602D7" w:rsidRPr="00B65C81" w:rsidRDefault="00E83906" w:rsidP="00E83906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Basic knowledge of first aid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B65C81" w:rsidRPr="00DD72B8" w:rsidRDefault="00B65C81" w:rsidP="00B65C81">
            <w:pPr>
              <w:pStyle w:val="ListParagraph"/>
              <w:spacing w:before="120"/>
              <w:ind w:left="36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</w:p>
        </w:tc>
        <w:tc>
          <w:tcPr>
            <w:tcW w:w="1720" w:type="pct"/>
          </w:tcPr>
          <w:p w:rsidR="00E165EF" w:rsidRPr="00E165EF" w:rsidRDefault="00E165EF" w:rsidP="00E165EF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  <w:i w:val="0"/>
                <w:sz w:val="11"/>
                <w:szCs w:val="23"/>
              </w:rPr>
            </w:pPr>
          </w:p>
          <w:p w:rsidR="002763C0" w:rsidRPr="00DD72B8" w:rsidRDefault="002763C0" w:rsidP="00E165EF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Knowledge and sk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ills of ICT to support learning.</w:t>
            </w:r>
          </w:p>
          <w:p w:rsidR="009602D7" w:rsidRPr="00745D27" w:rsidRDefault="002763C0" w:rsidP="00E165EF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E165EF">
              <w:rPr>
                <w:rFonts w:ascii="Arial" w:hAnsi="Arial" w:cs="Arial"/>
                <w:i w:val="0"/>
                <w:sz w:val="23"/>
                <w:szCs w:val="23"/>
              </w:rPr>
              <w:t>Hold a current first aid qualification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745D27" w:rsidRPr="00DD72B8" w:rsidRDefault="00745D27" w:rsidP="00E165EF">
            <w:pPr>
              <w:pStyle w:val="ListParagraph"/>
              <w:numPr>
                <w:ilvl w:val="0"/>
                <w:numId w:val="17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>Hold recognised sporting or other qualification.</w:t>
            </w:r>
          </w:p>
        </w:tc>
      </w:tr>
      <w:tr w:rsidR="003E4109" w:rsidRPr="00DD72B8" w:rsidTr="00DD72B8">
        <w:tc>
          <w:tcPr>
            <w:tcW w:w="1209" w:type="pct"/>
          </w:tcPr>
          <w:p w:rsidR="003E4109" w:rsidRPr="00DD72B8" w:rsidRDefault="003E4109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Skills and Attitudes</w:t>
            </w:r>
          </w:p>
        </w:tc>
        <w:tc>
          <w:tcPr>
            <w:tcW w:w="2070" w:type="pct"/>
          </w:tcPr>
          <w:p w:rsidR="003E4109" w:rsidRPr="00DD72B8" w:rsidRDefault="003E4109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The Cover Supervisor will be able to demonstrate:</w:t>
            </w:r>
          </w:p>
          <w:p w:rsidR="00745D27" w:rsidRDefault="00745D27" w:rsidP="00745D27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>Accountability for children during structured and unstructured times of the school day</w:t>
            </w:r>
            <w:r w:rsidR="00580FAD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745D27" w:rsidRPr="00745D27" w:rsidRDefault="00745D27" w:rsidP="00745D27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>Maintaining records</w:t>
            </w:r>
            <w:r w:rsidR="00580FAD">
              <w:rPr>
                <w:rFonts w:ascii="Arial" w:hAnsi="Arial" w:cs="Arial"/>
                <w:i w:val="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t xml:space="preserve">/ information about children’s progress and </w:t>
            </w:r>
            <w:r>
              <w:rPr>
                <w:rFonts w:ascii="Arial" w:hAnsi="Arial" w:cs="Arial"/>
                <w:i w:val="0"/>
                <w:sz w:val="23"/>
                <w:szCs w:val="23"/>
              </w:rPr>
              <w:lastRenderedPageBreak/>
              <w:t>attainment</w:t>
            </w:r>
            <w:r w:rsidR="00580FAD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  <w:bookmarkStart w:id="0" w:name="_GoBack"/>
            <w:bookmarkEnd w:id="0"/>
          </w:p>
          <w:p w:rsidR="003E4109" w:rsidRPr="00DD72B8" w:rsidRDefault="008B216B" w:rsidP="00DD72B8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E</w:t>
            </w:r>
            <w:r w:rsidR="003E4109" w:rsidRPr="00DD72B8">
              <w:rPr>
                <w:rFonts w:ascii="Arial" w:hAnsi="Arial" w:cs="Arial"/>
                <w:i w:val="0"/>
                <w:sz w:val="23"/>
                <w:szCs w:val="23"/>
              </w:rPr>
              <w:t>x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cellent communication skills (</w:t>
            </w:r>
            <w:r w:rsidR="003E4109" w:rsidRPr="00DD72B8">
              <w:rPr>
                <w:rFonts w:ascii="Arial" w:hAnsi="Arial" w:cs="Arial"/>
                <w:i w:val="0"/>
                <w:sz w:val="23"/>
                <w:szCs w:val="23"/>
              </w:rPr>
              <w:t>both in spoken and written forms)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B85E84" w:rsidRPr="00DD72B8" w:rsidRDefault="0082702F" w:rsidP="00DD72B8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The a</w:t>
            </w:r>
            <w:r w:rsidR="00B85E84" w:rsidRPr="00DD72B8">
              <w:rPr>
                <w:rFonts w:ascii="Arial" w:hAnsi="Arial" w:cs="Arial"/>
                <w:i w:val="0"/>
                <w:sz w:val="23"/>
                <w:szCs w:val="23"/>
              </w:rPr>
              <w:t>bility to work under the direction of different people and as part of a team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3E4109" w:rsidRDefault="0082702F" w:rsidP="00E165EF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The a</w:t>
            </w:r>
            <w:r w:rsidR="00B85E84" w:rsidRPr="00DD72B8">
              <w:rPr>
                <w:rFonts w:ascii="Arial" w:hAnsi="Arial" w:cs="Arial"/>
                <w:i w:val="0"/>
                <w:sz w:val="23"/>
                <w:szCs w:val="23"/>
              </w:rPr>
              <w:t>bility to establish good relationships with pupils, acting always in a professional and respectful manner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745D27" w:rsidRDefault="00E83906" w:rsidP="00E83906">
            <w:pPr>
              <w:pStyle w:val="ListParagraph"/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>
              <w:rPr>
                <w:rFonts w:ascii="Arial" w:hAnsi="Arial" w:cs="Arial"/>
                <w:i w:val="0"/>
                <w:sz w:val="23"/>
                <w:szCs w:val="23"/>
              </w:rPr>
              <w:t xml:space="preserve">The ability to </w:t>
            </w:r>
            <w:r w:rsidR="00B65C81">
              <w:rPr>
                <w:rFonts w:ascii="Arial" w:hAnsi="Arial" w:cs="Arial"/>
                <w:i w:val="0"/>
                <w:sz w:val="23"/>
                <w:szCs w:val="23"/>
              </w:rPr>
              <w:t>initiate safe play and learning.</w:t>
            </w:r>
          </w:p>
          <w:p w:rsidR="00B65C81" w:rsidRPr="00DD72B8" w:rsidRDefault="00B65C81" w:rsidP="00B65C81">
            <w:pPr>
              <w:pStyle w:val="ListParagraph"/>
              <w:spacing w:before="120"/>
              <w:ind w:left="360"/>
              <w:rPr>
                <w:rFonts w:ascii="Arial" w:hAnsi="Arial" w:cs="Arial"/>
                <w:i w:val="0"/>
                <w:sz w:val="23"/>
                <w:szCs w:val="23"/>
              </w:rPr>
            </w:pPr>
          </w:p>
        </w:tc>
        <w:tc>
          <w:tcPr>
            <w:tcW w:w="1720" w:type="pct"/>
          </w:tcPr>
          <w:p w:rsidR="003E4109" w:rsidRPr="00DD72B8" w:rsidRDefault="00A533A0" w:rsidP="00E165EF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lastRenderedPageBreak/>
              <w:t>In addition, the Cover Supervisor might also be able to demonstrate:</w:t>
            </w:r>
          </w:p>
          <w:p w:rsidR="00A533A0" w:rsidRPr="00DD72B8" w:rsidRDefault="00A533A0" w:rsidP="00E165EF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An interest in taking on an active role in extracurricular activities to enrich the child’s learning experiences e.g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 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lastRenderedPageBreak/>
              <w:t>after school or lunchtime clubs.</w:t>
            </w:r>
          </w:p>
        </w:tc>
      </w:tr>
      <w:tr w:rsidR="003E4109" w:rsidRPr="00DD72B8" w:rsidTr="00DD72B8">
        <w:tc>
          <w:tcPr>
            <w:tcW w:w="1209" w:type="pct"/>
          </w:tcPr>
          <w:p w:rsidR="003E4109" w:rsidRPr="00DD72B8" w:rsidRDefault="003E4109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lastRenderedPageBreak/>
              <w:t>Community</w:t>
            </w:r>
          </w:p>
        </w:tc>
        <w:tc>
          <w:tcPr>
            <w:tcW w:w="2070" w:type="pct"/>
          </w:tcPr>
          <w:p w:rsidR="00571261" w:rsidRPr="00DD72B8" w:rsidRDefault="00571261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The Cover Supervisor will be able to demonstrate:</w:t>
            </w:r>
          </w:p>
          <w:p w:rsidR="003E4109" w:rsidRDefault="00571261" w:rsidP="00DD72B8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An understanding of the school’s role in the community and the importance of maintaining professional standards.</w:t>
            </w:r>
          </w:p>
          <w:p w:rsidR="00E165EF" w:rsidRPr="00DD72B8" w:rsidRDefault="00E165EF" w:rsidP="00E165EF">
            <w:pPr>
              <w:pStyle w:val="ListParagraph"/>
              <w:spacing w:before="120"/>
              <w:ind w:left="360"/>
              <w:rPr>
                <w:rFonts w:ascii="Arial" w:hAnsi="Arial" w:cs="Arial"/>
                <w:i w:val="0"/>
                <w:sz w:val="23"/>
                <w:szCs w:val="23"/>
              </w:rPr>
            </w:pPr>
          </w:p>
        </w:tc>
        <w:tc>
          <w:tcPr>
            <w:tcW w:w="1720" w:type="pct"/>
          </w:tcPr>
          <w:p w:rsidR="00A533A0" w:rsidRPr="00DD72B8" w:rsidRDefault="00A533A0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In addition, the Cover Supervisor might also be able to demonstrate:</w:t>
            </w:r>
          </w:p>
          <w:p w:rsidR="003E4109" w:rsidRPr="00DD72B8" w:rsidRDefault="00A533A0" w:rsidP="00DD72B8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An interest in working with governors and the wider community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</w:tc>
      </w:tr>
      <w:tr w:rsidR="003E4109" w:rsidRPr="00DD72B8" w:rsidTr="00DD72B8">
        <w:tc>
          <w:tcPr>
            <w:tcW w:w="1209" w:type="pct"/>
          </w:tcPr>
          <w:p w:rsidR="003E4109" w:rsidRPr="00DD72B8" w:rsidRDefault="003E4109" w:rsidP="00DD72B8">
            <w:pPr>
              <w:spacing w:before="120"/>
              <w:rPr>
                <w:rFonts w:ascii="Arial" w:hAnsi="Arial" w:cs="Arial"/>
                <w:b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b/>
                <w:i w:val="0"/>
                <w:sz w:val="23"/>
                <w:szCs w:val="23"/>
              </w:rPr>
              <w:t>Personal Characteristics</w:t>
            </w:r>
          </w:p>
        </w:tc>
        <w:tc>
          <w:tcPr>
            <w:tcW w:w="2070" w:type="pct"/>
          </w:tcPr>
          <w:p w:rsidR="003E4109" w:rsidRPr="00DD72B8" w:rsidRDefault="003E4109" w:rsidP="00DD72B8">
            <w:p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The successful applicant will be able to demonstrate:</w:t>
            </w:r>
          </w:p>
          <w:p w:rsidR="003E4109" w:rsidRPr="00DD72B8" w:rsidRDefault="003E4109" w:rsidP="00DD72B8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A love of learning and a commitment to providing an inclusive </w:t>
            </w:r>
            <w:r w:rsidR="00B85E84" w:rsidRPr="00DD72B8">
              <w:rPr>
                <w:rFonts w:ascii="Arial" w:hAnsi="Arial" w:cs="Arial"/>
                <w:i w:val="0"/>
                <w:sz w:val="23"/>
                <w:szCs w:val="23"/>
              </w:rPr>
              <w:t>educational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 experience for all pupils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3E4109" w:rsidRPr="00DD72B8" w:rsidRDefault="00571261" w:rsidP="00DD72B8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A </w:t>
            </w:r>
            <w:r w:rsidR="003E4109" w:rsidRPr="00DD72B8">
              <w:rPr>
                <w:rFonts w:ascii="Arial" w:hAnsi="Arial" w:cs="Arial"/>
                <w:i w:val="0"/>
                <w:sz w:val="23"/>
                <w:szCs w:val="23"/>
              </w:rPr>
              <w:t>committed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 and diligent work ethic </w:t>
            </w:r>
          </w:p>
          <w:p w:rsidR="003E4109" w:rsidRPr="00DD72B8" w:rsidRDefault="0082702F" w:rsidP="00DD72B8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T</w:t>
            </w:r>
            <w:r w:rsidR="003E4109" w:rsidRPr="00DD72B8">
              <w:rPr>
                <w:rFonts w:ascii="Arial" w:hAnsi="Arial" w:cs="Arial"/>
                <w:i w:val="0"/>
                <w:sz w:val="23"/>
                <w:szCs w:val="23"/>
              </w:rPr>
              <w:t>he ability to work as part of a team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 and to use their initiative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3E4109" w:rsidRPr="00DD72B8" w:rsidRDefault="00571261" w:rsidP="00DD72B8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Good </w:t>
            </w:r>
            <w:r w:rsidR="003E4109" w:rsidRPr="00DD72B8">
              <w:rPr>
                <w:rFonts w:ascii="Arial" w:hAnsi="Arial" w:cs="Arial"/>
                <w:i w:val="0"/>
                <w:sz w:val="23"/>
                <w:szCs w:val="23"/>
              </w:rPr>
              <w:t>organis</w:t>
            </w: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ation</w:t>
            </w:r>
            <w:r w:rsidR="003E4109" w:rsidRPr="00DD72B8">
              <w:rPr>
                <w:rFonts w:ascii="Arial" w:hAnsi="Arial" w:cs="Arial"/>
                <w:i w:val="0"/>
                <w:sz w:val="23"/>
                <w:szCs w:val="23"/>
              </w:rPr>
              <w:t xml:space="preserve"> and the capacity to work well under pressure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3E4109" w:rsidRPr="00DD72B8" w:rsidRDefault="003E4109" w:rsidP="00DD72B8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An ability to be flex</w:t>
            </w:r>
            <w:r w:rsidR="0082702F" w:rsidRPr="00DD72B8">
              <w:rPr>
                <w:rFonts w:ascii="Arial" w:hAnsi="Arial" w:cs="Arial"/>
                <w:i w:val="0"/>
                <w:sz w:val="23"/>
                <w:szCs w:val="23"/>
              </w:rPr>
              <w:t>ible and a willingness to adapt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.</w:t>
            </w:r>
          </w:p>
          <w:p w:rsidR="00571261" w:rsidRPr="00DD72B8" w:rsidRDefault="0082702F" w:rsidP="00DD72B8">
            <w:pPr>
              <w:pStyle w:val="ListParagraph"/>
              <w:numPr>
                <w:ilvl w:val="0"/>
                <w:numId w:val="21"/>
              </w:numPr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  <w:r w:rsidRPr="00DD72B8">
              <w:rPr>
                <w:rFonts w:ascii="Arial" w:hAnsi="Arial" w:cs="Arial"/>
                <w:i w:val="0"/>
                <w:sz w:val="23"/>
                <w:szCs w:val="23"/>
              </w:rPr>
              <w:t>G</w:t>
            </w:r>
            <w:r w:rsidR="00E165EF">
              <w:rPr>
                <w:rFonts w:ascii="Arial" w:hAnsi="Arial" w:cs="Arial"/>
                <w:i w:val="0"/>
                <w:sz w:val="23"/>
                <w:szCs w:val="23"/>
              </w:rPr>
              <w:t>ood humour.</w:t>
            </w:r>
          </w:p>
          <w:p w:rsidR="00571261" w:rsidRPr="00DD72B8" w:rsidRDefault="00571261" w:rsidP="00DD72B8">
            <w:pPr>
              <w:spacing w:before="120"/>
              <w:ind w:left="360"/>
              <w:rPr>
                <w:rFonts w:ascii="Arial" w:hAnsi="Arial" w:cs="Arial"/>
                <w:i w:val="0"/>
                <w:sz w:val="23"/>
                <w:szCs w:val="23"/>
              </w:rPr>
            </w:pPr>
          </w:p>
        </w:tc>
        <w:tc>
          <w:tcPr>
            <w:tcW w:w="1720" w:type="pct"/>
          </w:tcPr>
          <w:p w:rsidR="003E4109" w:rsidRPr="00DD72B8" w:rsidRDefault="003E4109" w:rsidP="00DD72B8">
            <w:pPr>
              <w:pStyle w:val="ListParagraph"/>
              <w:spacing w:before="120"/>
              <w:rPr>
                <w:rFonts w:ascii="Arial" w:hAnsi="Arial" w:cs="Arial"/>
                <w:i w:val="0"/>
                <w:sz w:val="23"/>
                <w:szCs w:val="23"/>
              </w:rPr>
            </w:pPr>
          </w:p>
        </w:tc>
      </w:tr>
    </w:tbl>
    <w:p w:rsidR="009602D7" w:rsidRPr="00DD72B8" w:rsidRDefault="009602D7" w:rsidP="00DD72B8">
      <w:pPr>
        <w:spacing w:after="0"/>
        <w:jc w:val="center"/>
        <w:rPr>
          <w:rFonts w:ascii="Arial" w:hAnsi="Arial" w:cs="Arial"/>
          <w:b/>
          <w:i w:val="0"/>
          <w:sz w:val="24"/>
          <w:szCs w:val="24"/>
        </w:rPr>
      </w:pPr>
    </w:p>
    <w:sectPr w:rsidR="009602D7" w:rsidRPr="00DD72B8" w:rsidSect="00E165EF">
      <w:pgSz w:w="11906" w:h="16838" w:code="9"/>
      <w:pgMar w:top="567" w:right="964" w:bottom="567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8BF"/>
    <w:multiLevelType w:val="hybridMultilevel"/>
    <w:tmpl w:val="EF7C1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15974"/>
    <w:multiLevelType w:val="hybridMultilevel"/>
    <w:tmpl w:val="073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4D72"/>
    <w:multiLevelType w:val="hybridMultilevel"/>
    <w:tmpl w:val="940622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E158D"/>
    <w:multiLevelType w:val="hybridMultilevel"/>
    <w:tmpl w:val="DB34F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76CEE"/>
    <w:multiLevelType w:val="multilevel"/>
    <w:tmpl w:val="BD54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D976EB0"/>
    <w:multiLevelType w:val="hybridMultilevel"/>
    <w:tmpl w:val="AE7EB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12CB1"/>
    <w:multiLevelType w:val="hybridMultilevel"/>
    <w:tmpl w:val="86F6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E4239"/>
    <w:multiLevelType w:val="hybridMultilevel"/>
    <w:tmpl w:val="737CD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14395"/>
    <w:multiLevelType w:val="hybridMultilevel"/>
    <w:tmpl w:val="BDB2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5F39"/>
    <w:multiLevelType w:val="multilevel"/>
    <w:tmpl w:val="3C503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4797619"/>
    <w:multiLevelType w:val="hybridMultilevel"/>
    <w:tmpl w:val="E696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4108"/>
    <w:multiLevelType w:val="hybridMultilevel"/>
    <w:tmpl w:val="0A0836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749BD"/>
    <w:multiLevelType w:val="hybridMultilevel"/>
    <w:tmpl w:val="3190D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43850"/>
    <w:multiLevelType w:val="hybridMultilevel"/>
    <w:tmpl w:val="25C0C0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E7E94"/>
    <w:multiLevelType w:val="hybridMultilevel"/>
    <w:tmpl w:val="988C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E6C43"/>
    <w:multiLevelType w:val="hybridMultilevel"/>
    <w:tmpl w:val="08D4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66CDE"/>
    <w:multiLevelType w:val="multilevel"/>
    <w:tmpl w:val="B9AE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30167D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8333608"/>
    <w:multiLevelType w:val="hybridMultilevel"/>
    <w:tmpl w:val="96188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07768"/>
    <w:multiLevelType w:val="hybridMultilevel"/>
    <w:tmpl w:val="3150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E28B2"/>
    <w:multiLevelType w:val="hybridMultilevel"/>
    <w:tmpl w:val="4D14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7BA4"/>
    <w:multiLevelType w:val="hybridMultilevel"/>
    <w:tmpl w:val="E44C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34A32"/>
    <w:multiLevelType w:val="hybridMultilevel"/>
    <w:tmpl w:val="4F165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16A95"/>
    <w:multiLevelType w:val="hybridMultilevel"/>
    <w:tmpl w:val="81E82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BB720A"/>
    <w:multiLevelType w:val="hybridMultilevel"/>
    <w:tmpl w:val="534E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21"/>
  </w:num>
  <w:num w:numId="5">
    <w:abstractNumId w:val="8"/>
  </w:num>
  <w:num w:numId="6">
    <w:abstractNumId w:val="24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16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  <w:num w:numId="16">
    <w:abstractNumId w:val="20"/>
  </w:num>
  <w:num w:numId="17">
    <w:abstractNumId w:val="23"/>
  </w:num>
  <w:num w:numId="18">
    <w:abstractNumId w:val="1"/>
  </w:num>
  <w:num w:numId="19">
    <w:abstractNumId w:val="15"/>
  </w:num>
  <w:num w:numId="20">
    <w:abstractNumId w:val="3"/>
  </w:num>
  <w:num w:numId="21">
    <w:abstractNumId w:val="18"/>
  </w:num>
  <w:num w:numId="22">
    <w:abstractNumId w:val="12"/>
  </w:num>
  <w:num w:numId="23">
    <w:abstractNumId w:val="0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3D"/>
    <w:rsid w:val="00051BD7"/>
    <w:rsid w:val="000A1484"/>
    <w:rsid w:val="000D45A1"/>
    <w:rsid w:val="001062CE"/>
    <w:rsid w:val="002763C0"/>
    <w:rsid w:val="002B33EC"/>
    <w:rsid w:val="003346FD"/>
    <w:rsid w:val="00371715"/>
    <w:rsid w:val="003801DA"/>
    <w:rsid w:val="003E4109"/>
    <w:rsid w:val="00423DD3"/>
    <w:rsid w:val="00462439"/>
    <w:rsid w:val="00531A16"/>
    <w:rsid w:val="00571261"/>
    <w:rsid w:val="00580FAD"/>
    <w:rsid w:val="005A3BAF"/>
    <w:rsid w:val="005C2EE3"/>
    <w:rsid w:val="005C69C5"/>
    <w:rsid w:val="00685263"/>
    <w:rsid w:val="00745D27"/>
    <w:rsid w:val="00752794"/>
    <w:rsid w:val="007622DB"/>
    <w:rsid w:val="007908D0"/>
    <w:rsid w:val="007C5965"/>
    <w:rsid w:val="0082702F"/>
    <w:rsid w:val="008342F8"/>
    <w:rsid w:val="008B216B"/>
    <w:rsid w:val="009602D7"/>
    <w:rsid w:val="00994724"/>
    <w:rsid w:val="009E0E90"/>
    <w:rsid w:val="00A533A0"/>
    <w:rsid w:val="00A71324"/>
    <w:rsid w:val="00AE42C0"/>
    <w:rsid w:val="00B511B4"/>
    <w:rsid w:val="00B65C81"/>
    <w:rsid w:val="00B85E84"/>
    <w:rsid w:val="00C06DC2"/>
    <w:rsid w:val="00C10A93"/>
    <w:rsid w:val="00DD72B8"/>
    <w:rsid w:val="00E0373D"/>
    <w:rsid w:val="00E165EF"/>
    <w:rsid w:val="00E83906"/>
    <w:rsid w:val="00EB4252"/>
    <w:rsid w:val="00F70D93"/>
    <w:rsid w:val="00F76D00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05E5"/>
  <w15:docId w15:val="{28898B20-7CFC-40CE-B2D6-973C1A93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AF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B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B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B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B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BA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BA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B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B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B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B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B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B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B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B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B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B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BAF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3B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A3B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BA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3B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5A3BAF"/>
    <w:rPr>
      <w:b/>
      <w:bCs/>
      <w:spacing w:val="0"/>
    </w:rPr>
  </w:style>
  <w:style w:type="character" w:styleId="Emphasis">
    <w:name w:val="Emphasis"/>
    <w:uiPriority w:val="20"/>
    <w:qFormat/>
    <w:rsid w:val="005A3B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5A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B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3BAF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A3BAF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B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B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5A3B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5A3B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5A3BAF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5A3BAF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5A3B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BA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6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1386-A5B5-4E1E-9880-232CD59A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S Caisey</dc:creator>
  <cp:lastModifiedBy>O'Connor, Karen</cp:lastModifiedBy>
  <cp:revision>13</cp:revision>
  <cp:lastPrinted>2024-02-13T10:16:00Z</cp:lastPrinted>
  <dcterms:created xsi:type="dcterms:W3CDTF">2019-04-02T12:56:00Z</dcterms:created>
  <dcterms:modified xsi:type="dcterms:W3CDTF">2024-02-13T10:20:00Z</dcterms:modified>
</cp:coreProperties>
</file>