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1A291" w14:textId="77777777" w:rsidR="00B37E92" w:rsidRDefault="00514A7B">
      <w:pPr>
        <w:keepLines/>
        <w:ind w:right="1134"/>
        <w:rPr>
          <w:rFonts w:ascii="Arial" w:hAnsi="Arial"/>
          <w:snapToGrid w:val="0"/>
          <w:color w:val="000000"/>
          <w:sz w:val="20"/>
        </w:rPr>
      </w:pPr>
      <w:r>
        <w:rPr>
          <w:rFonts w:ascii="Arial" w:hAnsi="Arial" w:cs="Arial"/>
          <w:noProof/>
          <w:sz w:val="76"/>
          <w:szCs w:val="76"/>
          <w:lang w:eastAsia="en-GB"/>
        </w:rPr>
        <w:drawing>
          <wp:anchor distT="0" distB="0" distL="114300" distR="114300" simplePos="0" relativeHeight="251658240" behindDoc="1" locked="0" layoutInCell="1" allowOverlap="1" wp14:anchorId="7B213F5B" wp14:editId="45887554">
            <wp:simplePos x="0" y="0"/>
            <wp:positionH relativeFrom="column">
              <wp:posOffset>5514975</wp:posOffset>
            </wp:positionH>
            <wp:positionV relativeFrom="paragraph">
              <wp:posOffset>3175</wp:posOffset>
            </wp:positionV>
            <wp:extent cx="1362075" cy="1362075"/>
            <wp:effectExtent l="0" t="0" r="0" b="0"/>
            <wp:wrapTight wrapText="bothSides">
              <wp:wrapPolygon edited="0">
                <wp:start x="0" y="0"/>
                <wp:lineTo x="0" y="21449"/>
                <wp:lineTo x="21449" y="21449"/>
                <wp:lineTo x="21449" y="0"/>
                <wp:lineTo x="0" y="0"/>
              </wp:wrapPolygon>
            </wp:wrapTight>
            <wp:docPr id="14" name="Picture 14" descr="RGB Nobel Primary Logo Final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GB Nobel Primary Logo Final 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68B6F" w14:textId="77777777" w:rsidR="00B37E92" w:rsidRDefault="00B37E92">
      <w:pPr>
        <w:rPr>
          <w:lang w:eastAsia="en-GB"/>
        </w:rPr>
      </w:pPr>
    </w:p>
    <w:p w14:paraId="7D701DC7" w14:textId="77777777" w:rsidR="00B37E92" w:rsidRDefault="00B37E92">
      <w:pPr>
        <w:rPr>
          <w:lang w:eastAsia="en-GB"/>
        </w:rPr>
      </w:pPr>
    </w:p>
    <w:p w14:paraId="51335041" w14:textId="77777777" w:rsidR="00B37E92" w:rsidRDefault="00B37E92">
      <w:pPr>
        <w:pStyle w:val="Title"/>
        <w:rPr>
          <w:rFonts w:ascii="Arial" w:hAnsi="Arial" w:cs="Arial"/>
          <w:sz w:val="76"/>
          <w:szCs w:val="76"/>
        </w:rPr>
      </w:pPr>
    </w:p>
    <w:p w14:paraId="389ABC48" w14:textId="77777777" w:rsidR="00B37E92" w:rsidRDefault="00514A7B">
      <w:pPr>
        <w:autoSpaceDE w:val="0"/>
        <w:autoSpaceDN w:val="0"/>
        <w:adjustRightInd w:val="0"/>
        <w:jc w:val="both"/>
        <w:rPr>
          <w:rFonts w:ascii="Arial" w:hAnsi="Arial" w:cs="Arial"/>
          <w:b/>
          <w:szCs w:val="24"/>
          <w:lang w:eastAsia="en-GB"/>
        </w:rPr>
      </w:pPr>
      <w:r>
        <w:rPr>
          <w:rFonts w:ascii="Arial" w:hAnsi="Arial" w:cs="Arial"/>
          <w:b/>
          <w:szCs w:val="24"/>
          <w:lang w:eastAsia="en-GB"/>
        </w:rPr>
        <w:t>Job Description:</w:t>
      </w:r>
      <w:r>
        <w:rPr>
          <w:rFonts w:ascii="Arial" w:hAnsi="Arial" w:cs="Arial"/>
          <w:b/>
        </w:rPr>
        <w:t xml:space="preserve"> Cover Supervisor</w:t>
      </w:r>
    </w:p>
    <w:p w14:paraId="2335FADD" w14:textId="77777777" w:rsidR="00B37E92" w:rsidRDefault="00B37E92"/>
    <w:p w14:paraId="68E5A88E" w14:textId="77777777" w:rsidR="00B37E92" w:rsidRDefault="00514A7B">
      <w:pPr>
        <w:autoSpaceDE w:val="0"/>
        <w:autoSpaceDN w:val="0"/>
        <w:adjustRightInd w:val="0"/>
        <w:jc w:val="both"/>
        <w:rPr>
          <w:rFonts w:ascii="Arial" w:hAnsi="Arial" w:cs="Arial"/>
          <w:b/>
          <w:szCs w:val="24"/>
          <w:lang w:eastAsia="en-GB"/>
        </w:rPr>
      </w:pPr>
      <w:r>
        <w:rPr>
          <w:rFonts w:ascii="Arial" w:hAnsi="Arial" w:cs="Arial"/>
          <w:b/>
          <w:szCs w:val="24"/>
          <w:lang w:eastAsia="en-GB"/>
        </w:rPr>
        <w:t>Purpose</w:t>
      </w:r>
    </w:p>
    <w:p w14:paraId="4D80393C" w14:textId="77777777" w:rsidR="00B37E92" w:rsidRDefault="00514A7B">
      <w:pPr>
        <w:autoSpaceDE w:val="0"/>
        <w:autoSpaceDN w:val="0"/>
        <w:adjustRightInd w:val="0"/>
        <w:jc w:val="both"/>
        <w:rPr>
          <w:rFonts w:ascii="Arial" w:hAnsi="Arial" w:cs="Arial"/>
          <w:b/>
          <w:szCs w:val="24"/>
          <w:lang w:eastAsia="en-GB"/>
        </w:rPr>
      </w:pPr>
      <w:r>
        <w:rPr>
          <w:rFonts w:ascii="Arial" w:hAnsi="Arial" w:cs="Arial"/>
          <w:b/>
          <w:szCs w:val="24"/>
          <w:lang w:eastAsia="en-GB"/>
        </w:rPr>
        <w:t xml:space="preserve"> </w:t>
      </w:r>
    </w:p>
    <w:p w14:paraId="4B2090FB" w14:textId="77777777" w:rsidR="00B37E92" w:rsidRDefault="00514A7B">
      <w:pPr>
        <w:pStyle w:val="BodyText"/>
        <w:rPr>
          <w:rFonts w:cs="Arial"/>
          <w:bCs/>
          <w:iCs/>
        </w:rPr>
      </w:pPr>
      <w:r>
        <w:rPr>
          <w:rFonts w:cs="Arial"/>
          <w:bCs/>
          <w:iCs/>
        </w:rPr>
        <w:t>To supervise classes during the short-term absence of the assigned teacher and to provide support to a specified year team.</w:t>
      </w:r>
    </w:p>
    <w:p w14:paraId="3B66D363" w14:textId="77777777" w:rsidR="00B37E92" w:rsidRDefault="00B37E92">
      <w:pPr>
        <w:jc w:val="both"/>
        <w:rPr>
          <w:rFonts w:ascii="Arial" w:hAnsi="Arial" w:cs="Arial"/>
          <w:szCs w:val="24"/>
        </w:rPr>
      </w:pPr>
    </w:p>
    <w:p w14:paraId="72C84D83" w14:textId="1DE13536" w:rsidR="00B37E92" w:rsidRDefault="00514A7B">
      <w:pPr>
        <w:jc w:val="both"/>
        <w:rPr>
          <w:rFonts w:ascii="Arial" w:hAnsi="Arial" w:cs="Arial"/>
          <w:szCs w:val="24"/>
        </w:rPr>
      </w:pPr>
      <w:r>
        <w:rPr>
          <w:rFonts w:ascii="Arial" w:hAnsi="Arial" w:cs="Arial"/>
          <w:szCs w:val="24"/>
        </w:rPr>
        <w:t>To provide support for the Cover Coordinator and carry out other admin duties as required during quiet periods.</w:t>
      </w:r>
    </w:p>
    <w:p w14:paraId="09527E8C" w14:textId="77777777" w:rsidR="00B37E92" w:rsidRDefault="00B37E92">
      <w:pPr>
        <w:jc w:val="both"/>
        <w:rPr>
          <w:rFonts w:ascii="Arial" w:hAnsi="Arial" w:cs="Arial"/>
          <w:szCs w:val="24"/>
        </w:rPr>
      </w:pPr>
    </w:p>
    <w:p w14:paraId="3CCD8053" w14:textId="77777777" w:rsidR="00B37E92" w:rsidRDefault="00514A7B">
      <w:pPr>
        <w:jc w:val="both"/>
        <w:rPr>
          <w:rFonts w:ascii="Arial" w:hAnsi="Arial" w:cs="Arial"/>
          <w:szCs w:val="24"/>
        </w:rPr>
      </w:pPr>
      <w:r>
        <w:rPr>
          <w:rFonts w:ascii="Arial" w:hAnsi="Arial" w:cs="Arial"/>
          <w:szCs w:val="24"/>
        </w:rPr>
        <w:t>To contribute to the overall ethos, work and aims of the school. It is a responsibility of all staff to safeguard the welfare and rights both of students and colleagues.  Staff should be conscious of their actions and their words and the impression and impact this may have.  At Nobel we show respect to all regardless of gender, race, ethnicity, religion, orientation or age.</w:t>
      </w:r>
    </w:p>
    <w:p w14:paraId="32C0C439" w14:textId="77777777" w:rsidR="00B37E92" w:rsidRDefault="00B37E92">
      <w:pPr>
        <w:jc w:val="both"/>
        <w:rPr>
          <w:rFonts w:ascii="Arial" w:hAnsi="Arial" w:cs="Arial"/>
        </w:rPr>
      </w:pPr>
    </w:p>
    <w:p w14:paraId="283490E8" w14:textId="77777777" w:rsidR="00B37E92" w:rsidRDefault="00514A7B">
      <w:pPr>
        <w:jc w:val="both"/>
        <w:rPr>
          <w:rFonts w:ascii="Arial" w:hAnsi="Arial" w:cs="Arial"/>
          <w:b/>
          <w:szCs w:val="24"/>
        </w:rPr>
      </w:pPr>
      <w:r>
        <w:rPr>
          <w:rFonts w:ascii="Arial" w:hAnsi="Arial" w:cs="Arial"/>
          <w:b/>
          <w:szCs w:val="24"/>
        </w:rPr>
        <w:t>KEY RESPONSIBILITIES, DUTIES AND ACCOUNTABILITIES</w:t>
      </w:r>
    </w:p>
    <w:p w14:paraId="03A7D1BA" w14:textId="77777777" w:rsidR="00B37E92" w:rsidRDefault="00B37E92">
      <w:pPr>
        <w:jc w:val="both"/>
        <w:rPr>
          <w:rFonts w:ascii="Arial" w:hAnsi="Arial" w:cs="Arial"/>
          <w:szCs w:val="24"/>
        </w:rPr>
      </w:pPr>
    </w:p>
    <w:p w14:paraId="58257DF2" w14:textId="77777777" w:rsidR="00B37E92" w:rsidRDefault="00514A7B">
      <w:pPr>
        <w:jc w:val="both"/>
        <w:rPr>
          <w:rFonts w:ascii="Arial" w:hAnsi="Arial" w:cs="Arial"/>
          <w:b/>
          <w:szCs w:val="24"/>
        </w:rPr>
      </w:pPr>
      <w:r>
        <w:rPr>
          <w:rFonts w:ascii="Arial" w:hAnsi="Arial" w:cs="Arial"/>
          <w:b/>
          <w:szCs w:val="24"/>
        </w:rPr>
        <w:t>PARTICULAR DUTIES:</w:t>
      </w:r>
    </w:p>
    <w:p w14:paraId="315DA1A7" w14:textId="77777777" w:rsidR="00B37E92" w:rsidRDefault="00B37E92">
      <w:pPr>
        <w:jc w:val="both"/>
        <w:rPr>
          <w:rFonts w:cs="Arial"/>
          <w:sz w:val="22"/>
          <w:szCs w:val="22"/>
        </w:rPr>
      </w:pPr>
    </w:p>
    <w:p w14:paraId="700F5D5B" w14:textId="77777777" w:rsidR="00B37E92" w:rsidRDefault="00514A7B">
      <w:pPr>
        <w:pStyle w:val="ListParagraph"/>
        <w:numPr>
          <w:ilvl w:val="0"/>
          <w:numId w:val="24"/>
        </w:numPr>
        <w:jc w:val="both"/>
        <w:rPr>
          <w:rFonts w:ascii="Arial" w:hAnsi="Arial" w:cs="Arial"/>
        </w:rPr>
      </w:pPr>
      <w:r>
        <w:rPr>
          <w:rFonts w:ascii="Arial" w:hAnsi="Arial" w:cs="Arial"/>
        </w:rPr>
        <w:t xml:space="preserve">Supervise work that has been set by a </w:t>
      </w:r>
      <w:proofErr w:type="gramStart"/>
      <w:r>
        <w:rPr>
          <w:rFonts w:ascii="Arial" w:hAnsi="Arial" w:cs="Arial"/>
        </w:rPr>
        <w:t>teacher;</w:t>
      </w:r>
      <w:proofErr w:type="gramEnd"/>
    </w:p>
    <w:p w14:paraId="187D5629" w14:textId="77777777" w:rsidR="00B37E92" w:rsidRDefault="00B37E92">
      <w:pPr>
        <w:jc w:val="both"/>
        <w:rPr>
          <w:rFonts w:ascii="Arial" w:hAnsi="Arial" w:cs="Arial"/>
          <w:szCs w:val="24"/>
        </w:rPr>
      </w:pPr>
    </w:p>
    <w:p w14:paraId="1B5F1E2A" w14:textId="77777777" w:rsidR="00B37E92" w:rsidRDefault="00514A7B">
      <w:pPr>
        <w:pStyle w:val="ListParagraph"/>
        <w:numPr>
          <w:ilvl w:val="0"/>
          <w:numId w:val="24"/>
        </w:numPr>
        <w:jc w:val="both"/>
        <w:rPr>
          <w:rFonts w:ascii="Arial" w:hAnsi="Arial" w:cs="Arial"/>
        </w:rPr>
      </w:pPr>
      <w:r>
        <w:rPr>
          <w:rFonts w:ascii="Arial" w:hAnsi="Arial" w:cs="Arial"/>
        </w:rPr>
        <w:t xml:space="preserve">Manage the behaviour of students whilst they are undertaking this work to ensure a constructive </w:t>
      </w:r>
      <w:proofErr w:type="gramStart"/>
      <w:r>
        <w:rPr>
          <w:rFonts w:ascii="Arial" w:hAnsi="Arial" w:cs="Arial"/>
        </w:rPr>
        <w:t>environment;</w:t>
      </w:r>
      <w:proofErr w:type="gramEnd"/>
    </w:p>
    <w:p w14:paraId="2B14FEBC" w14:textId="77777777" w:rsidR="00B37E92" w:rsidRDefault="00B37E92">
      <w:pPr>
        <w:jc w:val="both"/>
        <w:rPr>
          <w:rFonts w:ascii="Arial" w:hAnsi="Arial" w:cs="Arial"/>
          <w:szCs w:val="24"/>
        </w:rPr>
      </w:pPr>
    </w:p>
    <w:p w14:paraId="5F7D4517" w14:textId="77777777" w:rsidR="00B37E92" w:rsidRDefault="00514A7B">
      <w:pPr>
        <w:pStyle w:val="ListParagraph"/>
        <w:numPr>
          <w:ilvl w:val="0"/>
          <w:numId w:val="24"/>
        </w:numPr>
        <w:jc w:val="both"/>
        <w:rPr>
          <w:rFonts w:ascii="Arial" w:hAnsi="Arial" w:cs="Arial"/>
        </w:rPr>
      </w:pPr>
      <w:r>
        <w:rPr>
          <w:rFonts w:ascii="Arial" w:hAnsi="Arial" w:cs="Arial"/>
        </w:rPr>
        <w:t xml:space="preserve">Respond to any questions from students about process and </w:t>
      </w:r>
      <w:proofErr w:type="gramStart"/>
      <w:r>
        <w:rPr>
          <w:rFonts w:ascii="Arial" w:hAnsi="Arial" w:cs="Arial"/>
        </w:rPr>
        <w:t>procedures;</w:t>
      </w:r>
      <w:proofErr w:type="gramEnd"/>
    </w:p>
    <w:p w14:paraId="63D0788B" w14:textId="77777777" w:rsidR="00B37E92" w:rsidRDefault="00B37E92">
      <w:pPr>
        <w:jc w:val="both"/>
        <w:rPr>
          <w:rFonts w:ascii="Arial" w:hAnsi="Arial" w:cs="Arial"/>
          <w:szCs w:val="24"/>
        </w:rPr>
      </w:pPr>
    </w:p>
    <w:p w14:paraId="4FAD49A2" w14:textId="77777777" w:rsidR="00B37E92" w:rsidRDefault="00514A7B">
      <w:pPr>
        <w:pStyle w:val="ListParagraph"/>
        <w:numPr>
          <w:ilvl w:val="0"/>
          <w:numId w:val="24"/>
        </w:numPr>
        <w:jc w:val="both"/>
        <w:rPr>
          <w:rFonts w:ascii="Arial" w:hAnsi="Arial" w:cs="Arial"/>
        </w:rPr>
      </w:pPr>
      <w:r>
        <w:rPr>
          <w:rFonts w:ascii="Arial" w:hAnsi="Arial" w:cs="Arial"/>
        </w:rPr>
        <w:t xml:space="preserve">Deal with any immediate problems or emergencies according to the school’s policies and </w:t>
      </w:r>
      <w:proofErr w:type="gramStart"/>
      <w:r>
        <w:rPr>
          <w:rFonts w:ascii="Arial" w:hAnsi="Arial" w:cs="Arial"/>
        </w:rPr>
        <w:t>procedures;</w:t>
      </w:r>
      <w:proofErr w:type="gramEnd"/>
    </w:p>
    <w:p w14:paraId="45EE9D39" w14:textId="77777777" w:rsidR="00B37E92" w:rsidRDefault="00B37E92">
      <w:pPr>
        <w:jc w:val="both"/>
        <w:rPr>
          <w:rFonts w:ascii="Arial" w:hAnsi="Arial" w:cs="Arial"/>
          <w:szCs w:val="24"/>
        </w:rPr>
      </w:pPr>
    </w:p>
    <w:p w14:paraId="6E127795" w14:textId="77777777" w:rsidR="00B37E92" w:rsidRDefault="00514A7B">
      <w:pPr>
        <w:pStyle w:val="ListParagraph"/>
        <w:numPr>
          <w:ilvl w:val="0"/>
          <w:numId w:val="24"/>
        </w:numPr>
        <w:jc w:val="both"/>
        <w:rPr>
          <w:rFonts w:ascii="Arial" w:hAnsi="Arial" w:cs="Arial"/>
        </w:rPr>
      </w:pPr>
      <w:r>
        <w:rPr>
          <w:rFonts w:ascii="Arial" w:hAnsi="Arial" w:cs="Arial"/>
        </w:rPr>
        <w:t xml:space="preserve">Collect completed work after the lesson and pass to the appropriate </w:t>
      </w:r>
      <w:proofErr w:type="gramStart"/>
      <w:r>
        <w:rPr>
          <w:rFonts w:ascii="Arial" w:hAnsi="Arial" w:cs="Arial"/>
        </w:rPr>
        <w:t>teacher;</w:t>
      </w:r>
      <w:proofErr w:type="gramEnd"/>
    </w:p>
    <w:p w14:paraId="55829433" w14:textId="77777777" w:rsidR="00B37E92" w:rsidRDefault="00B37E92">
      <w:pPr>
        <w:jc w:val="both"/>
        <w:rPr>
          <w:rFonts w:ascii="Arial" w:hAnsi="Arial" w:cs="Arial"/>
          <w:szCs w:val="24"/>
        </w:rPr>
      </w:pPr>
    </w:p>
    <w:p w14:paraId="0D7C5926" w14:textId="77777777" w:rsidR="00B37E92" w:rsidRDefault="00514A7B">
      <w:pPr>
        <w:pStyle w:val="ListParagraph"/>
        <w:numPr>
          <w:ilvl w:val="0"/>
          <w:numId w:val="24"/>
        </w:numPr>
        <w:jc w:val="both"/>
        <w:rPr>
          <w:rFonts w:ascii="Arial" w:hAnsi="Arial" w:cs="Arial"/>
        </w:rPr>
      </w:pPr>
      <w:r>
        <w:rPr>
          <w:rFonts w:ascii="Arial" w:hAnsi="Arial" w:cs="Arial"/>
        </w:rPr>
        <w:t>Report, as appropriate, using the school’s agreed referral procedures, on the behaviour of students during the class and on any problems arising.</w:t>
      </w:r>
    </w:p>
    <w:p w14:paraId="7674BA81" w14:textId="77777777" w:rsidR="00B37E92" w:rsidRDefault="00B37E92">
      <w:pPr>
        <w:jc w:val="both"/>
        <w:rPr>
          <w:rFonts w:cs="Arial"/>
          <w:szCs w:val="24"/>
        </w:rPr>
      </w:pPr>
    </w:p>
    <w:p w14:paraId="7723CD70" w14:textId="77777777" w:rsidR="00B37E92" w:rsidRDefault="00514A7B">
      <w:pPr>
        <w:jc w:val="both"/>
        <w:rPr>
          <w:rFonts w:ascii="Arial" w:hAnsi="Arial" w:cs="Arial"/>
          <w:b/>
          <w:szCs w:val="24"/>
        </w:rPr>
      </w:pPr>
      <w:r>
        <w:rPr>
          <w:rFonts w:ascii="Arial" w:hAnsi="Arial" w:cs="Arial"/>
          <w:b/>
          <w:szCs w:val="24"/>
        </w:rPr>
        <w:t xml:space="preserve">DUTIES </w:t>
      </w:r>
    </w:p>
    <w:p w14:paraId="338D3527" w14:textId="77777777" w:rsidR="00B37E92" w:rsidRDefault="00B37E92">
      <w:pPr>
        <w:jc w:val="both"/>
        <w:rPr>
          <w:rFonts w:ascii="Arial" w:hAnsi="Arial" w:cs="Arial"/>
          <w:b/>
          <w:szCs w:val="24"/>
        </w:rPr>
      </w:pPr>
    </w:p>
    <w:p w14:paraId="4B3CEF8F" w14:textId="77777777" w:rsidR="00B37E92" w:rsidRDefault="00514A7B">
      <w:pPr>
        <w:jc w:val="both"/>
        <w:rPr>
          <w:rFonts w:ascii="Arial" w:hAnsi="Arial" w:cs="Arial"/>
          <w:b/>
          <w:szCs w:val="24"/>
        </w:rPr>
      </w:pPr>
      <w:r>
        <w:rPr>
          <w:rFonts w:ascii="Arial" w:hAnsi="Arial" w:cs="Arial"/>
          <w:b/>
          <w:szCs w:val="24"/>
        </w:rPr>
        <w:t>Cover Co-ordinator Support</w:t>
      </w:r>
    </w:p>
    <w:p w14:paraId="7BBF2B58" w14:textId="77777777" w:rsidR="00B37E92" w:rsidRDefault="00B37E92">
      <w:pPr>
        <w:jc w:val="both"/>
        <w:rPr>
          <w:rFonts w:ascii="Arial" w:hAnsi="Arial" w:cs="Arial"/>
          <w:b/>
          <w:szCs w:val="24"/>
        </w:rPr>
      </w:pPr>
    </w:p>
    <w:p w14:paraId="6FEECC79" w14:textId="77777777" w:rsidR="00B37E92" w:rsidRDefault="00514A7B">
      <w:pPr>
        <w:jc w:val="both"/>
        <w:rPr>
          <w:rFonts w:ascii="Arial" w:hAnsi="Arial" w:cs="Arial"/>
          <w:b/>
          <w:szCs w:val="24"/>
        </w:rPr>
      </w:pPr>
      <w:r>
        <w:rPr>
          <w:rFonts w:ascii="Arial" w:hAnsi="Arial" w:cs="Arial"/>
          <w:b/>
          <w:szCs w:val="24"/>
        </w:rPr>
        <w:t>During quiet periods and in the event of sickness within the team:</w:t>
      </w:r>
    </w:p>
    <w:p w14:paraId="6083A9EB" w14:textId="77777777" w:rsidR="00B37E92" w:rsidRDefault="00B37E92">
      <w:pPr>
        <w:pStyle w:val="Default"/>
        <w:ind w:left="720"/>
      </w:pPr>
    </w:p>
    <w:p w14:paraId="361A9694" w14:textId="77777777" w:rsidR="00B37E92" w:rsidRDefault="00514A7B">
      <w:pPr>
        <w:pStyle w:val="Default"/>
        <w:numPr>
          <w:ilvl w:val="0"/>
          <w:numId w:val="25"/>
        </w:numPr>
      </w:pPr>
      <w:r>
        <w:t>To receive calls from staff regarding their absence in line with school policy.</w:t>
      </w:r>
    </w:p>
    <w:p w14:paraId="350F8F6C" w14:textId="77777777" w:rsidR="00B37E92" w:rsidRDefault="00B37E92">
      <w:pPr>
        <w:pStyle w:val="Default"/>
      </w:pPr>
    </w:p>
    <w:p w14:paraId="30FDEC0A" w14:textId="77777777" w:rsidR="00B37E92" w:rsidRDefault="00514A7B">
      <w:pPr>
        <w:pStyle w:val="Default"/>
        <w:numPr>
          <w:ilvl w:val="0"/>
          <w:numId w:val="25"/>
        </w:numPr>
      </w:pPr>
      <w:r>
        <w:t>To maintain accurate and up to date records of known staff absences in the Cover Diary.</w:t>
      </w:r>
    </w:p>
    <w:p w14:paraId="18551241" w14:textId="77777777" w:rsidR="00B37E92" w:rsidRDefault="00B37E92">
      <w:pPr>
        <w:pStyle w:val="Default"/>
      </w:pPr>
    </w:p>
    <w:p w14:paraId="12A9FA31" w14:textId="77777777" w:rsidR="00B37E92" w:rsidRDefault="00514A7B">
      <w:pPr>
        <w:pStyle w:val="Default"/>
        <w:numPr>
          <w:ilvl w:val="0"/>
          <w:numId w:val="25"/>
        </w:numPr>
      </w:pPr>
      <w:r>
        <w:t>To allocate cover personnel effectively and efficiently for all teaching staff absences.</w:t>
      </w:r>
    </w:p>
    <w:p w14:paraId="1DEFF495" w14:textId="77777777" w:rsidR="00B37E92" w:rsidRDefault="00B37E92">
      <w:pPr>
        <w:pStyle w:val="Default"/>
      </w:pPr>
    </w:p>
    <w:p w14:paraId="1986B63F" w14:textId="03D30FE0" w:rsidR="00B37E92" w:rsidRDefault="00514A7B">
      <w:pPr>
        <w:pStyle w:val="Default"/>
        <w:numPr>
          <w:ilvl w:val="0"/>
          <w:numId w:val="25"/>
        </w:numPr>
      </w:pPr>
      <w:r>
        <w:t>Arrange and communicate day-to-day changes in staffing and rooming of lessons (</w:t>
      </w:r>
      <w:proofErr w:type="gramStart"/>
      <w:r>
        <w:t>e.g.</w:t>
      </w:r>
      <w:proofErr w:type="gramEnd"/>
      <w:r>
        <w:t xml:space="preserve"> planning for timetable/staffing changes as a result of exams, in-house events, educational visits etc) via email to staff.</w:t>
      </w:r>
    </w:p>
    <w:p w14:paraId="600A589D" w14:textId="77777777" w:rsidR="00B37E92" w:rsidRDefault="00B37E92">
      <w:pPr>
        <w:pStyle w:val="Default"/>
      </w:pPr>
    </w:p>
    <w:p w14:paraId="07F6750D" w14:textId="77777777" w:rsidR="00B37E92" w:rsidRDefault="00514A7B">
      <w:pPr>
        <w:pStyle w:val="Default"/>
        <w:numPr>
          <w:ilvl w:val="0"/>
          <w:numId w:val="25"/>
        </w:numPr>
      </w:pPr>
      <w:r>
        <w:t xml:space="preserve">Inform relevant staff of any </w:t>
      </w:r>
      <w:proofErr w:type="gramStart"/>
      <w:r>
        <w:t>last minute</w:t>
      </w:r>
      <w:proofErr w:type="gramEnd"/>
      <w:r>
        <w:t xml:space="preserve"> changes to the cover notices </w:t>
      </w:r>
    </w:p>
    <w:p w14:paraId="14F52A6C" w14:textId="77777777" w:rsidR="00B37E92" w:rsidRDefault="00B37E92">
      <w:pPr>
        <w:pStyle w:val="Default"/>
      </w:pPr>
    </w:p>
    <w:p w14:paraId="1C693BA4" w14:textId="77777777" w:rsidR="00B37E92" w:rsidRDefault="00514A7B">
      <w:pPr>
        <w:pStyle w:val="Default"/>
        <w:numPr>
          <w:ilvl w:val="0"/>
          <w:numId w:val="25"/>
        </w:numPr>
      </w:pPr>
      <w:r>
        <w:t>To ensure that the school is compliant with the provisions in STPCD around “Rarely Cover” in connection with requesting cover by school teaching staff.</w:t>
      </w:r>
    </w:p>
    <w:p w14:paraId="0C21C438" w14:textId="77777777" w:rsidR="00B37E92" w:rsidRDefault="00B37E92">
      <w:pPr>
        <w:pStyle w:val="Default"/>
      </w:pPr>
    </w:p>
    <w:p w14:paraId="06715052" w14:textId="77777777" w:rsidR="00B37E92" w:rsidRDefault="00514A7B">
      <w:pPr>
        <w:pStyle w:val="Default"/>
        <w:numPr>
          <w:ilvl w:val="0"/>
          <w:numId w:val="25"/>
        </w:numPr>
      </w:pPr>
      <w:r>
        <w:t xml:space="preserve">To liaise daily with supply agencies and book staff as required </w:t>
      </w:r>
      <w:r>
        <w:rPr>
          <w:iCs/>
        </w:rPr>
        <w:t>ensuring their time is used cost effectively.</w:t>
      </w:r>
    </w:p>
    <w:p w14:paraId="44230134" w14:textId="77777777" w:rsidR="00B37E92" w:rsidRDefault="00B37E92">
      <w:pPr>
        <w:pStyle w:val="Default"/>
      </w:pPr>
    </w:p>
    <w:p w14:paraId="0DF1F033" w14:textId="77777777" w:rsidR="00B37E92" w:rsidRDefault="00514A7B">
      <w:pPr>
        <w:pStyle w:val="Default"/>
        <w:numPr>
          <w:ilvl w:val="0"/>
          <w:numId w:val="25"/>
        </w:numPr>
        <w:rPr>
          <w:iCs/>
        </w:rPr>
      </w:pPr>
      <w:r>
        <w:rPr>
          <w:iCs/>
        </w:rPr>
        <w:t>Develop good working relationships with supply agencies to achieve the highest quality of supply with value for money in mind.</w:t>
      </w:r>
    </w:p>
    <w:p w14:paraId="159892DF" w14:textId="77777777" w:rsidR="00B37E92" w:rsidRDefault="00B37E92">
      <w:pPr>
        <w:pStyle w:val="Default"/>
        <w:rPr>
          <w:iCs/>
        </w:rPr>
      </w:pPr>
    </w:p>
    <w:p w14:paraId="19472D49" w14:textId="77777777" w:rsidR="00B37E92" w:rsidRDefault="00514A7B">
      <w:pPr>
        <w:pStyle w:val="Default"/>
        <w:numPr>
          <w:ilvl w:val="0"/>
          <w:numId w:val="25"/>
        </w:numPr>
        <w:rPr>
          <w:iCs/>
        </w:rPr>
      </w:pPr>
      <w:r>
        <w:rPr>
          <w:iCs/>
        </w:rPr>
        <w:t>To check ID and DBS status of all agency supply staff and ensure details and copies are kept on file.</w:t>
      </w:r>
    </w:p>
    <w:p w14:paraId="5AA10CCE" w14:textId="77777777" w:rsidR="00B37E92" w:rsidRDefault="00B37E92">
      <w:pPr>
        <w:pStyle w:val="Default"/>
        <w:rPr>
          <w:iCs/>
        </w:rPr>
      </w:pPr>
    </w:p>
    <w:p w14:paraId="6F751905" w14:textId="77777777" w:rsidR="00B37E92" w:rsidRDefault="00514A7B">
      <w:pPr>
        <w:pStyle w:val="Default"/>
        <w:numPr>
          <w:ilvl w:val="0"/>
          <w:numId w:val="25"/>
        </w:numPr>
      </w:pPr>
      <w:r>
        <w:t>To be the main point of contact for supply staff in the school and to liaise daily with them on cover.</w:t>
      </w:r>
    </w:p>
    <w:p w14:paraId="7A4DBB04" w14:textId="77777777" w:rsidR="00B37E92" w:rsidRDefault="00B37E92">
      <w:pPr>
        <w:pStyle w:val="Default"/>
      </w:pPr>
    </w:p>
    <w:p w14:paraId="130C7F5E" w14:textId="77777777" w:rsidR="00B37E92" w:rsidRDefault="00514A7B">
      <w:pPr>
        <w:pStyle w:val="Default"/>
        <w:numPr>
          <w:ilvl w:val="0"/>
          <w:numId w:val="25"/>
        </w:numPr>
        <w:ind w:left="714" w:hanging="357"/>
      </w:pPr>
      <w:r>
        <w:rPr>
          <w:rFonts w:eastAsia="SymbolMT"/>
        </w:rPr>
        <w:t>Check and a</w:t>
      </w:r>
      <w:r>
        <w:t>uthorise supply staff timesheets and email to relevant agency at the end of each week.</w:t>
      </w:r>
    </w:p>
    <w:p w14:paraId="617EF6D0" w14:textId="77777777" w:rsidR="00B37E92" w:rsidRDefault="00B37E92">
      <w:pPr>
        <w:pStyle w:val="Default"/>
      </w:pPr>
    </w:p>
    <w:p w14:paraId="5ECF7635" w14:textId="77777777" w:rsidR="00B37E92" w:rsidRDefault="00514A7B">
      <w:pPr>
        <w:pStyle w:val="Default"/>
        <w:numPr>
          <w:ilvl w:val="0"/>
          <w:numId w:val="25"/>
        </w:numPr>
        <w:rPr>
          <w:iCs/>
          <w:szCs w:val="20"/>
        </w:rPr>
      </w:pPr>
      <w:r>
        <w:rPr>
          <w:iCs/>
        </w:rPr>
        <w:t>Check invoices from supply agencies (supply staff named, days and amounts charged against school supply records) for HR Manager approval for payment.</w:t>
      </w:r>
    </w:p>
    <w:p w14:paraId="57F6B7A1" w14:textId="77777777" w:rsidR="00B37E92" w:rsidRDefault="00B37E92">
      <w:pPr>
        <w:pStyle w:val="Default"/>
        <w:rPr>
          <w:iCs/>
          <w:szCs w:val="20"/>
        </w:rPr>
      </w:pPr>
    </w:p>
    <w:p w14:paraId="2EEF764E" w14:textId="77777777" w:rsidR="00B37E92" w:rsidRDefault="00514A7B">
      <w:pPr>
        <w:pStyle w:val="Default"/>
        <w:numPr>
          <w:ilvl w:val="0"/>
          <w:numId w:val="25"/>
        </w:numPr>
        <w:rPr>
          <w:iCs/>
        </w:rPr>
      </w:pPr>
      <w:r>
        <w:rPr>
          <w:iCs/>
        </w:rPr>
        <w:t xml:space="preserve">Communicate unplanned absence to Senior Leadership Team daily. </w:t>
      </w:r>
    </w:p>
    <w:p w14:paraId="339A4782" w14:textId="77777777" w:rsidR="00B37E92" w:rsidRDefault="00B37E92">
      <w:pPr>
        <w:pStyle w:val="Default"/>
        <w:ind w:left="547"/>
        <w:rPr>
          <w:sz w:val="22"/>
          <w:szCs w:val="22"/>
        </w:rPr>
      </w:pPr>
    </w:p>
    <w:p w14:paraId="40B61068" w14:textId="77777777" w:rsidR="00B37E92" w:rsidRDefault="00514A7B">
      <w:pPr>
        <w:pStyle w:val="Default"/>
        <w:numPr>
          <w:ilvl w:val="0"/>
          <w:numId w:val="25"/>
        </w:numPr>
        <w:rPr>
          <w:iCs/>
        </w:rPr>
      </w:pPr>
      <w:r>
        <w:rPr>
          <w:iCs/>
          <w:szCs w:val="20"/>
        </w:rPr>
        <w:t>To provide monthly reports on cover, staff absences and classes impacted by absence to the Headteacher.</w:t>
      </w:r>
    </w:p>
    <w:p w14:paraId="23A038E1" w14:textId="77777777" w:rsidR="00B37E92" w:rsidRDefault="00B37E92">
      <w:pPr>
        <w:pStyle w:val="Default"/>
        <w:rPr>
          <w:iCs/>
        </w:rPr>
      </w:pPr>
    </w:p>
    <w:p w14:paraId="54B2D412" w14:textId="77777777" w:rsidR="00B37E92" w:rsidRDefault="00514A7B">
      <w:pPr>
        <w:pStyle w:val="Default"/>
        <w:numPr>
          <w:ilvl w:val="0"/>
          <w:numId w:val="25"/>
        </w:numPr>
        <w:rPr>
          <w:iCs/>
        </w:rPr>
      </w:pPr>
      <w:r>
        <w:rPr>
          <w:iCs/>
        </w:rPr>
        <w:t>Liaise with DOL/DOF and other staff regarding staff absence and cover.</w:t>
      </w:r>
    </w:p>
    <w:p w14:paraId="6B7EA98D" w14:textId="77777777" w:rsidR="00B37E92" w:rsidRDefault="00B37E92">
      <w:pPr>
        <w:pStyle w:val="Default"/>
        <w:rPr>
          <w:iCs/>
        </w:rPr>
      </w:pPr>
    </w:p>
    <w:p w14:paraId="753B7F74" w14:textId="77777777" w:rsidR="00B37E92" w:rsidRDefault="00514A7B">
      <w:pPr>
        <w:pStyle w:val="Default"/>
        <w:numPr>
          <w:ilvl w:val="0"/>
          <w:numId w:val="25"/>
        </w:numPr>
        <w:rPr>
          <w:iCs/>
        </w:rPr>
      </w:pPr>
      <w:r>
        <w:rPr>
          <w:iCs/>
        </w:rPr>
        <w:t>Manage workload of in-house cover supervisors in liaison with the HR Manager.</w:t>
      </w:r>
    </w:p>
    <w:p w14:paraId="06958173" w14:textId="77777777" w:rsidR="00B37E92" w:rsidRDefault="00B37E92">
      <w:pPr>
        <w:pStyle w:val="Default"/>
        <w:rPr>
          <w:iCs/>
        </w:rPr>
      </w:pPr>
    </w:p>
    <w:p w14:paraId="3093D971" w14:textId="77777777" w:rsidR="00B37E92" w:rsidRDefault="00514A7B">
      <w:pPr>
        <w:pStyle w:val="Default"/>
        <w:numPr>
          <w:ilvl w:val="0"/>
          <w:numId w:val="25"/>
        </w:numPr>
        <w:rPr>
          <w:color w:val="auto"/>
          <w:sz w:val="22"/>
          <w:szCs w:val="22"/>
        </w:rPr>
      </w:pPr>
      <w:r>
        <w:rPr>
          <w:iCs/>
          <w:color w:val="auto"/>
          <w:szCs w:val="20"/>
        </w:rPr>
        <w:t>To ensure that clear, accurate and complete cover lesson information is given to those providing cover, as needed to enable them to work effectively.</w:t>
      </w:r>
    </w:p>
    <w:p w14:paraId="33099486" w14:textId="77777777" w:rsidR="00B37E92" w:rsidRDefault="00B37E92">
      <w:pPr>
        <w:pStyle w:val="Default"/>
        <w:rPr>
          <w:color w:val="auto"/>
          <w:sz w:val="22"/>
          <w:szCs w:val="22"/>
        </w:rPr>
      </w:pPr>
    </w:p>
    <w:p w14:paraId="1193B5AB" w14:textId="77777777" w:rsidR="00B37E92" w:rsidRDefault="00514A7B">
      <w:pPr>
        <w:pStyle w:val="Default"/>
        <w:numPr>
          <w:ilvl w:val="0"/>
          <w:numId w:val="25"/>
        </w:numPr>
        <w:rPr>
          <w:iCs/>
          <w:color w:val="auto"/>
          <w:szCs w:val="20"/>
        </w:rPr>
      </w:pPr>
      <w:r>
        <w:rPr>
          <w:iCs/>
          <w:color w:val="auto"/>
          <w:szCs w:val="20"/>
        </w:rPr>
        <w:t xml:space="preserve">To provide basic induction for supply teachers, ensuring that: those new to the school can locate relevant facilities and fully understand what is expected of them in terms of policy and procedure (including Health and Safety and Behaviour policies); and those who have previously worked at the school are fully up to date with policy information.  Documents issued </w:t>
      </w:r>
      <w:proofErr w:type="gramStart"/>
      <w:r>
        <w:rPr>
          <w:iCs/>
          <w:color w:val="auto"/>
          <w:szCs w:val="20"/>
        </w:rPr>
        <w:t>are:</w:t>
      </w:r>
      <w:proofErr w:type="gramEnd"/>
      <w:r>
        <w:rPr>
          <w:iCs/>
          <w:color w:val="auto"/>
          <w:szCs w:val="20"/>
        </w:rPr>
        <w:t xml:space="preserve">  Supply Teachers Handbook, B4L policy, CP policy.  A quick verbal run through of the position with mobile phones, uniform and any other verbal instructions as are deemed necessary on the day.</w:t>
      </w:r>
    </w:p>
    <w:p w14:paraId="6AAD248E" w14:textId="77777777" w:rsidR="00B37E92" w:rsidRDefault="00B37E92">
      <w:pPr>
        <w:jc w:val="both"/>
        <w:rPr>
          <w:rFonts w:ascii="Arial" w:hAnsi="Arial" w:cs="Arial"/>
          <w:b/>
          <w:szCs w:val="24"/>
        </w:rPr>
      </w:pPr>
    </w:p>
    <w:p w14:paraId="0F6047B6" w14:textId="77777777" w:rsidR="00B37E92" w:rsidRDefault="00514A7B">
      <w:pPr>
        <w:jc w:val="both"/>
        <w:rPr>
          <w:rFonts w:ascii="Arial" w:hAnsi="Arial" w:cs="Arial"/>
          <w:b/>
          <w:szCs w:val="24"/>
        </w:rPr>
      </w:pPr>
      <w:r>
        <w:rPr>
          <w:rFonts w:ascii="Arial" w:hAnsi="Arial" w:cs="Arial"/>
          <w:b/>
          <w:szCs w:val="24"/>
        </w:rPr>
        <w:t>Admin Support</w:t>
      </w:r>
    </w:p>
    <w:p w14:paraId="7BABC8B6" w14:textId="77777777" w:rsidR="00B37E92" w:rsidRDefault="00B37E92">
      <w:pPr>
        <w:jc w:val="both"/>
        <w:rPr>
          <w:rFonts w:cs="Arial"/>
          <w:szCs w:val="24"/>
        </w:rPr>
      </w:pPr>
    </w:p>
    <w:p w14:paraId="083FE5C8" w14:textId="77777777" w:rsidR="00B37E92" w:rsidRDefault="00514A7B">
      <w:pPr>
        <w:numPr>
          <w:ilvl w:val="0"/>
          <w:numId w:val="23"/>
        </w:numPr>
        <w:jc w:val="both"/>
        <w:rPr>
          <w:rFonts w:ascii="Arial" w:hAnsi="Arial" w:cs="Arial"/>
          <w:szCs w:val="24"/>
        </w:rPr>
      </w:pPr>
      <w:r>
        <w:rPr>
          <w:rFonts w:ascii="Arial" w:hAnsi="Arial" w:cs="Arial"/>
          <w:szCs w:val="24"/>
        </w:rPr>
        <w:t xml:space="preserve">To assist the School Business Manager </w:t>
      </w:r>
      <w:proofErr w:type="gramStart"/>
      <w:r>
        <w:rPr>
          <w:rFonts w:ascii="Arial" w:hAnsi="Arial" w:cs="Arial"/>
          <w:szCs w:val="24"/>
        </w:rPr>
        <w:t>and  school</w:t>
      </w:r>
      <w:proofErr w:type="gramEnd"/>
      <w:r>
        <w:rPr>
          <w:rFonts w:ascii="Arial" w:hAnsi="Arial" w:cs="Arial"/>
          <w:szCs w:val="24"/>
        </w:rPr>
        <w:t xml:space="preserve"> office teams:</w:t>
      </w:r>
    </w:p>
    <w:p w14:paraId="165EE048" w14:textId="77777777" w:rsidR="00B37E92" w:rsidRDefault="00514A7B">
      <w:pPr>
        <w:numPr>
          <w:ilvl w:val="1"/>
          <w:numId w:val="23"/>
        </w:numPr>
        <w:jc w:val="both"/>
        <w:rPr>
          <w:rFonts w:ascii="Arial" w:hAnsi="Arial" w:cs="Arial"/>
          <w:szCs w:val="24"/>
        </w:rPr>
      </w:pPr>
      <w:r>
        <w:rPr>
          <w:rFonts w:ascii="Arial" w:hAnsi="Arial" w:cs="Arial"/>
          <w:szCs w:val="24"/>
        </w:rPr>
        <w:t>Notice boards</w:t>
      </w:r>
    </w:p>
    <w:p w14:paraId="50CEED97" w14:textId="77777777" w:rsidR="00B37E92" w:rsidRDefault="00514A7B">
      <w:pPr>
        <w:numPr>
          <w:ilvl w:val="1"/>
          <w:numId w:val="23"/>
        </w:numPr>
        <w:jc w:val="both"/>
        <w:rPr>
          <w:rFonts w:ascii="Arial" w:hAnsi="Arial" w:cs="Arial"/>
          <w:szCs w:val="24"/>
        </w:rPr>
      </w:pPr>
      <w:r>
        <w:rPr>
          <w:rFonts w:ascii="Arial" w:hAnsi="Arial" w:cs="Arial"/>
          <w:szCs w:val="24"/>
        </w:rPr>
        <w:t>Clerical duties</w:t>
      </w:r>
    </w:p>
    <w:p w14:paraId="2D7DA5FA" w14:textId="77777777" w:rsidR="00B37E92" w:rsidRDefault="00514A7B">
      <w:pPr>
        <w:numPr>
          <w:ilvl w:val="1"/>
          <w:numId w:val="23"/>
        </w:numPr>
        <w:jc w:val="both"/>
        <w:rPr>
          <w:rFonts w:ascii="Arial" w:hAnsi="Arial" w:cs="Arial"/>
          <w:szCs w:val="24"/>
        </w:rPr>
      </w:pPr>
      <w:r>
        <w:rPr>
          <w:rFonts w:ascii="Arial" w:hAnsi="Arial" w:cs="Arial"/>
          <w:szCs w:val="24"/>
        </w:rPr>
        <w:t>Such other duties as may be assigned by the School Business Manager or Team Leaders</w:t>
      </w:r>
    </w:p>
    <w:p w14:paraId="485545C8" w14:textId="77777777" w:rsidR="00B37E92" w:rsidRDefault="00B37E92">
      <w:pPr>
        <w:jc w:val="both"/>
        <w:rPr>
          <w:rFonts w:cs="Arial"/>
          <w:szCs w:val="24"/>
        </w:rPr>
      </w:pPr>
    </w:p>
    <w:p w14:paraId="0A62DAF5" w14:textId="77777777" w:rsidR="00B37E92" w:rsidRDefault="00514A7B">
      <w:pPr>
        <w:jc w:val="both"/>
        <w:rPr>
          <w:rFonts w:ascii="Arial" w:hAnsi="Arial" w:cs="Arial"/>
          <w:b/>
          <w:szCs w:val="24"/>
        </w:rPr>
      </w:pPr>
      <w:r>
        <w:rPr>
          <w:rFonts w:ascii="Arial" w:hAnsi="Arial" w:cs="Arial"/>
          <w:b/>
          <w:szCs w:val="24"/>
        </w:rPr>
        <w:t>EQUALITIES</w:t>
      </w:r>
    </w:p>
    <w:p w14:paraId="0D769F8E" w14:textId="77777777" w:rsidR="00B37E92" w:rsidRDefault="00B37E92">
      <w:pPr>
        <w:jc w:val="both"/>
        <w:rPr>
          <w:rFonts w:cs="Arial"/>
          <w:b/>
          <w:szCs w:val="24"/>
        </w:rPr>
      </w:pPr>
    </w:p>
    <w:p w14:paraId="1AD3C70E" w14:textId="77777777" w:rsidR="00B37E92" w:rsidRDefault="00514A7B">
      <w:pPr>
        <w:jc w:val="both"/>
        <w:rPr>
          <w:rFonts w:ascii="Arial" w:hAnsi="Arial" w:cs="Arial"/>
          <w:szCs w:val="24"/>
        </w:rPr>
      </w:pPr>
      <w:r>
        <w:rPr>
          <w:rFonts w:ascii="Arial" w:hAnsi="Arial" w:cs="Arial"/>
          <w:szCs w:val="24"/>
        </w:rPr>
        <w:lastRenderedPageBreak/>
        <w:t>Be aware of and support difference and ensure that students have equality of access to opportunities to learn and develop.</w:t>
      </w:r>
    </w:p>
    <w:p w14:paraId="49882DF7" w14:textId="77777777" w:rsidR="00B37E92" w:rsidRDefault="00B37E92">
      <w:pPr>
        <w:jc w:val="both"/>
        <w:rPr>
          <w:rFonts w:cs="Arial"/>
          <w:bCs/>
          <w:szCs w:val="24"/>
        </w:rPr>
      </w:pPr>
    </w:p>
    <w:p w14:paraId="08583A52" w14:textId="77777777" w:rsidR="00B37E92" w:rsidRDefault="00B37E92">
      <w:pPr>
        <w:jc w:val="both"/>
        <w:rPr>
          <w:rFonts w:cs="Arial"/>
          <w:bCs/>
          <w:szCs w:val="24"/>
        </w:rPr>
      </w:pPr>
    </w:p>
    <w:p w14:paraId="3BC20A3F" w14:textId="77777777" w:rsidR="00B37E92" w:rsidRDefault="00514A7B">
      <w:pPr>
        <w:jc w:val="both"/>
        <w:rPr>
          <w:rFonts w:ascii="Arial" w:hAnsi="Arial" w:cs="Arial"/>
          <w:b/>
          <w:szCs w:val="24"/>
        </w:rPr>
      </w:pPr>
      <w:r>
        <w:rPr>
          <w:rFonts w:ascii="Arial" w:hAnsi="Arial" w:cs="Arial"/>
          <w:b/>
          <w:szCs w:val="24"/>
        </w:rPr>
        <w:t>HEALTH AND SAFETY</w:t>
      </w:r>
    </w:p>
    <w:p w14:paraId="1E0FDE0B" w14:textId="77777777" w:rsidR="00B37E92" w:rsidRDefault="00B37E92">
      <w:pPr>
        <w:jc w:val="both"/>
        <w:rPr>
          <w:rFonts w:cs="Arial"/>
          <w:bCs/>
          <w:iCs/>
          <w:szCs w:val="24"/>
        </w:rPr>
      </w:pPr>
    </w:p>
    <w:p w14:paraId="61C60697" w14:textId="77777777" w:rsidR="00B37E92" w:rsidRDefault="00514A7B">
      <w:pPr>
        <w:jc w:val="both"/>
        <w:rPr>
          <w:rFonts w:ascii="Arial" w:hAnsi="Arial" w:cs="Arial"/>
          <w:szCs w:val="24"/>
        </w:rPr>
      </w:pPr>
      <w:r>
        <w:rPr>
          <w:rFonts w:ascii="Arial" w:hAnsi="Arial" w:cs="Arial"/>
          <w:szCs w:val="24"/>
        </w:rPr>
        <w:t>Be aware of and comply with policies and procedures relating to child protection, health and safety and security, confidentiality and data protection; and report all concerns to an appropriate person.</w:t>
      </w:r>
    </w:p>
    <w:p w14:paraId="04F7AA59" w14:textId="77777777" w:rsidR="00B37E92" w:rsidRDefault="00B37E92">
      <w:pPr>
        <w:jc w:val="both"/>
        <w:rPr>
          <w:rFonts w:cs="Arial"/>
          <w:bCs/>
          <w:szCs w:val="24"/>
        </w:rPr>
      </w:pPr>
    </w:p>
    <w:p w14:paraId="2C4EC37E" w14:textId="77777777" w:rsidR="00B37E92" w:rsidRDefault="00514A7B">
      <w:pPr>
        <w:jc w:val="both"/>
        <w:rPr>
          <w:rFonts w:ascii="Arial" w:hAnsi="Arial" w:cs="Arial"/>
          <w:b/>
          <w:szCs w:val="24"/>
        </w:rPr>
      </w:pPr>
      <w:r>
        <w:rPr>
          <w:rFonts w:ascii="Arial" w:hAnsi="Arial" w:cs="Arial"/>
          <w:b/>
          <w:szCs w:val="24"/>
        </w:rPr>
        <w:t>DISCLOSURE AND BARRING SERVICE</w:t>
      </w:r>
    </w:p>
    <w:p w14:paraId="64AE8439" w14:textId="77777777" w:rsidR="00B37E92" w:rsidRDefault="00B37E92">
      <w:pPr>
        <w:jc w:val="both"/>
        <w:rPr>
          <w:rFonts w:ascii="Arial" w:hAnsi="Arial" w:cs="Arial"/>
          <w:szCs w:val="24"/>
        </w:rPr>
      </w:pPr>
    </w:p>
    <w:p w14:paraId="16137B8A" w14:textId="77777777" w:rsidR="00B37E92" w:rsidRDefault="00514A7B">
      <w:pPr>
        <w:jc w:val="both"/>
        <w:rPr>
          <w:rFonts w:ascii="Arial" w:hAnsi="Arial" w:cs="Arial"/>
          <w:szCs w:val="24"/>
        </w:rPr>
      </w:pPr>
      <w:r>
        <w:rPr>
          <w:rFonts w:ascii="Arial" w:hAnsi="Arial" w:cs="Arial"/>
          <w:szCs w:val="24"/>
        </w:rPr>
        <w:t>This post is classed as having a high degree of contact with children or vulnerable adults and is exempt from the Rehabilitation of Offenders Act 1974.</w:t>
      </w:r>
    </w:p>
    <w:p w14:paraId="04772824" w14:textId="77777777" w:rsidR="00B37E92" w:rsidRDefault="00B37E92">
      <w:pPr>
        <w:jc w:val="both"/>
        <w:rPr>
          <w:rFonts w:cs="Arial"/>
          <w:b/>
          <w:szCs w:val="24"/>
        </w:rPr>
      </w:pPr>
    </w:p>
    <w:p w14:paraId="6A4B99BC" w14:textId="77777777" w:rsidR="00B37E92" w:rsidRDefault="00514A7B">
      <w:pPr>
        <w:jc w:val="both"/>
        <w:rPr>
          <w:rFonts w:ascii="Arial" w:hAnsi="Arial" w:cs="Arial"/>
          <w:b/>
          <w:szCs w:val="24"/>
        </w:rPr>
      </w:pPr>
      <w:r>
        <w:rPr>
          <w:rFonts w:ascii="Arial" w:hAnsi="Arial" w:cs="Arial"/>
          <w:b/>
          <w:szCs w:val="24"/>
        </w:rPr>
        <w:t>ADDITIONAL INFORMATION</w:t>
      </w:r>
    </w:p>
    <w:p w14:paraId="7155A506" w14:textId="77777777" w:rsidR="00B37E92" w:rsidRDefault="00B37E92">
      <w:pPr>
        <w:ind w:right="226"/>
        <w:jc w:val="both"/>
        <w:rPr>
          <w:rFonts w:cs="Arial"/>
          <w:bCs/>
          <w:szCs w:val="24"/>
        </w:rPr>
      </w:pPr>
    </w:p>
    <w:p w14:paraId="7DA8CE50" w14:textId="77777777" w:rsidR="00B37E92" w:rsidRDefault="00514A7B">
      <w:pPr>
        <w:numPr>
          <w:ilvl w:val="0"/>
          <w:numId w:val="23"/>
        </w:numPr>
        <w:jc w:val="both"/>
        <w:rPr>
          <w:rFonts w:ascii="Arial" w:hAnsi="Arial" w:cs="Arial"/>
          <w:szCs w:val="24"/>
        </w:rPr>
      </w:pPr>
      <w:r>
        <w:rPr>
          <w:rFonts w:ascii="Arial" w:hAnsi="Arial" w:cs="Arial"/>
          <w:szCs w:val="24"/>
        </w:rPr>
        <w:t>The jobholder is required to contribute to and support the overall aims and ethos of the school.</w:t>
      </w:r>
    </w:p>
    <w:p w14:paraId="4FFFCC12" w14:textId="77777777" w:rsidR="00B37E92" w:rsidRDefault="00B37E92">
      <w:pPr>
        <w:ind w:left="340"/>
        <w:jc w:val="both"/>
        <w:rPr>
          <w:rFonts w:ascii="Arial" w:hAnsi="Arial" w:cs="Arial"/>
          <w:szCs w:val="24"/>
        </w:rPr>
      </w:pPr>
    </w:p>
    <w:p w14:paraId="2344B5DE" w14:textId="77777777" w:rsidR="00B37E92" w:rsidRDefault="00514A7B">
      <w:pPr>
        <w:numPr>
          <w:ilvl w:val="0"/>
          <w:numId w:val="23"/>
        </w:numPr>
        <w:jc w:val="both"/>
        <w:rPr>
          <w:rFonts w:ascii="Arial" w:hAnsi="Arial" w:cs="Arial"/>
          <w:szCs w:val="24"/>
        </w:rPr>
      </w:pPr>
      <w:r>
        <w:rPr>
          <w:rFonts w:ascii="Arial" w:hAnsi="Arial" w:cs="Arial"/>
          <w:szCs w:val="24"/>
        </w:rPr>
        <w:t>All staff are required to participate in training and other learning activities and in performance management and development, as required by the school’s policies and practices.</w:t>
      </w:r>
    </w:p>
    <w:p w14:paraId="1E01CBA2" w14:textId="77777777" w:rsidR="00B37E92" w:rsidRDefault="00B37E92">
      <w:pPr>
        <w:pStyle w:val="BodyText2"/>
        <w:rPr>
          <w:rFonts w:cs="Arial"/>
          <w:bCs/>
          <w:szCs w:val="24"/>
        </w:rPr>
      </w:pPr>
    </w:p>
    <w:p w14:paraId="45EDD25A" w14:textId="77777777" w:rsidR="00B37E92" w:rsidRDefault="00514A7B">
      <w:pPr>
        <w:jc w:val="both"/>
        <w:rPr>
          <w:rFonts w:ascii="Arial" w:hAnsi="Arial" w:cs="Arial"/>
          <w:b/>
          <w:szCs w:val="24"/>
        </w:rPr>
      </w:pPr>
      <w:r>
        <w:rPr>
          <w:rFonts w:ascii="Arial" w:hAnsi="Arial" w:cs="Arial"/>
          <w:b/>
          <w:szCs w:val="24"/>
        </w:rPr>
        <w:t>SUPERVISION</w:t>
      </w:r>
    </w:p>
    <w:p w14:paraId="4FABB1FE" w14:textId="77777777" w:rsidR="00B37E92" w:rsidRDefault="00B37E92">
      <w:pPr>
        <w:ind w:right="226"/>
        <w:jc w:val="both"/>
        <w:rPr>
          <w:rFonts w:cs="Arial"/>
          <w:bCs/>
          <w:szCs w:val="24"/>
        </w:rPr>
      </w:pPr>
    </w:p>
    <w:p w14:paraId="08D83B50" w14:textId="77777777" w:rsidR="00B37E92" w:rsidRDefault="00514A7B">
      <w:pPr>
        <w:numPr>
          <w:ilvl w:val="0"/>
          <w:numId w:val="23"/>
        </w:numPr>
        <w:jc w:val="both"/>
        <w:rPr>
          <w:rFonts w:ascii="Arial" w:hAnsi="Arial" w:cs="Arial"/>
          <w:szCs w:val="24"/>
        </w:rPr>
      </w:pPr>
      <w:r>
        <w:rPr>
          <w:rFonts w:ascii="Arial" w:hAnsi="Arial" w:cs="Arial"/>
          <w:szCs w:val="24"/>
        </w:rPr>
        <w:t>The jobholder is managed by the Deputy Headteacher. The frequency of meetings is determined by the school’s performance management policies and practice.</w:t>
      </w:r>
    </w:p>
    <w:p w14:paraId="6A681DF6" w14:textId="77777777" w:rsidR="00B37E92" w:rsidRDefault="00B37E92">
      <w:pPr>
        <w:ind w:left="340"/>
        <w:jc w:val="both"/>
        <w:rPr>
          <w:rFonts w:ascii="Arial" w:hAnsi="Arial" w:cs="Arial"/>
          <w:szCs w:val="24"/>
        </w:rPr>
      </w:pPr>
    </w:p>
    <w:p w14:paraId="37526585" w14:textId="77777777" w:rsidR="00B37E92" w:rsidRDefault="00514A7B">
      <w:pPr>
        <w:numPr>
          <w:ilvl w:val="0"/>
          <w:numId w:val="23"/>
        </w:numPr>
        <w:jc w:val="both"/>
        <w:rPr>
          <w:rFonts w:ascii="Arial" w:hAnsi="Arial" w:cs="Arial"/>
          <w:szCs w:val="24"/>
        </w:rPr>
      </w:pPr>
      <w:r>
        <w:rPr>
          <w:rFonts w:ascii="Arial" w:hAnsi="Arial" w:cs="Arial"/>
          <w:szCs w:val="24"/>
        </w:rPr>
        <w:t>No supervision of staff.</w:t>
      </w:r>
    </w:p>
    <w:p w14:paraId="6F0D8285" w14:textId="77777777" w:rsidR="00B37E92" w:rsidRDefault="00B37E92">
      <w:pPr>
        <w:ind w:right="226"/>
        <w:jc w:val="both"/>
        <w:rPr>
          <w:rFonts w:cs="Arial"/>
          <w:bCs/>
          <w:iCs/>
          <w:szCs w:val="24"/>
        </w:rPr>
      </w:pPr>
    </w:p>
    <w:p w14:paraId="74551509" w14:textId="77777777" w:rsidR="00B37E92" w:rsidRDefault="00B37E92">
      <w:pPr>
        <w:ind w:right="226"/>
        <w:jc w:val="both"/>
        <w:rPr>
          <w:rFonts w:cs="Arial"/>
          <w:bCs/>
          <w:iCs/>
          <w:szCs w:val="24"/>
        </w:rPr>
      </w:pPr>
    </w:p>
    <w:p w14:paraId="7F14E9AF" w14:textId="77777777" w:rsidR="00B37E92" w:rsidRDefault="00514A7B">
      <w:pPr>
        <w:jc w:val="both"/>
        <w:rPr>
          <w:rFonts w:ascii="Arial" w:hAnsi="Arial" w:cs="Arial"/>
          <w:b/>
          <w:szCs w:val="24"/>
        </w:rPr>
      </w:pPr>
      <w:r>
        <w:rPr>
          <w:rFonts w:ascii="Arial" w:hAnsi="Arial" w:cs="Arial"/>
          <w:b/>
          <w:szCs w:val="24"/>
        </w:rPr>
        <w:t>JOB CONTEXT</w:t>
      </w:r>
    </w:p>
    <w:p w14:paraId="6055E2AC" w14:textId="77777777" w:rsidR="00B37E92" w:rsidRDefault="00B37E92">
      <w:pPr>
        <w:ind w:right="226"/>
        <w:jc w:val="both"/>
        <w:rPr>
          <w:rFonts w:cs="Arial"/>
          <w:b/>
          <w:szCs w:val="24"/>
        </w:rPr>
      </w:pPr>
    </w:p>
    <w:p w14:paraId="59E5C350" w14:textId="77777777" w:rsidR="00B37E92" w:rsidRDefault="00514A7B">
      <w:pPr>
        <w:numPr>
          <w:ilvl w:val="0"/>
          <w:numId w:val="23"/>
        </w:numPr>
        <w:jc w:val="both"/>
        <w:rPr>
          <w:rFonts w:ascii="Arial" w:hAnsi="Arial" w:cs="Arial"/>
          <w:szCs w:val="24"/>
        </w:rPr>
      </w:pPr>
      <w:r>
        <w:rPr>
          <w:rFonts w:ascii="Arial" w:hAnsi="Arial" w:cs="Arial"/>
          <w:szCs w:val="24"/>
        </w:rPr>
        <w:t>The job is to provide cover for whole classes during the short-term absence of a teacher.  The teacher may be absent on sick leave or to participate in professional development or to attend a meeting or to allow time for planning, preparation or assessment. The Headteacher’s professional judgement will determine the deployment of a cover supervisor.</w:t>
      </w:r>
    </w:p>
    <w:p w14:paraId="5E82C44E" w14:textId="77777777" w:rsidR="00B37E92" w:rsidRDefault="00B37E92">
      <w:pPr>
        <w:ind w:left="340"/>
        <w:jc w:val="both"/>
        <w:rPr>
          <w:rFonts w:ascii="Arial" w:hAnsi="Arial" w:cs="Arial"/>
          <w:szCs w:val="24"/>
        </w:rPr>
      </w:pPr>
    </w:p>
    <w:p w14:paraId="59B1C1EC" w14:textId="77777777" w:rsidR="00B37E92" w:rsidRDefault="00514A7B">
      <w:pPr>
        <w:numPr>
          <w:ilvl w:val="0"/>
          <w:numId w:val="23"/>
        </w:numPr>
        <w:jc w:val="both"/>
        <w:rPr>
          <w:rFonts w:ascii="Arial" w:hAnsi="Arial" w:cs="Arial"/>
          <w:szCs w:val="24"/>
        </w:rPr>
      </w:pPr>
      <w:r>
        <w:rPr>
          <w:rFonts w:ascii="Arial" w:hAnsi="Arial" w:cs="Arial"/>
          <w:szCs w:val="24"/>
        </w:rPr>
        <w:t>The jobholder will not engage in “active” teaching.</w:t>
      </w:r>
    </w:p>
    <w:p w14:paraId="13694F8E" w14:textId="77777777" w:rsidR="00B37E92" w:rsidRDefault="00B37E92">
      <w:pPr>
        <w:ind w:left="340"/>
        <w:jc w:val="both"/>
        <w:rPr>
          <w:rFonts w:ascii="Arial" w:hAnsi="Arial" w:cs="Arial"/>
          <w:szCs w:val="24"/>
        </w:rPr>
      </w:pPr>
    </w:p>
    <w:p w14:paraId="4A1DC5BD" w14:textId="77777777" w:rsidR="00B37E92" w:rsidRDefault="00514A7B">
      <w:pPr>
        <w:numPr>
          <w:ilvl w:val="0"/>
          <w:numId w:val="23"/>
        </w:numPr>
        <w:jc w:val="both"/>
        <w:rPr>
          <w:rFonts w:ascii="Arial" w:hAnsi="Arial" w:cs="Arial"/>
          <w:szCs w:val="24"/>
        </w:rPr>
      </w:pPr>
      <w:r>
        <w:rPr>
          <w:rFonts w:ascii="Arial" w:hAnsi="Arial" w:cs="Arial"/>
          <w:szCs w:val="24"/>
        </w:rPr>
        <w:t>In the event of no cover being required, the jobholder will undertake administrative tasks in the first instance for the school office staff, or for faculties or they may be asked to support SEN students in class (under the guidance of the class teacher).</w:t>
      </w:r>
    </w:p>
    <w:p w14:paraId="255F88D2" w14:textId="77777777" w:rsidR="00B37E92" w:rsidRDefault="00B37E92">
      <w:pPr>
        <w:jc w:val="both"/>
        <w:rPr>
          <w:rFonts w:ascii="Arial" w:hAnsi="Arial" w:cs="Arial"/>
          <w:b/>
          <w:szCs w:val="24"/>
        </w:rPr>
      </w:pPr>
    </w:p>
    <w:p w14:paraId="5D10AFF0" w14:textId="77777777" w:rsidR="00B37E92" w:rsidRDefault="00B37E92">
      <w:pPr>
        <w:jc w:val="both"/>
        <w:rPr>
          <w:rFonts w:ascii="Arial" w:hAnsi="Arial" w:cs="Arial"/>
          <w:b/>
          <w:szCs w:val="24"/>
        </w:rPr>
      </w:pPr>
    </w:p>
    <w:p w14:paraId="643A673F" w14:textId="77777777" w:rsidR="00B37E92" w:rsidRDefault="00B37E92">
      <w:pPr>
        <w:jc w:val="both"/>
        <w:rPr>
          <w:rFonts w:ascii="Arial" w:hAnsi="Arial" w:cs="Arial"/>
          <w:b/>
          <w:szCs w:val="24"/>
        </w:rPr>
      </w:pPr>
    </w:p>
    <w:p w14:paraId="2F97CCA8" w14:textId="77777777" w:rsidR="00B37E92" w:rsidRDefault="00514A7B">
      <w:pPr>
        <w:jc w:val="both"/>
        <w:rPr>
          <w:rFonts w:ascii="Arial" w:hAnsi="Arial" w:cs="Arial"/>
          <w:b/>
          <w:szCs w:val="24"/>
        </w:rPr>
      </w:pPr>
      <w:r>
        <w:rPr>
          <w:rFonts w:ascii="Arial" w:hAnsi="Arial" w:cs="Arial"/>
          <w:b/>
          <w:szCs w:val="24"/>
        </w:rPr>
        <w:t>KNOWLEDGE, EXPERIENCE AND TRAINING</w:t>
      </w:r>
    </w:p>
    <w:p w14:paraId="6D930AAA" w14:textId="77777777" w:rsidR="00B37E92" w:rsidRDefault="00B37E92">
      <w:pPr>
        <w:ind w:right="226"/>
        <w:jc w:val="both"/>
        <w:rPr>
          <w:rFonts w:cs="Arial"/>
          <w:b/>
          <w:szCs w:val="24"/>
        </w:rPr>
      </w:pPr>
    </w:p>
    <w:p w14:paraId="3D0D2075" w14:textId="77777777" w:rsidR="00B37E92" w:rsidRDefault="00514A7B">
      <w:pPr>
        <w:numPr>
          <w:ilvl w:val="0"/>
          <w:numId w:val="23"/>
        </w:numPr>
        <w:jc w:val="both"/>
        <w:rPr>
          <w:rFonts w:ascii="Arial" w:hAnsi="Arial" w:cs="Arial"/>
          <w:szCs w:val="24"/>
        </w:rPr>
      </w:pPr>
      <w:r>
        <w:rPr>
          <w:rFonts w:ascii="Arial" w:hAnsi="Arial" w:cs="Arial"/>
          <w:szCs w:val="24"/>
        </w:rPr>
        <w:t>Experience of working with children of the relevant age.</w:t>
      </w:r>
    </w:p>
    <w:p w14:paraId="3BA2F65B" w14:textId="77777777" w:rsidR="00B37E92" w:rsidRDefault="00B37E92">
      <w:pPr>
        <w:ind w:left="340"/>
        <w:jc w:val="both"/>
        <w:rPr>
          <w:rFonts w:ascii="Arial" w:hAnsi="Arial" w:cs="Arial"/>
          <w:szCs w:val="24"/>
        </w:rPr>
      </w:pPr>
    </w:p>
    <w:p w14:paraId="75D1D054" w14:textId="77777777" w:rsidR="00B37E92" w:rsidRDefault="00514A7B">
      <w:pPr>
        <w:numPr>
          <w:ilvl w:val="0"/>
          <w:numId w:val="23"/>
        </w:numPr>
        <w:jc w:val="both"/>
        <w:rPr>
          <w:rFonts w:ascii="Arial" w:hAnsi="Arial" w:cs="Arial"/>
          <w:szCs w:val="24"/>
        </w:rPr>
      </w:pPr>
      <w:r>
        <w:rPr>
          <w:rFonts w:ascii="Arial" w:hAnsi="Arial" w:cs="Arial"/>
          <w:szCs w:val="24"/>
        </w:rPr>
        <w:t>Numeracy and literacy skills equivalent to NVQ Level 2 or GCSE Grade C in Maths and English.</w:t>
      </w:r>
    </w:p>
    <w:p w14:paraId="0D322D77" w14:textId="77777777" w:rsidR="00B37E92" w:rsidRDefault="00B37E92">
      <w:pPr>
        <w:jc w:val="both"/>
        <w:rPr>
          <w:rFonts w:ascii="Arial" w:hAnsi="Arial" w:cs="Arial"/>
          <w:szCs w:val="24"/>
        </w:rPr>
      </w:pPr>
    </w:p>
    <w:p w14:paraId="5906E6F3" w14:textId="77777777" w:rsidR="00B37E92" w:rsidRDefault="00514A7B">
      <w:pPr>
        <w:numPr>
          <w:ilvl w:val="0"/>
          <w:numId w:val="23"/>
        </w:numPr>
        <w:jc w:val="both"/>
        <w:rPr>
          <w:rFonts w:ascii="Arial" w:hAnsi="Arial" w:cs="Arial"/>
          <w:szCs w:val="24"/>
        </w:rPr>
      </w:pPr>
      <w:r>
        <w:rPr>
          <w:rFonts w:ascii="Arial" w:hAnsi="Arial" w:cs="Arial"/>
          <w:szCs w:val="24"/>
        </w:rPr>
        <w:t>Understanding of the curricular requirements of the schools, these to include statutory requirements.</w:t>
      </w:r>
    </w:p>
    <w:p w14:paraId="78D6E55F" w14:textId="77777777" w:rsidR="00B37E92" w:rsidRDefault="00B37E92">
      <w:pPr>
        <w:pStyle w:val="ListParagraph"/>
        <w:rPr>
          <w:rFonts w:ascii="Arial" w:hAnsi="Arial" w:cs="Arial"/>
        </w:rPr>
      </w:pPr>
    </w:p>
    <w:p w14:paraId="672A5955" w14:textId="77777777" w:rsidR="00B37E92" w:rsidRDefault="00514A7B">
      <w:pPr>
        <w:numPr>
          <w:ilvl w:val="0"/>
          <w:numId w:val="23"/>
        </w:numPr>
        <w:jc w:val="both"/>
        <w:rPr>
          <w:rFonts w:ascii="Arial" w:hAnsi="Arial" w:cs="Arial"/>
          <w:szCs w:val="24"/>
        </w:rPr>
      </w:pPr>
      <w:r>
        <w:rPr>
          <w:rFonts w:ascii="Arial" w:hAnsi="Arial" w:cs="Arial"/>
          <w:szCs w:val="24"/>
        </w:rPr>
        <w:t>Competence in the use of ICT in an administrative capacity.</w:t>
      </w:r>
    </w:p>
    <w:p w14:paraId="5EB1FA67" w14:textId="77777777" w:rsidR="00B37E92" w:rsidRDefault="00B37E92">
      <w:pPr>
        <w:jc w:val="both"/>
        <w:rPr>
          <w:rFonts w:ascii="Arial" w:hAnsi="Arial" w:cs="Arial"/>
          <w:szCs w:val="24"/>
        </w:rPr>
      </w:pPr>
    </w:p>
    <w:p w14:paraId="6CE02A2A" w14:textId="77777777" w:rsidR="00B37E92" w:rsidRDefault="00514A7B">
      <w:pPr>
        <w:numPr>
          <w:ilvl w:val="0"/>
          <w:numId w:val="23"/>
        </w:numPr>
        <w:jc w:val="both"/>
        <w:rPr>
          <w:rFonts w:ascii="Arial" w:hAnsi="Arial" w:cs="Arial"/>
          <w:szCs w:val="24"/>
        </w:rPr>
      </w:pPr>
      <w:r>
        <w:rPr>
          <w:rFonts w:ascii="Arial" w:hAnsi="Arial" w:cs="Arial"/>
          <w:szCs w:val="24"/>
        </w:rPr>
        <w:t>Competence in the use of ICT to support teaching and learning.</w:t>
      </w:r>
    </w:p>
    <w:p w14:paraId="6EBE8AE9" w14:textId="77777777" w:rsidR="00B37E92" w:rsidRDefault="00B37E92">
      <w:pPr>
        <w:jc w:val="both"/>
        <w:rPr>
          <w:rFonts w:ascii="Arial" w:hAnsi="Arial" w:cs="Arial"/>
          <w:szCs w:val="24"/>
        </w:rPr>
      </w:pPr>
    </w:p>
    <w:p w14:paraId="1EE3FE03" w14:textId="77777777" w:rsidR="00B37E92" w:rsidRDefault="00514A7B">
      <w:pPr>
        <w:numPr>
          <w:ilvl w:val="0"/>
          <w:numId w:val="23"/>
        </w:numPr>
        <w:jc w:val="both"/>
        <w:rPr>
          <w:rFonts w:ascii="Arial" w:hAnsi="Arial" w:cs="Arial"/>
          <w:szCs w:val="24"/>
        </w:rPr>
      </w:pPr>
      <w:r>
        <w:rPr>
          <w:rFonts w:ascii="Arial" w:hAnsi="Arial" w:cs="Arial"/>
          <w:szCs w:val="24"/>
        </w:rPr>
        <w:t>Ability to work with a minimum of supervision and within a team.</w:t>
      </w:r>
    </w:p>
    <w:p w14:paraId="2B948C30" w14:textId="77777777" w:rsidR="00B37E92" w:rsidRDefault="00B37E92">
      <w:pPr>
        <w:jc w:val="both"/>
        <w:rPr>
          <w:rFonts w:ascii="Arial" w:hAnsi="Arial" w:cs="Arial"/>
          <w:szCs w:val="24"/>
        </w:rPr>
      </w:pPr>
    </w:p>
    <w:p w14:paraId="7CD2D1C5" w14:textId="77777777" w:rsidR="00B37E92" w:rsidRDefault="00514A7B">
      <w:pPr>
        <w:numPr>
          <w:ilvl w:val="0"/>
          <w:numId w:val="23"/>
        </w:numPr>
        <w:jc w:val="both"/>
        <w:rPr>
          <w:rFonts w:ascii="Arial" w:hAnsi="Arial" w:cs="Arial"/>
          <w:szCs w:val="24"/>
        </w:rPr>
      </w:pPr>
      <w:r>
        <w:rPr>
          <w:rFonts w:ascii="Arial" w:hAnsi="Arial" w:cs="Arial"/>
          <w:szCs w:val="24"/>
        </w:rPr>
        <w:t>Ability to manage students in a classroom setting.</w:t>
      </w:r>
    </w:p>
    <w:p w14:paraId="3EC66595" w14:textId="77777777" w:rsidR="00B37E92" w:rsidRDefault="00B37E92">
      <w:pPr>
        <w:jc w:val="both"/>
        <w:rPr>
          <w:rFonts w:ascii="Arial" w:hAnsi="Arial" w:cs="Arial"/>
          <w:szCs w:val="24"/>
        </w:rPr>
      </w:pPr>
    </w:p>
    <w:p w14:paraId="5C33D813" w14:textId="77777777" w:rsidR="00B37E92" w:rsidRDefault="00514A7B">
      <w:pPr>
        <w:jc w:val="both"/>
        <w:rPr>
          <w:rFonts w:ascii="Arial" w:hAnsi="Arial" w:cs="Arial"/>
          <w:b/>
          <w:szCs w:val="24"/>
        </w:rPr>
      </w:pPr>
      <w:r>
        <w:rPr>
          <w:rFonts w:ascii="Arial" w:hAnsi="Arial" w:cs="Arial"/>
          <w:b/>
          <w:szCs w:val="24"/>
        </w:rPr>
        <w:t>GENERIC DUTIES AND ACCOUNTABILITIES</w:t>
      </w:r>
    </w:p>
    <w:p w14:paraId="4BF52DAA" w14:textId="77777777" w:rsidR="00B37E92" w:rsidRDefault="00B37E92">
      <w:pPr>
        <w:jc w:val="both"/>
        <w:rPr>
          <w:rFonts w:ascii="Arial" w:hAnsi="Arial" w:cs="Arial"/>
          <w:b/>
          <w:szCs w:val="24"/>
        </w:rPr>
      </w:pPr>
    </w:p>
    <w:p w14:paraId="17E5A7A8" w14:textId="77777777" w:rsidR="00B37E92" w:rsidRDefault="00514A7B">
      <w:pPr>
        <w:jc w:val="both"/>
        <w:rPr>
          <w:rFonts w:ascii="Arial" w:hAnsi="Arial" w:cs="Arial"/>
          <w:szCs w:val="24"/>
        </w:rPr>
      </w:pPr>
      <w:r>
        <w:rPr>
          <w:rFonts w:ascii="Arial" w:hAnsi="Arial" w:cs="Arial"/>
          <w:szCs w:val="24"/>
        </w:rPr>
        <w:t>Comply with the requirements of and act in accordance with the school's policies, not solely but including:</w:t>
      </w:r>
    </w:p>
    <w:p w14:paraId="605D83CA" w14:textId="77777777" w:rsidR="00B37E92" w:rsidRDefault="00B37E92">
      <w:pPr>
        <w:jc w:val="both"/>
        <w:rPr>
          <w:rFonts w:ascii="Arial" w:hAnsi="Arial" w:cs="Arial"/>
          <w:szCs w:val="24"/>
        </w:rPr>
      </w:pPr>
    </w:p>
    <w:p w14:paraId="7E95B937" w14:textId="77777777" w:rsidR="00B37E92" w:rsidRDefault="00514A7B">
      <w:pPr>
        <w:numPr>
          <w:ilvl w:val="0"/>
          <w:numId w:val="23"/>
        </w:numPr>
        <w:jc w:val="both"/>
        <w:rPr>
          <w:rFonts w:ascii="Arial" w:hAnsi="Arial" w:cs="Arial"/>
          <w:szCs w:val="24"/>
        </w:rPr>
      </w:pPr>
      <w:r>
        <w:rPr>
          <w:rFonts w:ascii="Arial" w:hAnsi="Arial" w:cs="Arial"/>
          <w:szCs w:val="24"/>
        </w:rPr>
        <w:t>Child Protection</w:t>
      </w:r>
    </w:p>
    <w:p w14:paraId="50EF7535" w14:textId="77777777" w:rsidR="00B37E92" w:rsidRDefault="00B37E92">
      <w:pPr>
        <w:ind w:left="340"/>
        <w:jc w:val="both"/>
        <w:rPr>
          <w:rFonts w:ascii="Arial" w:hAnsi="Arial" w:cs="Arial"/>
          <w:szCs w:val="24"/>
        </w:rPr>
      </w:pPr>
    </w:p>
    <w:p w14:paraId="0D704068" w14:textId="77777777" w:rsidR="00B37E92" w:rsidRDefault="00514A7B">
      <w:pPr>
        <w:numPr>
          <w:ilvl w:val="0"/>
          <w:numId w:val="23"/>
        </w:numPr>
        <w:jc w:val="both"/>
        <w:rPr>
          <w:rFonts w:ascii="Arial" w:hAnsi="Arial" w:cs="Arial"/>
          <w:szCs w:val="24"/>
        </w:rPr>
      </w:pPr>
      <w:r>
        <w:rPr>
          <w:rFonts w:ascii="Arial" w:hAnsi="Arial" w:cs="Arial"/>
          <w:szCs w:val="24"/>
        </w:rPr>
        <w:t>Health and Safety</w:t>
      </w:r>
    </w:p>
    <w:p w14:paraId="26639A91" w14:textId="77777777" w:rsidR="00B37E92" w:rsidRDefault="00B37E92">
      <w:pPr>
        <w:ind w:left="340"/>
        <w:jc w:val="both"/>
        <w:rPr>
          <w:rFonts w:ascii="Arial" w:hAnsi="Arial" w:cs="Arial"/>
          <w:szCs w:val="24"/>
        </w:rPr>
      </w:pPr>
    </w:p>
    <w:p w14:paraId="562D7CC6" w14:textId="77777777" w:rsidR="00B37E92" w:rsidRDefault="00514A7B">
      <w:pPr>
        <w:numPr>
          <w:ilvl w:val="0"/>
          <w:numId w:val="23"/>
        </w:numPr>
        <w:jc w:val="both"/>
        <w:rPr>
          <w:rFonts w:ascii="Arial" w:hAnsi="Arial" w:cs="Arial"/>
          <w:szCs w:val="24"/>
        </w:rPr>
      </w:pPr>
      <w:r>
        <w:rPr>
          <w:rFonts w:ascii="Arial" w:hAnsi="Arial" w:cs="Arial"/>
          <w:szCs w:val="24"/>
        </w:rPr>
        <w:t>Equal opportunities</w:t>
      </w:r>
    </w:p>
    <w:p w14:paraId="2A189870" w14:textId="77777777" w:rsidR="00B37E92" w:rsidRDefault="00B37E92">
      <w:pPr>
        <w:ind w:left="340"/>
        <w:jc w:val="both"/>
        <w:rPr>
          <w:rFonts w:ascii="Arial" w:hAnsi="Arial" w:cs="Arial"/>
          <w:szCs w:val="24"/>
        </w:rPr>
      </w:pPr>
    </w:p>
    <w:p w14:paraId="0C9CD8BB" w14:textId="77777777" w:rsidR="00B37E92" w:rsidRDefault="00514A7B">
      <w:pPr>
        <w:numPr>
          <w:ilvl w:val="0"/>
          <w:numId w:val="23"/>
        </w:numPr>
        <w:jc w:val="both"/>
        <w:rPr>
          <w:rFonts w:ascii="Arial" w:hAnsi="Arial" w:cs="Arial"/>
          <w:szCs w:val="24"/>
        </w:rPr>
      </w:pPr>
      <w:r>
        <w:rPr>
          <w:rFonts w:ascii="Arial" w:hAnsi="Arial" w:cs="Arial"/>
          <w:szCs w:val="24"/>
        </w:rPr>
        <w:t>Behaviour for learning</w:t>
      </w:r>
    </w:p>
    <w:p w14:paraId="783341D1" w14:textId="77777777" w:rsidR="00B37E92" w:rsidRDefault="00B37E92">
      <w:pPr>
        <w:pStyle w:val="ListParagraph"/>
        <w:rPr>
          <w:rFonts w:ascii="Arial" w:hAnsi="Arial" w:cs="Arial"/>
        </w:rPr>
      </w:pPr>
    </w:p>
    <w:p w14:paraId="6170DE7E" w14:textId="77777777" w:rsidR="00B37E92" w:rsidRDefault="00514A7B">
      <w:pPr>
        <w:jc w:val="both"/>
        <w:rPr>
          <w:rFonts w:ascii="Arial" w:hAnsi="Arial" w:cs="Arial"/>
          <w:b/>
          <w:szCs w:val="24"/>
        </w:rPr>
      </w:pPr>
      <w:r>
        <w:rPr>
          <w:rFonts w:ascii="Arial" w:hAnsi="Arial" w:cs="Arial"/>
          <w:b/>
          <w:szCs w:val="24"/>
        </w:rPr>
        <w:t>OTHER DUTIES</w:t>
      </w:r>
    </w:p>
    <w:p w14:paraId="42147372" w14:textId="77777777" w:rsidR="00B37E92" w:rsidRDefault="00B37E92">
      <w:pPr>
        <w:jc w:val="both"/>
        <w:rPr>
          <w:rFonts w:ascii="Arial" w:hAnsi="Arial" w:cs="Arial"/>
          <w:b/>
          <w:szCs w:val="24"/>
        </w:rPr>
      </w:pPr>
    </w:p>
    <w:p w14:paraId="259DB6EE" w14:textId="11E527D6" w:rsidR="00B37E92" w:rsidRDefault="00514A7B">
      <w:pPr>
        <w:jc w:val="both"/>
        <w:rPr>
          <w:rFonts w:ascii="Arial" w:hAnsi="Arial" w:cs="Arial"/>
          <w:szCs w:val="24"/>
        </w:rPr>
      </w:pPr>
      <w:r>
        <w:rPr>
          <w:rFonts w:ascii="Arial" w:hAnsi="Arial" w:cs="Arial"/>
          <w:szCs w:val="24"/>
        </w:rPr>
        <w:t>To undertake other reasonable duties as specified by the School Business Manager / Headteacher / Deputy Headteacher not mentioned in the above.</w:t>
      </w:r>
    </w:p>
    <w:p w14:paraId="2E7F8C1F" w14:textId="77777777" w:rsidR="00B37E92" w:rsidRDefault="00B37E92">
      <w:pPr>
        <w:jc w:val="both"/>
        <w:rPr>
          <w:rFonts w:ascii="Arial" w:hAnsi="Arial" w:cs="Arial"/>
          <w:szCs w:val="24"/>
        </w:rPr>
      </w:pPr>
    </w:p>
    <w:p w14:paraId="6E2F5BEC" w14:textId="765862F7" w:rsidR="00B37E92" w:rsidRDefault="00514A7B">
      <w:pPr>
        <w:jc w:val="both"/>
        <w:rPr>
          <w:rFonts w:ascii="Arial" w:hAnsi="Arial" w:cs="Arial"/>
          <w:szCs w:val="24"/>
        </w:rPr>
      </w:pPr>
      <w:r>
        <w:rPr>
          <w:rFonts w:ascii="Arial" w:hAnsi="Arial" w:cs="Arial"/>
          <w:szCs w:val="24"/>
        </w:rPr>
        <w:t>The job description is current at the date shown, but in consultation with you may be changed by the School Business Manager / Headteacher to meet changing regulations or circumstances. These would be commensurate with the grade and title of the post.</w:t>
      </w:r>
    </w:p>
    <w:p w14:paraId="29E664B2" w14:textId="77777777" w:rsidR="00B37E92" w:rsidRDefault="00B37E92">
      <w:pPr>
        <w:jc w:val="both"/>
        <w:rPr>
          <w:rFonts w:ascii="Arial" w:hAnsi="Arial" w:cs="Arial"/>
          <w:b/>
        </w:rPr>
      </w:pPr>
    </w:p>
    <w:p w14:paraId="06B1D32A" w14:textId="77777777" w:rsidR="00B37E92" w:rsidRDefault="00514A7B">
      <w:pPr>
        <w:pStyle w:val="BlockText"/>
        <w:ind w:left="2880" w:right="226" w:hanging="2880"/>
        <w:rPr>
          <w:rFonts w:ascii="Arial" w:hAnsi="Arial" w:cs="Arial"/>
          <w:b/>
          <w:bCs/>
          <w:iCs/>
        </w:rPr>
      </w:pPr>
      <w:r>
        <w:rPr>
          <w:rFonts w:ascii="Arial" w:hAnsi="Arial" w:cs="Arial"/>
          <w:b/>
          <w:bCs/>
          <w:iCs/>
        </w:rPr>
        <w:t>CONDITIONS OF EMPLOYMENT</w:t>
      </w:r>
    </w:p>
    <w:p w14:paraId="6EFEA535" w14:textId="77777777" w:rsidR="00B37E92" w:rsidRDefault="00B37E92">
      <w:pPr>
        <w:pStyle w:val="BlockText"/>
        <w:ind w:left="2880" w:right="226" w:hanging="2880"/>
        <w:rPr>
          <w:rFonts w:ascii="Arial" w:hAnsi="Arial" w:cs="Arial"/>
          <w:b/>
          <w:bCs/>
          <w:iCs/>
        </w:rPr>
      </w:pPr>
    </w:p>
    <w:p w14:paraId="3A14CFE0" w14:textId="77777777" w:rsidR="00B37E92" w:rsidRDefault="00514A7B">
      <w:pPr>
        <w:ind w:right="226"/>
        <w:jc w:val="both"/>
        <w:rPr>
          <w:rFonts w:ascii="Arial" w:hAnsi="Arial" w:cs="Arial"/>
        </w:rPr>
      </w:pPr>
      <w:r>
        <w:rPr>
          <w:rFonts w:ascii="Arial" w:hAnsi="Arial" w:cs="Arial"/>
        </w:rPr>
        <w:t>The Conditions of Employment for support staff are set out in the National Joint Council for Local Government Services National Agreement on Pay and Conditions of Service.</w:t>
      </w:r>
    </w:p>
    <w:p w14:paraId="4B779453" w14:textId="77777777" w:rsidR="00B37E92" w:rsidRDefault="00B37E92">
      <w:pPr>
        <w:autoSpaceDE w:val="0"/>
        <w:autoSpaceDN w:val="0"/>
        <w:adjustRightInd w:val="0"/>
        <w:jc w:val="both"/>
        <w:rPr>
          <w:rFonts w:ascii="Arial" w:hAnsi="Arial" w:cs="Arial"/>
          <w:szCs w:val="24"/>
          <w:lang w:eastAsia="en-GB"/>
        </w:rPr>
      </w:pPr>
    </w:p>
    <w:p w14:paraId="458206B9" w14:textId="77777777" w:rsidR="00B37E92" w:rsidRDefault="00514A7B">
      <w:pPr>
        <w:ind w:right="226"/>
        <w:jc w:val="both"/>
        <w:rPr>
          <w:rFonts w:ascii="Arial" w:hAnsi="Arial" w:cs="Arial"/>
          <w:b/>
        </w:rPr>
      </w:pPr>
      <w:r>
        <w:rPr>
          <w:rFonts w:ascii="Arial" w:hAnsi="Arial" w:cs="Arial"/>
          <w:b/>
        </w:rPr>
        <w:t>NOTES</w:t>
      </w:r>
    </w:p>
    <w:p w14:paraId="2848C77E" w14:textId="77777777" w:rsidR="00B37E92" w:rsidRDefault="00B37E92">
      <w:pPr>
        <w:ind w:right="226"/>
        <w:jc w:val="both"/>
        <w:rPr>
          <w:rFonts w:ascii="Arial" w:hAnsi="Arial" w:cs="Arial"/>
          <w:b/>
        </w:rPr>
      </w:pPr>
    </w:p>
    <w:p w14:paraId="0B19EFEA" w14:textId="77777777" w:rsidR="00B37E92" w:rsidRDefault="00514A7B">
      <w:pPr>
        <w:ind w:right="226"/>
        <w:jc w:val="both"/>
        <w:rPr>
          <w:rFonts w:ascii="Arial" w:hAnsi="Arial" w:cs="Arial"/>
        </w:rPr>
      </w:pPr>
      <w:r>
        <w:rPr>
          <w:rFonts w:ascii="Arial" w:hAnsi="Arial" w:cs="Arial"/>
        </w:rPr>
        <w:t xml:space="preserve">The post is for 35 hrs p/w, term time </w:t>
      </w:r>
      <w:proofErr w:type="gramStart"/>
      <w:r>
        <w:rPr>
          <w:rFonts w:ascii="Arial" w:hAnsi="Arial" w:cs="Arial"/>
        </w:rPr>
        <w:t>only(</w:t>
      </w:r>
      <w:proofErr w:type="gramEnd"/>
      <w:r>
        <w:rPr>
          <w:rFonts w:ascii="Arial" w:hAnsi="Arial" w:cs="Arial"/>
        </w:rPr>
        <w:t>8am – 3.30pm Mon – Fri). Lunch time is unpaid.</w:t>
      </w:r>
    </w:p>
    <w:p w14:paraId="7D158DE4" w14:textId="77777777" w:rsidR="00B37E92" w:rsidRDefault="00B37E92">
      <w:pPr>
        <w:autoSpaceDE w:val="0"/>
        <w:autoSpaceDN w:val="0"/>
        <w:adjustRightInd w:val="0"/>
        <w:jc w:val="both"/>
        <w:rPr>
          <w:rFonts w:ascii="Arial" w:hAnsi="Arial" w:cs="Arial"/>
          <w:b/>
          <w:sz w:val="22"/>
          <w:szCs w:val="22"/>
          <w:lang w:eastAsia="en-GB"/>
        </w:rPr>
      </w:pPr>
    </w:p>
    <w:p w14:paraId="3EF15246" w14:textId="77777777" w:rsidR="00B37E92" w:rsidRDefault="00B37E92">
      <w:pPr>
        <w:autoSpaceDE w:val="0"/>
        <w:autoSpaceDN w:val="0"/>
        <w:adjustRightInd w:val="0"/>
        <w:jc w:val="both"/>
        <w:rPr>
          <w:rFonts w:ascii="Arial" w:hAnsi="Arial" w:cs="Arial"/>
          <w:b/>
          <w:sz w:val="22"/>
          <w:szCs w:val="22"/>
          <w:lang w:eastAsia="en-GB"/>
        </w:rPr>
      </w:pPr>
    </w:p>
    <w:p w14:paraId="4AEE1761" w14:textId="77777777" w:rsidR="00B37E92" w:rsidRDefault="00B37E92">
      <w:pPr>
        <w:autoSpaceDE w:val="0"/>
        <w:autoSpaceDN w:val="0"/>
        <w:adjustRightInd w:val="0"/>
        <w:jc w:val="both"/>
        <w:rPr>
          <w:rFonts w:ascii="Arial" w:hAnsi="Arial" w:cs="Arial"/>
          <w:b/>
          <w:sz w:val="22"/>
          <w:szCs w:val="22"/>
          <w:lang w:eastAsia="en-GB"/>
        </w:rPr>
      </w:pPr>
    </w:p>
    <w:p w14:paraId="2B03B6D0" w14:textId="77777777" w:rsidR="00B37E92" w:rsidRDefault="00B37E92">
      <w:pPr>
        <w:autoSpaceDE w:val="0"/>
        <w:autoSpaceDN w:val="0"/>
        <w:adjustRightInd w:val="0"/>
        <w:jc w:val="both"/>
        <w:rPr>
          <w:rFonts w:ascii="Arial" w:hAnsi="Arial" w:cs="Arial"/>
          <w:b/>
          <w:sz w:val="22"/>
          <w:szCs w:val="22"/>
          <w:lang w:eastAsia="en-GB"/>
        </w:rPr>
      </w:pPr>
    </w:p>
    <w:p w14:paraId="4889037B" w14:textId="77777777" w:rsidR="00B37E92" w:rsidRDefault="00B37E92">
      <w:pPr>
        <w:autoSpaceDE w:val="0"/>
        <w:autoSpaceDN w:val="0"/>
        <w:adjustRightInd w:val="0"/>
        <w:jc w:val="both"/>
        <w:rPr>
          <w:rFonts w:ascii="Arial" w:hAnsi="Arial" w:cs="Arial"/>
          <w:b/>
          <w:sz w:val="22"/>
          <w:szCs w:val="22"/>
          <w:lang w:eastAsia="en-GB"/>
        </w:rPr>
      </w:pPr>
    </w:p>
    <w:p w14:paraId="4B576F2F" w14:textId="77777777" w:rsidR="00B37E92" w:rsidRDefault="00B37E92">
      <w:pPr>
        <w:autoSpaceDE w:val="0"/>
        <w:autoSpaceDN w:val="0"/>
        <w:adjustRightInd w:val="0"/>
        <w:jc w:val="both"/>
        <w:rPr>
          <w:rFonts w:ascii="Arial" w:hAnsi="Arial" w:cs="Arial"/>
          <w:b/>
          <w:sz w:val="22"/>
          <w:szCs w:val="22"/>
          <w:lang w:eastAsia="en-GB"/>
        </w:rPr>
      </w:pPr>
    </w:p>
    <w:p w14:paraId="74512E52" w14:textId="77777777" w:rsidR="00B37E92" w:rsidRDefault="00B37E92">
      <w:pPr>
        <w:autoSpaceDE w:val="0"/>
        <w:autoSpaceDN w:val="0"/>
        <w:adjustRightInd w:val="0"/>
        <w:jc w:val="both"/>
        <w:rPr>
          <w:rFonts w:ascii="Arial" w:hAnsi="Arial" w:cs="Arial"/>
          <w:b/>
          <w:sz w:val="22"/>
          <w:szCs w:val="22"/>
          <w:lang w:eastAsia="en-GB"/>
        </w:rPr>
      </w:pPr>
    </w:p>
    <w:p w14:paraId="696AEE3B" w14:textId="77777777" w:rsidR="00B37E92" w:rsidRDefault="00B37E92">
      <w:pPr>
        <w:autoSpaceDE w:val="0"/>
        <w:autoSpaceDN w:val="0"/>
        <w:adjustRightInd w:val="0"/>
        <w:jc w:val="both"/>
        <w:rPr>
          <w:rFonts w:ascii="Arial" w:hAnsi="Arial" w:cs="Arial"/>
          <w:b/>
          <w:sz w:val="22"/>
          <w:szCs w:val="22"/>
          <w:lang w:eastAsia="en-GB"/>
        </w:rPr>
      </w:pPr>
    </w:p>
    <w:p w14:paraId="464243BF" w14:textId="00CE8E09" w:rsidR="00B37E92" w:rsidRDefault="00B37E92">
      <w:pPr>
        <w:autoSpaceDE w:val="0"/>
        <w:autoSpaceDN w:val="0"/>
        <w:adjustRightInd w:val="0"/>
        <w:jc w:val="both"/>
        <w:rPr>
          <w:rFonts w:ascii="Arial" w:hAnsi="Arial" w:cs="Arial"/>
          <w:b/>
          <w:sz w:val="22"/>
          <w:szCs w:val="22"/>
          <w:lang w:eastAsia="en-GB"/>
        </w:rPr>
      </w:pPr>
    </w:p>
    <w:p w14:paraId="0F2BA645" w14:textId="189664FC" w:rsidR="00787C76" w:rsidRDefault="00787C76">
      <w:pPr>
        <w:autoSpaceDE w:val="0"/>
        <w:autoSpaceDN w:val="0"/>
        <w:adjustRightInd w:val="0"/>
        <w:jc w:val="both"/>
        <w:rPr>
          <w:rFonts w:ascii="Arial" w:hAnsi="Arial" w:cs="Arial"/>
          <w:b/>
          <w:sz w:val="22"/>
          <w:szCs w:val="22"/>
          <w:lang w:eastAsia="en-GB"/>
        </w:rPr>
      </w:pPr>
    </w:p>
    <w:p w14:paraId="5CACD433" w14:textId="6D559702" w:rsidR="00787C76" w:rsidRDefault="00787C76">
      <w:pPr>
        <w:autoSpaceDE w:val="0"/>
        <w:autoSpaceDN w:val="0"/>
        <w:adjustRightInd w:val="0"/>
        <w:jc w:val="both"/>
        <w:rPr>
          <w:rFonts w:ascii="Arial" w:hAnsi="Arial" w:cs="Arial"/>
          <w:b/>
          <w:sz w:val="22"/>
          <w:szCs w:val="22"/>
          <w:lang w:eastAsia="en-GB"/>
        </w:rPr>
      </w:pPr>
    </w:p>
    <w:p w14:paraId="078F0E3B" w14:textId="1621B37F" w:rsidR="00787C76" w:rsidRDefault="00787C76">
      <w:pPr>
        <w:autoSpaceDE w:val="0"/>
        <w:autoSpaceDN w:val="0"/>
        <w:adjustRightInd w:val="0"/>
        <w:jc w:val="both"/>
        <w:rPr>
          <w:rFonts w:ascii="Arial" w:hAnsi="Arial" w:cs="Arial"/>
          <w:b/>
          <w:sz w:val="22"/>
          <w:szCs w:val="22"/>
          <w:lang w:eastAsia="en-GB"/>
        </w:rPr>
      </w:pPr>
    </w:p>
    <w:p w14:paraId="25EFBC3F" w14:textId="79157DB2" w:rsidR="00787C76" w:rsidRDefault="00787C76">
      <w:pPr>
        <w:autoSpaceDE w:val="0"/>
        <w:autoSpaceDN w:val="0"/>
        <w:adjustRightInd w:val="0"/>
        <w:jc w:val="both"/>
        <w:rPr>
          <w:rFonts w:ascii="Arial" w:hAnsi="Arial" w:cs="Arial"/>
          <w:b/>
          <w:sz w:val="22"/>
          <w:szCs w:val="22"/>
          <w:lang w:eastAsia="en-GB"/>
        </w:rPr>
      </w:pPr>
    </w:p>
    <w:p w14:paraId="48841A70" w14:textId="0EF70F6F" w:rsidR="00787C76" w:rsidRDefault="00787C76">
      <w:pPr>
        <w:autoSpaceDE w:val="0"/>
        <w:autoSpaceDN w:val="0"/>
        <w:adjustRightInd w:val="0"/>
        <w:jc w:val="both"/>
        <w:rPr>
          <w:rFonts w:ascii="Arial" w:hAnsi="Arial" w:cs="Arial"/>
          <w:b/>
          <w:sz w:val="22"/>
          <w:szCs w:val="22"/>
          <w:lang w:eastAsia="en-GB"/>
        </w:rPr>
      </w:pPr>
    </w:p>
    <w:p w14:paraId="3717D983" w14:textId="2900354E" w:rsidR="00787C76" w:rsidRDefault="00787C76">
      <w:pPr>
        <w:autoSpaceDE w:val="0"/>
        <w:autoSpaceDN w:val="0"/>
        <w:adjustRightInd w:val="0"/>
        <w:jc w:val="both"/>
        <w:rPr>
          <w:rFonts w:ascii="Arial" w:hAnsi="Arial" w:cs="Arial"/>
          <w:b/>
          <w:sz w:val="22"/>
          <w:szCs w:val="22"/>
          <w:lang w:eastAsia="en-GB"/>
        </w:rPr>
      </w:pPr>
    </w:p>
    <w:p w14:paraId="0809CC74" w14:textId="7AF52CD1" w:rsidR="00787C76" w:rsidRDefault="00787C76">
      <w:pPr>
        <w:autoSpaceDE w:val="0"/>
        <w:autoSpaceDN w:val="0"/>
        <w:adjustRightInd w:val="0"/>
        <w:jc w:val="both"/>
        <w:rPr>
          <w:rFonts w:ascii="Arial" w:hAnsi="Arial" w:cs="Arial"/>
          <w:b/>
          <w:sz w:val="22"/>
          <w:szCs w:val="22"/>
          <w:lang w:eastAsia="en-GB"/>
        </w:rPr>
      </w:pPr>
    </w:p>
    <w:p w14:paraId="2AC55459" w14:textId="77777777" w:rsidR="00787C76" w:rsidRDefault="00787C76">
      <w:pPr>
        <w:autoSpaceDE w:val="0"/>
        <w:autoSpaceDN w:val="0"/>
        <w:adjustRightInd w:val="0"/>
        <w:jc w:val="both"/>
        <w:rPr>
          <w:rFonts w:ascii="Arial" w:hAnsi="Arial" w:cs="Arial"/>
          <w:b/>
          <w:sz w:val="22"/>
          <w:szCs w:val="22"/>
          <w:lang w:eastAsia="en-GB"/>
        </w:rPr>
      </w:pPr>
    </w:p>
    <w:p w14:paraId="772DC8F4" w14:textId="77777777" w:rsidR="00B37E92" w:rsidRDefault="00B37E92">
      <w:pPr>
        <w:autoSpaceDE w:val="0"/>
        <w:autoSpaceDN w:val="0"/>
        <w:adjustRightInd w:val="0"/>
        <w:jc w:val="both"/>
        <w:rPr>
          <w:rFonts w:ascii="Arial" w:hAnsi="Arial" w:cs="Arial"/>
          <w:b/>
          <w:sz w:val="22"/>
          <w:szCs w:val="22"/>
          <w:lang w:eastAsia="en-GB"/>
        </w:rPr>
      </w:pPr>
    </w:p>
    <w:p w14:paraId="32833F4A" w14:textId="77777777" w:rsidR="00B37E92" w:rsidRDefault="00B37E92">
      <w:pPr>
        <w:autoSpaceDE w:val="0"/>
        <w:autoSpaceDN w:val="0"/>
        <w:adjustRightInd w:val="0"/>
        <w:jc w:val="both"/>
        <w:rPr>
          <w:rFonts w:ascii="Arial" w:hAnsi="Arial" w:cs="Arial"/>
          <w:b/>
          <w:sz w:val="22"/>
          <w:szCs w:val="22"/>
          <w:lang w:eastAsia="en-GB"/>
        </w:rPr>
      </w:pPr>
    </w:p>
    <w:p w14:paraId="701FBD17" w14:textId="77777777" w:rsidR="00B37E92" w:rsidRDefault="00B37E92">
      <w:pPr>
        <w:autoSpaceDE w:val="0"/>
        <w:autoSpaceDN w:val="0"/>
        <w:adjustRightInd w:val="0"/>
        <w:jc w:val="both"/>
        <w:rPr>
          <w:rFonts w:ascii="Arial" w:hAnsi="Arial" w:cs="Arial"/>
          <w:b/>
          <w:sz w:val="22"/>
          <w:szCs w:val="22"/>
          <w:lang w:eastAsia="en-GB"/>
        </w:rPr>
      </w:pPr>
    </w:p>
    <w:p w14:paraId="0CA618F0" w14:textId="77777777" w:rsidR="00B37E92" w:rsidRDefault="00514A7B">
      <w:pPr>
        <w:autoSpaceDE w:val="0"/>
        <w:autoSpaceDN w:val="0"/>
        <w:adjustRightInd w:val="0"/>
        <w:jc w:val="both"/>
        <w:rPr>
          <w:rFonts w:ascii="Arial" w:hAnsi="Arial" w:cs="Arial"/>
          <w:b/>
        </w:rPr>
      </w:pPr>
      <w:r>
        <w:rPr>
          <w:noProof/>
          <w:lang w:eastAsia="en-GB"/>
        </w:rPr>
        <w:lastRenderedPageBreak/>
        <w:drawing>
          <wp:anchor distT="0" distB="0" distL="114300" distR="114300" simplePos="0" relativeHeight="251657216" behindDoc="1" locked="0" layoutInCell="1" allowOverlap="1" wp14:anchorId="1F09E751" wp14:editId="59FBD30F">
            <wp:simplePos x="0" y="0"/>
            <wp:positionH relativeFrom="column">
              <wp:posOffset>5476875</wp:posOffset>
            </wp:positionH>
            <wp:positionV relativeFrom="paragraph">
              <wp:posOffset>-9917430</wp:posOffset>
            </wp:positionV>
            <wp:extent cx="1362075" cy="1362075"/>
            <wp:effectExtent l="0" t="0" r="0" b="0"/>
            <wp:wrapTight wrapText="bothSides">
              <wp:wrapPolygon edited="0">
                <wp:start x="0" y="0"/>
                <wp:lineTo x="0" y="21449"/>
                <wp:lineTo x="21449" y="21449"/>
                <wp:lineTo x="21449" y="0"/>
                <wp:lineTo x="0" y="0"/>
              </wp:wrapPolygon>
            </wp:wrapTight>
            <wp:docPr id="13" name="Picture 13" descr="RGB Nobel Primary Logo Final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GB Nobel Primary Logo Final 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Cs w:val="24"/>
          <w:lang w:eastAsia="en-GB"/>
        </w:rPr>
        <w:t xml:space="preserve">Person Specification: </w:t>
      </w:r>
      <w:r>
        <w:rPr>
          <w:rFonts w:ascii="Arial" w:hAnsi="Arial" w:cs="Arial"/>
          <w:b/>
          <w:sz w:val="22"/>
          <w:szCs w:val="22"/>
          <w:lang w:eastAsia="en-GB"/>
        </w:rPr>
        <w:t>Cover Supervisor/Deputy Cover Co-ordinator</w:t>
      </w:r>
    </w:p>
    <w:p w14:paraId="5B177325" w14:textId="77777777" w:rsidR="00B37E92" w:rsidRDefault="00B37E92">
      <w:pPr>
        <w:autoSpaceDE w:val="0"/>
        <w:autoSpaceDN w:val="0"/>
        <w:adjustRightInd w:val="0"/>
        <w:jc w:val="both"/>
        <w:rPr>
          <w:rFonts w:ascii="Arial" w:hAnsi="Arial"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61"/>
      </w:tblGrid>
      <w:tr w:rsidR="00B37E92" w14:paraId="0269E588" w14:textId="77777777">
        <w:tc>
          <w:tcPr>
            <w:tcW w:w="4928" w:type="dxa"/>
            <w:tcBorders>
              <w:bottom w:val="nil"/>
            </w:tcBorders>
          </w:tcPr>
          <w:p w14:paraId="2DA948FB" w14:textId="77777777" w:rsidR="00B37E92" w:rsidRDefault="00514A7B">
            <w:pPr>
              <w:pStyle w:val="Heading2"/>
              <w:tabs>
                <w:tab w:val="left" w:pos="709"/>
              </w:tabs>
              <w:rPr>
                <w:rFonts w:ascii="Arial" w:eastAsia="Times" w:hAnsi="Arial" w:cs="Arial"/>
                <w:b/>
                <w:color w:val="auto"/>
                <w:sz w:val="24"/>
                <w:szCs w:val="24"/>
                <w:lang w:eastAsia="en-GB"/>
              </w:rPr>
            </w:pPr>
            <w:r>
              <w:rPr>
                <w:rFonts w:ascii="Arial" w:eastAsia="Times" w:hAnsi="Arial" w:cs="Arial"/>
                <w:b/>
                <w:color w:val="auto"/>
                <w:sz w:val="24"/>
                <w:szCs w:val="24"/>
                <w:lang w:eastAsia="en-GB"/>
              </w:rPr>
              <w:t>Essential</w:t>
            </w:r>
          </w:p>
        </w:tc>
        <w:tc>
          <w:tcPr>
            <w:tcW w:w="4961" w:type="dxa"/>
            <w:tcBorders>
              <w:bottom w:val="nil"/>
            </w:tcBorders>
          </w:tcPr>
          <w:p w14:paraId="5261864C" w14:textId="77777777" w:rsidR="00B37E92" w:rsidRDefault="00514A7B">
            <w:pPr>
              <w:pStyle w:val="Heading2"/>
              <w:tabs>
                <w:tab w:val="left" w:pos="709"/>
              </w:tabs>
              <w:rPr>
                <w:rFonts w:ascii="Arial" w:eastAsia="Times" w:hAnsi="Arial" w:cs="Arial"/>
                <w:b/>
                <w:color w:val="auto"/>
                <w:sz w:val="24"/>
                <w:szCs w:val="24"/>
                <w:lang w:eastAsia="en-GB"/>
              </w:rPr>
            </w:pPr>
            <w:r>
              <w:rPr>
                <w:rFonts w:ascii="Arial" w:eastAsia="Times" w:hAnsi="Arial" w:cs="Arial"/>
                <w:b/>
                <w:color w:val="auto"/>
                <w:sz w:val="24"/>
                <w:szCs w:val="24"/>
                <w:lang w:eastAsia="en-GB"/>
              </w:rPr>
              <w:t>Desirable</w:t>
            </w:r>
          </w:p>
        </w:tc>
      </w:tr>
      <w:tr w:rsidR="00B37E92" w14:paraId="4FE4A3CE" w14:textId="77777777">
        <w:trPr>
          <w:cantSplit/>
        </w:trPr>
        <w:tc>
          <w:tcPr>
            <w:tcW w:w="9889" w:type="dxa"/>
            <w:gridSpan w:val="2"/>
            <w:shd w:val="pct15" w:color="auto" w:fill="FFFFFF"/>
          </w:tcPr>
          <w:p w14:paraId="339756AB" w14:textId="77777777" w:rsidR="00B37E92" w:rsidRDefault="00514A7B">
            <w:pPr>
              <w:pStyle w:val="Heading3"/>
              <w:tabs>
                <w:tab w:val="left" w:pos="709"/>
              </w:tabs>
              <w:rPr>
                <w:rFonts w:eastAsia="Times" w:cs="Arial"/>
                <w:color w:val="auto"/>
                <w:sz w:val="24"/>
                <w:szCs w:val="24"/>
                <w:lang w:eastAsia="en-GB"/>
              </w:rPr>
            </w:pPr>
            <w:r>
              <w:rPr>
                <w:rFonts w:eastAsia="Times" w:cs="Arial"/>
                <w:color w:val="auto"/>
                <w:sz w:val="24"/>
                <w:szCs w:val="24"/>
                <w:lang w:eastAsia="en-GB"/>
              </w:rPr>
              <w:t>SKILLS AND EXPERIENCE</w:t>
            </w:r>
          </w:p>
        </w:tc>
      </w:tr>
      <w:tr w:rsidR="00B37E92" w14:paraId="674331FF" w14:textId="77777777">
        <w:tc>
          <w:tcPr>
            <w:tcW w:w="4928" w:type="dxa"/>
          </w:tcPr>
          <w:p w14:paraId="116D03D5" w14:textId="77777777" w:rsidR="00B37E92" w:rsidRDefault="00B37E92">
            <w:pPr>
              <w:tabs>
                <w:tab w:val="left" w:pos="709"/>
              </w:tabs>
              <w:rPr>
                <w:rFonts w:ascii="Arial" w:hAnsi="Arial" w:cs="Arial"/>
                <w:szCs w:val="24"/>
              </w:rPr>
            </w:pPr>
          </w:p>
          <w:p w14:paraId="1E38CEBC" w14:textId="77777777" w:rsidR="00B37E92" w:rsidRDefault="00514A7B">
            <w:pPr>
              <w:tabs>
                <w:tab w:val="left" w:pos="709"/>
              </w:tabs>
              <w:rPr>
                <w:rFonts w:ascii="Arial" w:hAnsi="Arial" w:cs="Arial"/>
                <w:szCs w:val="24"/>
              </w:rPr>
            </w:pPr>
            <w:r>
              <w:rPr>
                <w:rFonts w:ascii="Arial" w:hAnsi="Arial" w:cs="Arial"/>
                <w:szCs w:val="24"/>
              </w:rPr>
              <w:t>Education to GCSE level with grade C in English and Maths</w:t>
            </w:r>
          </w:p>
          <w:p w14:paraId="045FB94C" w14:textId="77777777" w:rsidR="00B37E92" w:rsidRDefault="00B37E92">
            <w:pPr>
              <w:tabs>
                <w:tab w:val="left" w:pos="709"/>
              </w:tabs>
              <w:rPr>
                <w:rFonts w:ascii="Arial" w:hAnsi="Arial" w:cs="Arial"/>
                <w:szCs w:val="24"/>
              </w:rPr>
            </w:pPr>
          </w:p>
        </w:tc>
        <w:tc>
          <w:tcPr>
            <w:tcW w:w="4961" w:type="dxa"/>
          </w:tcPr>
          <w:p w14:paraId="67545885" w14:textId="77777777" w:rsidR="00B37E92" w:rsidRDefault="00B37E92">
            <w:pPr>
              <w:tabs>
                <w:tab w:val="left" w:pos="709"/>
              </w:tabs>
              <w:rPr>
                <w:rFonts w:ascii="Arial" w:hAnsi="Arial" w:cs="Arial"/>
                <w:szCs w:val="24"/>
              </w:rPr>
            </w:pPr>
          </w:p>
          <w:p w14:paraId="29D4E433" w14:textId="77777777" w:rsidR="00B37E92" w:rsidRDefault="00514A7B">
            <w:pPr>
              <w:tabs>
                <w:tab w:val="left" w:pos="709"/>
              </w:tabs>
              <w:rPr>
                <w:rFonts w:ascii="Arial" w:hAnsi="Arial" w:cs="Arial"/>
                <w:szCs w:val="24"/>
              </w:rPr>
            </w:pPr>
            <w:r>
              <w:rPr>
                <w:rFonts w:ascii="Arial" w:hAnsi="Arial" w:cs="Arial"/>
                <w:szCs w:val="24"/>
              </w:rPr>
              <w:t xml:space="preserve">Education to ‘A’ level   </w:t>
            </w:r>
          </w:p>
        </w:tc>
      </w:tr>
      <w:tr w:rsidR="00B37E92" w14:paraId="2D89EFD8" w14:textId="77777777">
        <w:tc>
          <w:tcPr>
            <w:tcW w:w="4928" w:type="dxa"/>
          </w:tcPr>
          <w:p w14:paraId="17E1E9B1" w14:textId="77777777" w:rsidR="00B37E92" w:rsidRDefault="00514A7B">
            <w:pPr>
              <w:tabs>
                <w:tab w:val="left" w:pos="709"/>
              </w:tabs>
              <w:rPr>
                <w:rFonts w:ascii="Arial" w:hAnsi="Arial" w:cs="Arial"/>
                <w:szCs w:val="24"/>
              </w:rPr>
            </w:pPr>
            <w:r>
              <w:rPr>
                <w:rFonts w:ascii="Arial" w:hAnsi="Arial" w:cs="Arial"/>
                <w:szCs w:val="24"/>
              </w:rPr>
              <w:t>Experience of working with young people</w:t>
            </w:r>
          </w:p>
        </w:tc>
        <w:tc>
          <w:tcPr>
            <w:tcW w:w="4961" w:type="dxa"/>
          </w:tcPr>
          <w:p w14:paraId="50CEEDE9" w14:textId="77777777" w:rsidR="00B37E92" w:rsidRDefault="00514A7B">
            <w:pPr>
              <w:tabs>
                <w:tab w:val="left" w:pos="709"/>
              </w:tabs>
              <w:rPr>
                <w:rFonts w:ascii="Arial" w:hAnsi="Arial" w:cs="Arial"/>
                <w:szCs w:val="24"/>
              </w:rPr>
            </w:pPr>
            <w:r>
              <w:rPr>
                <w:rFonts w:ascii="Arial" w:hAnsi="Arial" w:cs="Arial"/>
                <w:szCs w:val="24"/>
              </w:rPr>
              <w:t>Worked at a secondary school</w:t>
            </w:r>
          </w:p>
        </w:tc>
      </w:tr>
      <w:tr w:rsidR="00B37E92" w14:paraId="14CB18E2" w14:textId="77777777">
        <w:tc>
          <w:tcPr>
            <w:tcW w:w="4928" w:type="dxa"/>
          </w:tcPr>
          <w:p w14:paraId="1FC2F009" w14:textId="77777777" w:rsidR="00B37E92" w:rsidRDefault="00B37E92">
            <w:pPr>
              <w:tabs>
                <w:tab w:val="left" w:pos="709"/>
              </w:tabs>
              <w:rPr>
                <w:rFonts w:ascii="Arial" w:hAnsi="Arial" w:cs="Arial"/>
                <w:szCs w:val="24"/>
              </w:rPr>
            </w:pPr>
          </w:p>
          <w:p w14:paraId="147F5673" w14:textId="77777777" w:rsidR="00B37E92" w:rsidRDefault="00514A7B">
            <w:pPr>
              <w:tabs>
                <w:tab w:val="left" w:pos="709"/>
              </w:tabs>
              <w:rPr>
                <w:rFonts w:ascii="Arial" w:hAnsi="Arial" w:cs="Arial"/>
                <w:szCs w:val="24"/>
              </w:rPr>
            </w:pPr>
            <w:r>
              <w:rPr>
                <w:rFonts w:ascii="Arial" w:hAnsi="Arial" w:cs="Arial"/>
                <w:szCs w:val="24"/>
              </w:rPr>
              <w:t>Willing to work as a member of a team</w:t>
            </w:r>
          </w:p>
        </w:tc>
        <w:tc>
          <w:tcPr>
            <w:tcW w:w="4961" w:type="dxa"/>
          </w:tcPr>
          <w:p w14:paraId="742430B2" w14:textId="77777777" w:rsidR="00B37E92" w:rsidRDefault="00B37E92">
            <w:pPr>
              <w:tabs>
                <w:tab w:val="left" w:pos="709"/>
              </w:tabs>
              <w:rPr>
                <w:rFonts w:ascii="Arial" w:hAnsi="Arial" w:cs="Arial"/>
                <w:szCs w:val="24"/>
              </w:rPr>
            </w:pPr>
          </w:p>
          <w:p w14:paraId="2B6D2256" w14:textId="77777777" w:rsidR="00B37E92" w:rsidRDefault="00514A7B">
            <w:pPr>
              <w:tabs>
                <w:tab w:val="left" w:pos="709"/>
              </w:tabs>
              <w:rPr>
                <w:rFonts w:ascii="Arial" w:hAnsi="Arial" w:cs="Arial"/>
                <w:szCs w:val="24"/>
              </w:rPr>
            </w:pPr>
            <w:r>
              <w:rPr>
                <w:rFonts w:ascii="Arial" w:hAnsi="Arial" w:cs="Arial"/>
                <w:szCs w:val="24"/>
              </w:rPr>
              <w:t>Evidence of involvement in team working</w:t>
            </w:r>
          </w:p>
        </w:tc>
      </w:tr>
      <w:tr w:rsidR="00B37E92" w14:paraId="7A445D00" w14:textId="77777777">
        <w:tc>
          <w:tcPr>
            <w:tcW w:w="4928" w:type="dxa"/>
          </w:tcPr>
          <w:p w14:paraId="4E864F32" w14:textId="77777777" w:rsidR="00B37E92" w:rsidRDefault="00B37E92">
            <w:pPr>
              <w:tabs>
                <w:tab w:val="left" w:pos="709"/>
              </w:tabs>
              <w:rPr>
                <w:rFonts w:ascii="Arial" w:hAnsi="Arial" w:cs="Arial"/>
                <w:szCs w:val="24"/>
              </w:rPr>
            </w:pPr>
          </w:p>
          <w:p w14:paraId="11991ABE" w14:textId="77777777" w:rsidR="00B37E92" w:rsidRDefault="00514A7B">
            <w:pPr>
              <w:tabs>
                <w:tab w:val="left" w:pos="709"/>
              </w:tabs>
              <w:rPr>
                <w:rFonts w:ascii="Arial" w:hAnsi="Arial" w:cs="Arial"/>
                <w:szCs w:val="24"/>
              </w:rPr>
            </w:pPr>
            <w:r>
              <w:rPr>
                <w:rFonts w:ascii="Arial" w:hAnsi="Arial" w:cs="Arial"/>
                <w:szCs w:val="24"/>
              </w:rPr>
              <w:t>Willingness to get involved in the wider life of the school</w:t>
            </w:r>
          </w:p>
          <w:p w14:paraId="39A39BE1" w14:textId="77777777" w:rsidR="00B37E92" w:rsidRDefault="00B37E92">
            <w:pPr>
              <w:tabs>
                <w:tab w:val="left" w:pos="709"/>
              </w:tabs>
              <w:rPr>
                <w:rFonts w:ascii="Arial" w:hAnsi="Arial" w:cs="Arial"/>
                <w:szCs w:val="24"/>
              </w:rPr>
            </w:pPr>
          </w:p>
        </w:tc>
        <w:tc>
          <w:tcPr>
            <w:tcW w:w="4961" w:type="dxa"/>
          </w:tcPr>
          <w:p w14:paraId="549FCAB3" w14:textId="77777777" w:rsidR="00B37E92" w:rsidRDefault="00B37E92">
            <w:pPr>
              <w:tabs>
                <w:tab w:val="left" w:pos="709"/>
              </w:tabs>
              <w:rPr>
                <w:rFonts w:ascii="Arial" w:hAnsi="Arial" w:cs="Arial"/>
                <w:szCs w:val="24"/>
              </w:rPr>
            </w:pPr>
          </w:p>
          <w:p w14:paraId="11300534" w14:textId="77777777" w:rsidR="00B37E92" w:rsidRDefault="00514A7B">
            <w:pPr>
              <w:tabs>
                <w:tab w:val="left" w:pos="709"/>
              </w:tabs>
              <w:rPr>
                <w:rFonts w:ascii="Arial" w:hAnsi="Arial" w:cs="Arial"/>
                <w:szCs w:val="24"/>
              </w:rPr>
            </w:pPr>
            <w:r>
              <w:rPr>
                <w:rFonts w:ascii="Arial" w:hAnsi="Arial" w:cs="Arial"/>
                <w:szCs w:val="24"/>
              </w:rPr>
              <w:t xml:space="preserve">Experience of </w:t>
            </w:r>
            <w:proofErr w:type="spellStart"/>
            <w:r>
              <w:rPr>
                <w:rFonts w:ascii="Arial" w:hAnsi="Arial" w:cs="Arial"/>
                <w:szCs w:val="24"/>
              </w:rPr>
              <w:t>extra curricular</w:t>
            </w:r>
            <w:proofErr w:type="spellEnd"/>
            <w:r>
              <w:rPr>
                <w:rFonts w:ascii="Arial" w:hAnsi="Arial" w:cs="Arial"/>
                <w:szCs w:val="24"/>
              </w:rPr>
              <w:t xml:space="preserve"> involvement</w:t>
            </w:r>
          </w:p>
        </w:tc>
      </w:tr>
      <w:tr w:rsidR="00B37E92" w14:paraId="0F21099A" w14:textId="77777777">
        <w:tc>
          <w:tcPr>
            <w:tcW w:w="4928" w:type="dxa"/>
            <w:tcBorders>
              <w:bottom w:val="nil"/>
            </w:tcBorders>
          </w:tcPr>
          <w:p w14:paraId="2BB0C349" w14:textId="77777777" w:rsidR="00B37E92" w:rsidRDefault="00514A7B">
            <w:pPr>
              <w:tabs>
                <w:tab w:val="left" w:pos="709"/>
              </w:tabs>
              <w:rPr>
                <w:rFonts w:ascii="Arial" w:hAnsi="Arial" w:cs="Arial"/>
                <w:szCs w:val="24"/>
              </w:rPr>
            </w:pPr>
            <w:r>
              <w:rPr>
                <w:rFonts w:ascii="Arial" w:hAnsi="Arial" w:cs="Arial"/>
                <w:szCs w:val="24"/>
              </w:rPr>
              <w:t>Good oral and written communication skills.  Speaks grammatically correct English.</w:t>
            </w:r>
          </w:p>
          <w:p w14:paraId="37408BC8" w14:textId="77777777" w:rsidR="00B37E92" w:rsidRDefault="00B37E92">
            <w:pPr>
              <w:tabs>
                <w:tab w:val="left" w:pos="709"/>
              </w:tabs>
              <w:rPr>
                <w:rFonts w:ascii="Arial" w:hAnsi="Arial" w:cs="Arial"/>
                <w:szCs w:val="24"/>
              </w:rPr>
            </w:pPr>
          </w:p>
        </w:tc>
        <w:tc>
          <w:tcPr>
            <w:tcW w:w="4961" w:type="dxa"/>
            <w:tcBorders>
              <w:bottom w:val="nil"/>
            </w:tcBorders>
          </w:tcPr>
          <w:p w14:paraId="423F3D57" w14:textId="77777777" w:rsidR="00B37E92" w:rsidRDefault="00514A7B">
            <w:pPr>
              <w:tabs>
                <w:tab w:val="left" w:pos="709"/>
              </w:tabs>
              <w:rPr>
                <w:rFonts w:ascii="Arial" w:hAnsi="Arial" w:cs="Arial"/>
                <w:szCs w:val="24"/>
              </w:rPr>
            </w:pPr>
            <w:r>
              <w:rPr>
                <w:rFonts w:ascii="Arial" w:hAnsi="Arial" w:cs="Arial"/>
                <w:szCs w:val="24"/>
              </w:rPr>
              <w:t>Competent IT skills</w:t>
            </w:r>
          </w:p>
        </w:tc>
      </w:tr>
      <w:tr w:rsidR="00B37E92" w14:paraId="102DA220" w14:textId="77777777">
        <w:tc>
          <w:tcPr>
            <w:tcW w:w="4928" w:type="dxa"/>
            <w:tcBorders>
              <w:bottom w:val="nil"/>
            </w:tcBorders>
          </w:tcPr>
          <w:p w14:paraId="017A0801" w14:textId="77777777" w:rsidR="00B37E92" w:rsidRDefault="00514A7B">
            <w:pPr>
              <w:ind w:right="226"/>
              <w:jc w:val="both"/>
              <w:rPr>
                <w:rFonts w:ascii="Arial" w:hAnsi="Arial" w:cs="Arial"/>
                <w:szCs w:val="24"/>
              </w:rPr>
            </w:pPr>
            <w:r>
              <w:rPr>
                <w:rFonts w:ascii="Arial" w:hAnsi="Arial" w:cs="Arial"/>
              </w:rPr>
              <w:t>Experience of an administrative role in an organisation</w:t>
            </w:r>
          </w:p>
        </w:tc>
        <w:tc>
          <w:tcPr>
            <w:tcW w:w="4961" w:type="dxa"/>
            <w:tcBorders>
              <w:bottom w:val="nil"/>
            </w:tcBorders>
          </w:tcPr>
          <w:p w14:paraId="4191C489" w14:textId="77777777" w:rsidR="00B37E92" w:rsidRDefault="00B37E92">
            <w:pPr>
              <w:tabs>
                <w:tab w:val="left" w:pos="709"/>
              </w:tabs>
              <w:rPr>
                <w:rFonts w:ascii="Arial" w:hAnsi="Arial" w:cs="Arial"/>
                <w:szCs w:val="24"/>
              </w:rPr>
            </w:pPr>
          </w:p>
        </w:tc>
      </w:tr>
      <w:tr w:rsidR="00B37E92" w14:paraId="4E1E1050" w14:textId="77777777">
        <w:trPr>
          <w:cantSplit/>
        </w:trPr>
        <w:tc>
          <w:tcPr>
            <w:tcW w:w="9889" w:type="dxa"/>
            <w:gridSpan w:val="2"/>
            <w:shd w:val="pct15" w:color="auto" w:fill="FFFFFF"/>
          </w:tcPr>
          <w:p w14:paraId="41B16936" w14:textId="77777777" w:rsidR="00B37E92" w:rsidRDefault="00514A7B">
            <w:pPr>
              <w:pStyle w:val="Heading3"/>
              <w:tabs>
                <w:tab w:val="left" w:pos="709"/>
              </w:tabs>
              <w:rPr>
                <w:rFonts w:cs="Arial"/>
                <w:szCs w:val="24"/>
              </w:rPr>
            </w:pPr>
            <w:r>
              <w:rPr>
                <w:rFonts w:eastAsia="Times" w:cs="Arial"/>
                <w:color w:val="auto"/>
                <w:sz w:val="24"/>
                <w:szCs w:val="24"/>
                <w:lang w:eastAsia="en-GB"/>
              </w:rPr>
              <w:t>PERSONAL QUALITIES</w:t>
            </w:r>
          </w:p>
        </w:tc>
      </w:tr>
      <w:tr w:rsidR="00B37E92" w14:paraId="7DBFA6E1" w14:textId="77777777">
        <w:tc>
          <w:tcPr>
            <w:tcW w:w="4928" w:type="dxa"/>
          </w:tcPr>
          <w:p w14:paraId="7264A2C7" w14:textId="77777777" w:rsidR="00B37E92" w:rsidRDefault="00B37E92">
            <w:pPr>
              <w:tabs>
                <w:tab w:val="left" w:pos="709"/>
              </w:tabs>
              <w:rPr>
                <w:rFonts w:ascii="Arial" w:hAnsi="Arial" w:cs="Arial"/>
                <w:szCs w:val="24"/>
              </w:rPr>
            </w:pPr>
          </w:p>
          <w:p w14:paraId="19C5A4B5" w14:textId="77777777" w:rsidR="00B37E92" w:rsidRDefault="00514A7B">
            <w:pPr>
              <w:tabs>
                <w:tab w:val="left" w:pos="709"/>
              </w:tabs>
              <w:rPr>
                <w:rFonts w:ascii="Arial" w:hAnsi="Arial" w:cs="Arial"/>
                <w:szCs w:val="24"/>
              </w:rPr>
            </w:pPr>
            <w:r>
              <w:rPr>
                <w:rFonts w:ascii="Arial" w:hAnsi="Arial" w:cs="Arial"/>
                <w:szCs w:val="24"/>
              </w:rPr>
              <w:t>Commitment</w:t>
            </w:r>
          </w:p>
          <w:p w14:paraId="4E4C6355" w14:textId="77777777" w:rsidR="00B37E92" w:rsidRDefault="00B37E92">
            <w:pPr>
              <w:tabs>
                <w:tab w:val="left" w:pos="709"/>
              </w:tabs>
              <w:rPr>
                <w:rFonts w:ascii="Arial" w:hAnsi="Arial" w:cs="Arial"/>
                <w:szCs w:val="24"/>
              </w:rPr>
            </w:pPr>
          </w:p>
        </w:tc>
        <w:tc>
          <w:tcPr>
            <w:tcW w:w="4961" w:type="dxa"/>
          </w:tcPr>
          <w:p w14:paraId="638B9AD4" w14:textId="77777777" w:rsidR="00B37E92" w:rsidRDefault="00B37E92">
            <w:pPr>
              <w:tabs>
                <w:tab w:val="left" w:pos="709"/>
              </w:tabs>
              <w:rPr>
                <w:rFonts w:ascii="Arial" w:hAnsi="Arial" w:cs="Arial"/>
                <w:szCs w:val="24"/>
              </w:rPr>
            </w:pPr>
          </w:p>
        </w:tc>
      </w:tr>
      <w:tr w:rsidR="00B37E92" w14:paraId="2B6679FD" w14:textId="77777777">
        <w:tc>
          <w:tcPr>
            <w:tcW w:w="4928" w:type="dxa"/>
          </w:tcPr>
          <w:p w14:paraId="3C720D36" w14:textId="77777777" w:rsidR="00B37E92" w:rsidRDefault="00B37E92">
            <w:pPr>
              <w:tabs>
                <w:tab w:val="left" w:pos="709"/>
              </w:tabs>
              <w:rPr>
                <w:rFonts w:ascii="Arial" w:hAnsi="Arial" w:cs="Arial"/>
                <w:szCs w:val="24"/>
              </w:rPr>
            </w:pPr>
          </w:p>
          <w:p w14:paraId="7E7193AD" w14:textId="77777777" w:rsidR="00B37E92" w:rsidRDefault="00514A7B">
            <w:pPr>
              <w:tabs>
                <w:tab w:val="left" w:pos="709"/>
              </w:tabs>
              <w:rPr>
                <w:rFonts w:ascii="Arial" w:hAnsi="Arial" w:cs="Arial"/>
                <w:szCs w:val="24"/>
              </w:rPr>
            </w:pPr>
            <w:r>
              <w:rPr>
                <w:rFonts w:ascii="Arial" w:hAnsi="Arial" w:cs="Arial"/>
                <w:szCs w:val="24"/>
              </w:rPr>
              <w:t>Ability to establish good relationships with students, parents and staff</w:t>
            </w:r>
          </w:p>
          <w:p w14:paraId="663B437D" w14:textId="77777777" w:rsidR="00B37E92" w:rsidRDefault="00B37E92">
            <w:pPr>
              <w:tabs>
                <w:tab w:val="left" w:pos="709"/>
              </w:tabs>
              <w:rPr>
                <w:rFonts w:ascii="Arial" w:hAnsi="Arial" w:cs="Arial"/>
                <w:szCs w:val="24"/>
              </w:rPr>
            </w:pPr>
          </w:p>
        </w:tc>
        <w:tc>
          <w:tcPr>
            <w:tcW w:w="4961" w:type="dxa"/>
          </w:tcPr>
          <w:p w14:paraId="0A990521" w14:textId="77777777" w:rsidR="00B37E92" w:rsidRDefault="00B37E92">
            <w:pPr>
              <w:tabs>
                <w:tab w:val="left" w:pos="709"/>
              </w:tabs>
              <w:rPr>
                <w:rFonts w:ascii="Arial" w:hAnsi="Arial" w:cs="Arial"/>
                <w:szCs w:val="24"/>
              </w:rPr>
            </w:pPr>
          </w:p>
        </w:tc>
      </w:tr>
      <w:tr w:rsidR="00B37E92" w14:paraId="21B79121" w14:textId="77777777">
        <w:tc>
          <w:tcPr>
            <w:tcW w:w="4928" w:type="dxa"/>
          </w:tcPr>
          <w:p w14:paraId="15629ED4" w14:textId="77777777" w:rsidR="00B37E92" w:rsidRDefault="00B37E92">
            <w:pPr>
              <w:tabs>
                <w:tab w:val="left" w:pos="709"/>
              </w:tabs>
              <w:rPr>
                <w:rFonts w:ascii="Arial" w:hAnsi="Arial" w:cs="Arial"/>
                <w:szCs w:val="24"/>
              </w:rPr>
            </w:pPr>
          </w:p>
          <w:p w14:paraId="0373DC2C" w14:textId="77777777" w:rsidR="00B37E92" w:rsidRDefault="00514A7B">
            <w:pPr>
              <w:tabs>
                <w:tab w:val="left" w:pos="709"/>
              </w:tabs>
              <w:rPr>
                <w:rFonts w:ascii="Arial" w:hAnsi="Arial" w:cs="Arial"/>
                <w:szCs w:val="24"/>
              </w:rPr>
            </w:pPr>
            <w:r>
              <w:rPr>
                <w:rFonts w:ascii="Arial" w:hAnsi="Arial" w:cs="Arial"/>
                <w:szCs w:val="24"/>
              </w:rPr>
              <w:t>Dependability and sound organisational skills</w:t>
            </w:r>
          </w:p>
          <w:p w14:paraId="0ED23D75" w14:textId="77777777" w:rsidR="00B37E92" w:rsidRDefault="00B37E92">
            <w:pPr>
              <w:tabs>
                <w:tab w:val="left" w:pos="709"/>
              </w:tabs>
              <w:rPr>
                <w:rFonts w:ascii="Arial" w:hAnsi="Arial" w:cs="Arial"/>
                <w:szCs w:val="24"/>
              </w:rPr>
            </w:pPr>
          </w:p>
        </w:tc>
        <w:tc>
          <w:tcPr>
            <w:tcW w:w="4961" w:type="dxa"/>
          </w:tcPr>
          <w:p w14:paraId="328C7132" w14:textId="77777777" w:rsidR="00B37E92" w:rsidRDefault="00B37E92">
            <w:pPr>
              <w:tabs>
                <w:tab w:val="left" w:pos="709"/>
              </w:tabs>
              <w:rPr>
                <w:rFonts w:ascii="Arial" w:hAnsi="Arial" w:cs="Arial"/>
                <w:szCs w:val="24"/>
              </w:rPr>
            </w:pPr>
          </w:p>
          <w:p w14:paraId="50DF4DC6" w14:textId="77777777" w:rsidR="00B37E92" w:rsidRDefault="00514A7B">
            <w:pPr>
              <w:tabs>
                <w:tab w:val="left" w:pos="709"/>
              </w:tabs>
              <w:rPr>
                <w:rFonts w:ascii="Arial" w:hAnsi="Arial" w:cs="Arial"/>
                <w:szCs w:val="24"/>
              </w:rPr>
            </w:pPr>
            <w:r>
              <w:rPr>
                <w:rFonts w:ascii="Arial" w:hAnsi="Arial" w:cs="Arial"/>
                <w:szCs w:val="24"/>
              </w:rPr>
              <w:t>Good time management</w:t>
            </w:r>
          </w:p>
        </w:tc>
      </w:tr>
      <w:tr w:rsidR="00B37E92" w14:paraId="30F35F54" w14:textId="77777777">
        <w:tc>
          <w:tcPr>
            <w:tcW w:w="4928" w:type="dxa"/>
          </w:tcPr>
          <w:p w14:paraId="1A475D8E" w14:textId="77777777" w:rsidR="00B37E92" w:rsidRDefault="00B37E92">
            <w:pPr>
              <w:tabs>
                <w:tab w:val="left" w:pos="709"/>
              </w:tabs>
              <w:rPr>
                <w:rFonts w:ascii="Arial" w:hAnsi="Arial" w:cs="Arial"/>
                <w:szCs w:val="24"/>
              </w:rPr>
            </w:pPr>
          </w:p>
          <w:p w14:paraId="3EDCDDC3" w14:textId="77777777" w:rsidR="00B37E92" w:rsidRDefault="00514A7B">
            <w:pPr>
              <w:tabs>
                <w:tab w:val="left" w:pos="709"/>
              </w:tabs>
              <w:rPr>
                <w:rFonts w:ascii="Arial" w:hAnsi="Arial" w:cs="Arial"/>
                <w:szCs w:val="24"/>
              </w:rPr>
            </w:pPr>
            <w:r>
              <w:rPr>
                <w:rFonts w:ascii="Arial" w:hAnsi="Arial" w:cs="Arial"/>
                <w:szCs w:val="24"/>
              </w:rPr>
              <w:t>Enthusiasm and good sense of humour</w:t>
            </w:r>
          </w:p>
          <w:p w14:paraId="3A345F20" w14:textId="77777777" w:rsidR="00B37E92" w:rsidRDefault="00B37E92">
            <w:pPr>
              <w:tabs>
                <w:tab w:val="left" w:pos="709"/>
              </w:tabs>
              <w:rPr>
                <w:rFonts w:ascii="Arial" w:hAnsi="Arial" w:cs="Arial"/>
                <w:szCs w:val="24"/>
              </w:rPr>
            </w:pPr>
          </w:p>
        </w:tc>
        <w:tc>
          <w:tcPr>
            <w:tcW w:w="4961" w:type="dxa"/>
          </w:tcPr>
          <w:p w14:paraId="06322DF0" w14:textId="77777777" w:rsidR="00B37E92" w:rsidRDefault="00B37E92">
            <w:pPr>
              <w:tabs>
                <w:tab w:val="left" w:pos="709"/>
              </w:tabs>
              <w:rPr>
                <w:rFonts w:ascii="Arial" w:hAnsi="Arial" w:cs="Arial"/>
                <w:szCs w:val="24"/>
              </w:rPr>
            </w:pPr>
          </w:p>
          <w:p w14:paraId="4E190576" w14:textId="77777777" w:rsidR="00B37E92" w:rsidRDefault="00514A7B">
            <w:pPr>
              <w:tabs>
                <w:tab w:val="left" w:pos="709"/>
              </w:tabs>
              <w:rPr>
                <w:rFonts w:ascii="Arial" w:hAnsi="Arial" w:cs="Arial"/>
                <w:szCs w:val="24"/>
              </w:rPr>
            </w:pPr>
            <w:r>
              <w:rPr>
                <w:rFonts w:ascii="Arial" w:hAnsi="Arial" w:cs="Arial"/>
                <w:szCs w:val="24"/>
              </w:rPr>
              <w:t>Perseverance</w:t>
            </w:r>
          </w:p>
        </w:tc>
      </w:tr>
      <w:tr w:rsidR="00B37E92" w14:paraId="0882878F" w14:textId="77777777">
        <w:tc>
          <w:tcPr>
            <w:tcW w:w="4928" w:type="dxa"/>
          </w:tcPr>
          <w:p w14:paraId="039CDCBB" w14:textId="77777777" w:rsidR="00B37E92" w:rsidRDefault="00B37E92">
            <w:pPr>
              <w:tabs>
                <w:tab w:val="left" w:pos="709"/>
              </w:tabs>
              <w:rPr>
                <w:rFonts w:ascii="Arial" w:hAnsi="Arial" w:cs="Arial"/>
                <w:szCs w:val="24"/>
              </w:rPr>
            </w:pPr>
          </w:p>
          <w:p w14:paraId="33CCA2CA" w14:textId="77777777" w:rsidR="00B37E92" w:rsidRDefault="00514A7B">
            <w:pPr>
              <w:tabs>
                <w:tab w:val="left" w:pos="709"/>
              </w:tabs>
              <w:rPr>
                <w:rFonts w:ascii="Arial" w:hAnsi="Arial" w:cs="Arial"/>
                <w:szCs w:val="24"/>
              </w:rPr>
            </w:pPr>
            <w:r>
              <w:rPr>
                <w:rFonts w:ascii="Arial" w:hAnsi="Arial" w:cs="Arial"/>
                <w:szCs w:val="24"/>
              </w:rPr>
              <w:t>Flexibility</w:t>
            </w:r>
          </w:p>
          <w:p w14:paraId="4C8DE358" w14:textId="77777777" w:rsidR="00B37E92" w:rsidRDefault="00B37E92">
            <w:pPr>
              <w:tabs>
                <w:tab w:val="left" w:pos="709"/>
              </w:tabs>
              <w:rPr>
                <w:rFonts w:ascii="Arial" w:hAnsi="Arial" w:cs="Arial"/>
                <w:szCs w:val="24"/>
              </w:rPr>
            </w:pPr>
          </w:p>
        </w:tc>
        <w:tc>
          <w:tcPr>
            <w:tcW w:w="4961" w:type="dxa"/>
          </w:tcPr>
          <w:p w14:paraId="7A577724" w14:textId="77777777" w:rsidR="00B37E92" w:rsidRDefault="00B37E92">
            <w:pPr>
              <w:tabs>
                <w:tab w:val="left" w:pos="709"/>
              </w:tabs>
              <w:rPr>
                <w:rFonts w:ascii="Arial" w:hAnsi="Arial" w:cs="Arial"/>
                <w:szCs w:val="24"/>
              </w:rPr>
            </w:pPr>
          </w:p>
        </w:tc>
      </w:tr>
      <w:tr w:rsidR="00B37E92" w14:paraId="066CD1EB" w14:textId="77777777">
        <w:tc>
          <w:tcPr>
            <w:tcW w:w="4928" w:type="dxa"/>
          </w:tcPr>
          <w:p w14:paraId="12972695" w14:textId="77777777" w:rsidR="00B37E92" w:rsidRDefault="00514A7B">
            <w:pPr>
              <w:ind w:right="226"/>
              <w:jc w:val="both"/>
              <w:rPr>
                <w:rFonts w:ascii="Arial" w:hAnsi="Arial" w:cs="Arial"/>
                <w:iCs/>
              </w:rPr>
            </w:pPr>
            <w:r>
              <w:rPr>
                <w:rFonts w:ascii="Arial" w:hAnsi="Arial" w:cs="Arial"/>
                <w:iCs/>
              </w:rPr>
              <w:t>Ability to work independently and as part of a team</w:t>
            </w:r>
          </w:p>
          <w:p w14:paraId="4BAFED5B" w14:textId="77777777" w:rsidR="00B37E92" w:rsidRDefault="00B37E92">
            <w:pPr>
              <w:tabs>
                <w:tab w:val="left" w:pos="709"/>
              </w:tabs>
              <w:rPr>
                <w:rFonts w:ascii="Arial" w:hAnsi="Arial" w:cs="Arial"/>
                <w:szCs w:val="24"/>
              </w:rPr>
            </w:pPr>
          </w:p>
        </w:tc>
        <w:tc>
          <w:tcPr>
            <w:tcW w:w="4961" w:type="dxa"/>
          </w:tcPr>
          <w:p w14:paraId="3731A3FC" w14:textId="77777777" w:rsidR="00B37E92" w:rsidRDefault="00B37E92">
            <w:pPr>
              <w:tabs>
                <w:tab w:val="left" w:pos="709"/>
              </w:tabs>
              <w:rPr>
                <w:rFonts w:ascii="Arial" w:hAnsi="Arial" w:cs="Arial"/>
                <w:szCs w:val="24"/>
              </w:rPr>
            </w:pPr>
          </w:p>
        </w:tc>
      </w:tr>
      <w:tr w:rsidR="00B37E92" w14:paraId="40FD62D8" w14:textId="77777777">
        <w:tc>
          <w:tcPr>
            <w:tcW w:w="4928" w:type="dxa"/>
          </w:tcPr>
          <w:p w14:paraId="17BDCFE8" w14:textId="77777777" w:rsidR="00B37E92" w:rsidRDefault="00514A7B">
            <w:pPr>
              <w:ind w:right="226"/>
              <w:jc w:val="both"/>
              <w:rPr>
                <w:rFonts w:ascii="Arial" w:hAnsi="Arial" w:cs="Arial"/>
              </w:rPr>
            </w:pPr>
            <w:r>
              <w:rPr>
                <w:rFonts w:ascii="Arial" w:hAnsi="Arial" w:cs="Arial"/>
              </w:rPr>
              <w:t>Good interpersonal skills</w:t>
            </w:r>
          </w:p>
        </w:tc>
        <w:tc>
          <w:tcPr>
            <w:tcW w:w="4961" w:type="dxa"/>
          </w:tcPr>
          <w:p w14:paraId="67DDBF36" w14:textId="77777777" w:rsidR="00B37E92" w:rsidRDefault="00B37E92">
            <w:pPr>
              <w:tabs>
                <w:tab w:val="left" w:pos="709"/>
              </w:tabs>
              <w:ind w:firstLine="720"/>
              <w:rPr>
                <w:rFonts w:ascii="Arial" w:hAnsi="Arial" w:cs="Arial"/>
                <w:szCs w:val="24"/>
              </w:rPr>
            </w:pPr>
          </w:p>
        </w:tc>
      </w:tr>
      <w:tr w:rsidR="00B37E92" w14:paraId="16C670D2" w14:textId="77777777">
        <w:tc>
          <w:tcPr>
            <w:tcW w:w="4928" w:type="dxa"/>
          </w:tcPr>
          <w:p w14:paraId="53C5C558" w14:textId="77777777" w:rsidR="00B37E92" w:rsidRDefault="00514A7B">
            <w:pPr>
              <w:ind w:right="226"/>
              <w:rPr>
                <w:rFonts w:ascii="Arial" w:hAnsi="Arial" w:cs="Arial"/>
              </w:rPr>
            </w:pPr>
            <w:r>
              <w:rPr>
                <w:rFonts w:ascii="Arial" w:hAnsi="Arial" w:cs="Arial"/>
              </w:rPr>
              <w:t>Appreciation of the issues of confidentiality</w:t>
            </w:r>
          </w:p>
        </w:tc>
        <w:tc>
          <w:tcPr>
            <w:tcW w:w="4961" w:type="dxa"/>
          </w:tcPr>
          <w:p w14:paraId="6530A8BE" w14:textId="77777777" w:rsidR="00B37E92" w:rsidRDefault="00B37E92">
            <w:pPr>
              <w:tabs>
                <w:tab w:val="left" w:pos="709"/>
              </w:tabs>
              <w:ind w:firstLine="720"/>
              <w:rPr>
                <w:rFonts w:ascii="Arial" w:hAnsi="Arial" w:cs="Arial"/>
                <w:szCs w:val="24"/>
              </w:rPr>
            </w:pPr>
          </w:p>
        </w:tc>
      </w:tr>
    </w:tbl>
    <w:p w14:paraId="55E2DC10" w14:textId="77777777" w:rsidR="00B37E92" w:rsidRDefault="00B37E92">
      <w:pPr>
        <w:rPr>
          <w:lang w:eastAsia="en-GB"/>
        </w:rPr>
      </w:pPr>
    </w:p>
    <w:sectPr w:rsidR="00B37E92">
      <w:headerReference w:type="default" r:id="rId9"/>
      <w:footerReference w:type="default" r:id="rId10"/>
      <w:pgSz w:w="11901" w:h="16840" w:code="9"/>
      <w:pgMar w:top="720" w:right="720" w:bottom="72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FF56F" w14:textId="77777777" w:rsidR="00B37E92" w:rsidRDefault="00514A7B">
      <w:r>
        <w:separator/>
      </w:r>
    </w:p>
  </w:endnote>
  <w:endnote w:type="continuationSeparator" w:id="0">
    <w:p w14:paraId="03F30DC0" w14:textId="77777777" w:rsidR="00B37E92" w:rsidRDefault="0051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DC98" w14:textId="77777777" w:rsidR="00B37E92" w:rsidRDefault="00B37E92">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CCEFA" w14:textId="77777777" w:rsidR="00B37E92" w:rsidRDefault="00514A7B">
      <w:r>
        <w:separator/>
      </w:r>
    </w:p>
  </w:footnote>
  <w:footnote w:type="continuationSeparator" w:id="0">
    <w:p w14:paraId="603D3B8B" w14:textId="77777777" w:rsidR="00B37E92" w:rsidRDefault="00514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F335" w14:textId="77777777" w:rsidR="00B37E92" w:rsidRDefault="00B37E92">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70522"/>
    <w:multiLevelType w:val="hybridMultilevel"/>
    <w:tmpl w:val="25044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C1EEC"/>
    <w:multiLevelType w:val="hybridMultilevel"/>
    <w:tmpl w:val="6AE2DA04"/>
    <w:lvl w:ilvl="0" w:tplc="08090005">
      <w:start w:val="1"/>
      <w:numFmt w:val="bullet"/>
      <w:lvlText w:val=""/>
      <w:lvlJc w:val="left"/>
      <w:pPr>
        <w:tabs>
          <w:tab w:val="num" w:pos="360"/>
        </w:tabs>
        <w:ind w:left="340" w:hanging="34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2F21FF"/>
    <w:multiLevelType w:val="hybridMultilevel"/>
    <w:tmpl w:val="CF7AF1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E37A89"/>
    <w:multiLevelType w:val="hybridMultilevel"/>
    <w:tmpl w:val="49D019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69A10BF2"/>
    <w:multiLevelType w:val="hybridMultilevel"/>
    <w:tmpl w:val="D550D9B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EC0E56"/>
    <w:multiLevelType w:val="hybridMultilevel"/>
    <w:tmpl w:val="6266429C"/>
    <w:lvl w:ilvl="0" w:tplc="4A9A81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126167">
    <w:abstractNumId w:val="18"/>
  </w:num>
  <w:num w:numId="2" w16cid:durableId="1779057979">
    <w:abstractNumId w:val="3"/>
  </w:num>
  <w:num w:numId="3" w16cid:durableId="382869486">
    <w:abstractNumId w:val="9"/>
  </w:num>
  <w:num w:numId="4" w16cid:durableId="686949907">
    <w:abstractNumId w:val="24"/>
  </w:num>
  <w:num w:numId="5" w16cid:durableId="2018654714">
    <w:abstractNumId w:val="7"/>
  </w:num>
  <w:num w:numId="6" w16cid:durableId="1237399265">
    <w:abstractNumId w:val="4"/>
  </w:num>
  <w:num w:numId="7" w16cid:durableId="1109934858">
    <w:abstractNumId w:val="19"/>
  </w:num>
  <w:num w:numId="8" w16cid:durableId="107436567">
    <w:abstractNumId w:val="6"/>
  </w:num>
  <w:num w:numId="9" w16cid:durableId="1716347143">
    <w:abstractNumId w:val="16"/>
  </w:num>
  <w:num w:numId="10" w16cid:durableId="13465272">
    <w:abstractNumId w:val="11"/>
  </w:num>
  <w:num w:numId="11" w16cid:durableId="1482844390">
    <w:abstractNumId w:val="8"/>
  </w:num>
  <w:num w:numId="12" w16cid:durableId="1363940526">
    <w:abstractNumId w:val="5"/>
  </w:num>
  <w:num w:numId="13" w16cid:durableId="1057048672">
    <w:abstractNumId w:val="22"/>
  </w:num>
  <w:num w:numId="14" w16cid:durableId="2015761851">
    <w:abstractNumId w:val="1"/>
  </w:num>
  <w:num w:numId="15" w16cid:durableId="365298415">
    <w:abstractNumId w:val="21"/>
  </w:num>
  <w:num w:numId="16" w16cid:durableId="90247848">
    <w:abstractNumId w:val="15"/>
  </w:num>
  <w:num w:numId="17" w16cid:durableId="53817051">
    <w:abstractNumId w:val="2"/>
  </w:num>
  <w:num w:numId="18" w16cid:durableId="1880631443">
    <w:abstractNumId w:val="0"/>
  </w:num>
  <w:num w:numId="19" w16cid:durableId="1278954414">
    <w:abstractNumId w:val="12"/>
  </w:num>
  <w:num w:numId="20" w16cid:durableId="365719086">
    <w:abstractNumId w:val="14"/>
  </w:num>
  <w:num w:numId="21" w16cid:durableId="680665926">
    <w:abstractNumId w:val="10"/>
  </w:num>
  <w:num w:numId="22" w16cid:durableId="655842259">
    <w:abstractNumId w:val="20"/>
  </w:num>
  <w:num w:numId="23" w16cid:durableId="1668367015">
    <w:abstractNumId w:val="13"/>
  </w:num>
  <w:num w:numId="24" w16cid:durableId="245380878">
    <w:abstractNumId w:val="17"/>
  </w:num>
  <w:num w:numId="25" w16cid:durableId="9454302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E92"/>
    <w:rsid w:val="00514A7B"/>
    <w:rsid w:val="00787C76"/>
    <w:rsid w:val="00B3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391C0C6A"/>
  <w15:chartTrackingRefBased/>
  <w15:docId w15:val="{66F751F5-7D94-43B6-BF88-6B548AF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Pr>
      <w:rFonts w:ascii="Arial" w:eastAsia="Times New Roman" w:hAnsi="Arial"/>
    </w:rPr>
  </w:style>
  <w:style w:type="character" w:customStyle="1" w:styleId="BodyTextChar">
    <w:name w:val="Body Text Char"/>
    <w:link w:val="BodyText"/>
    <w:rPr>
      <w:rFonts w:ascii="Arial" w:eastAsia="Times New Roman" w:hAnsi="Arial"/>
      <w:sz w:val="24"/>
      <w:lang w:eastAsia="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noProof/>
      <w:sz w:val="24"/>
      <w:lang w:eastAsia="en-US"/>
    </w:rPr>
  </w:style>
  <w:style w:type="paragraph" w:styleId="BlockText">
    <w:name w:val="Block Text"/>
    <w:basedOn w:val="Normal"/>
    <w:pPr>
      <w:ind w:left="2160" w:right="-1333" w:hanging="2160"/>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B379D-6736-4BAD-9EF3-63C629AA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6936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Crow</cp:lastModifiedBy>
  <cp:revision>2</cp:revision>
  <cp:lastPrinted>2017-04-20T08:34:00Z</cp:lastPrinted>
  <dcterms:created xsi:type="dcterms:W3CDTF">2023-05-18T07:16:00Z</dcterms:created>
  <dcterms:modified xsi:type="dcterms:W3CDTF">2023-05-18T07:16:00Z</dcterms:modified>
</cp:coreProperties>
</file>