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AE3E" w14:textId="77777777" w:rsidR="001B5DDF" w:rsidRDefault="001B5DDF" w:rsidP="001B5DDF">
      <w:pPr>
        <w:jc w:val="both"/>
        <w:outlineLvl w:val="0"/>
        <w:rPr>
          <w:rFonts w:ascii="Calibri" w:hAnsi="Calibri"/>
          <w:b/>
          <w:szCs w:val="22"/>
          <w:u w:val="single"/>
        </w:rPr>
      </w:pPr>
    </w:p>
    <w:p w14:paraId="0EA17596" w14:textId="079EA920" w:rsidR="001B5DDF" w:rsidRDefault="001B5DDF" w:rsidP="001B5DDF">
      <w:pPr>
        <w:jc w:val="both"/>
        <w:outlineLvl w:val="0"/>
        <w:rPr>
          <w:rFonts w:ascii="Calibri" w:hAnsi="Calibri"/>
          <w:b/>
          <w:szCs w:val="22"/>
          <w:u w:val="single"/>
        </w:rPr>
      </w:pPr>
    </w:p>
    <w:p w14:paraId="6328B5A2" w14:textId="77777777" w:rsidR="004160DA" w:rsidRDefault="004160DA" w:rsidP="001B5DDF">
      <w:pPr>
        <w:jc w:val="both"/>
        <w:outlineLvl w:val="0"/>
        <w:rPr>
          <w:rFonts w:ascii="Calibri" w:hAnsi="Calibri"/>
          <w:b/>
          <w:szCs w:val="22"/>
          <w:u w:val="single"/>
        </w:rPr>
      </w:pPr>
    </w:p>
    <w:p w14:paraId="2BCD0642" w14:textId="08C36B1D" w:rsidR="001B5DDF" w:rsidRPr="00DF3A1D" w:rsidRDefault="001B5DDF" w:rsidP="001B5DDF">
      <w:pPr>
        <w:jc w:val="both"/>
        <w:outlineLvl w:val="0"/>
        <w:rPr>
          <w:rFonts w:ascii="Calibri" w:hAnsi="Calibri"/>
          <w:b/>
          <w:szCs w:val="22"/>
        </w:rPr>
      </w:pPr>
      <w:r w:rsidRPr="00DF3A1D">
        <w:rPr>
          <w:rFonts w:ascii="Calibri" w:hAnsi="Calibri"/>
          <w:b/>
          <w:szCs w:val="22"/>
          <w:u w:val="single"/>
        </w:rPr>
        <w:t xml:space="preserve">Role: </w:t>
      </w:r>
      <w:r w:rsidRPr="00DF3A1D">
        <w:rPr>
          <w:rFonts w:ascii="Calibri" w:hAnsi="Calibri"/>
          <w:b/>
          <w:szCs w:val="22"/>
        </w:rPr>
        <w:tab/>
      </w:r>
      <w:r w:rsidRPr="00DF3A1D">
        <w:rPr>
          <w:rFonts w:ascii="Calibri" w:hAnsi="Calibri"/>
          <w:b/>
          <w:szCs w:val="22"/>
        </w:rPr>
        <w:tab/>
      </w:r>
      <w:r w:rsidRPr="00DF3A1D">
        <w:rPr>
          <w:rFonts w:ascii="Calibri" w:hAnsi="Calibri"/>
          <w:b/>
          <w:szCs w:val="22"/>
        </w:rPr>
        <w:tab/>
      </w:r>
      <w:r>
        <w:rPr>
          <w:rFonts w:ascii="Calibri" w:hAnsi="Calibri"/>
          <w:b/>
          <w:szCs w:val="22"/>
        </w:rPr>
        <w:t xml:space="preserve">Curriculum Area Leader for </w:t>
      </w:r>
      <w:r w:rsidR="00530CC4">
        <w:rPr>
          <w:rFonts w:ascii="Calibri" w:hAnsi="Calibri"/>
          <w:b/>
          <w:szCs w:val="22"/>
        </w:rPr>
        <w:t>English</w:t>
      </w:r>
    </w:p>
    <w:p w14:paraId="0A9A487E" w14:textId="65CE8543" w:rsidR="001B5DDF" w:rsidRPr="00DF3A1D" w:rsidRDefault="001B5DDF" w:rsidP="001B5DDF">
      <w:pPr>
        <w:jc w:val="both"/>
        <w:outlineLvl w:val="0"/>
        <w:rPr>
          <w:rFonts w:ascii="Calibri" w:hAnsi="Calibri"/>
          <w:szCs w:val="22"/>
        </w:rPr>
      </w:pPr>
      <w:r w:rsidRPr="00DF3A1D">
        <w:rPr>
          <w:rFonts w:ascii="Calibri" w:hAnsi="Calibri"/>
          <w:b/>
          <w:szCs w:val="22"/>
          <w:u w:val="single"/>
        </w:rPr>
        <w:t xml:space="preserve">Department: </w:t>
      </w:r>
      <w:r w:rsidRPr="00DF3A1D">
        <w:rPr>
          <w:rFonts w:ascii="Calibri" w:hAnsi="Calibri"/>
          <w:szCs w:val="22"/>
        </w:rPr>
        <w:tab/>
      </w:r>
      <w:r w:rsidRPr="00DF3A1D">
        <w:rPr>
          <w:rFonts w:ascii="Calibri" w:hAnsi="Calibri"/>
          <w:szCs w:val="22"/>
        </w:rPr>
        <w:tab/>
      </w:r>
      <w:r w:rsidR="00BB79B4">
        <w:rPr>
          <w:rFonts w:ascii="Calibri" w:hAnsi="Calibri"/>
          <w:szCs w:val="22"/>
        </w:rPr>
        <w:t>English</w:t>
      </w:r>
    </w:p>
    <w:p w14:paraId="5BDBCF15" w14:textId="66FDAF19" w:rsidR="001B5DDF" w:rsidRPr="00DF3A1D" w:rsidRDefault="001B5DDF" w:rsidP="001B5DDF">
      <w:pPr>
        <w:jc w:val="both"/>
        <w:outlineLvl w:val="0"/>
        <w:rPr>
          <w:rFonts w:ascii="Calibri" w:hAnsi="Calibri"/>
          <w:szCs w:val="22"/>
        </w:rPr>
      </w:pPr>
      <w:r w:rsidRPr="00DF3A1D">
        <w:rPr>
          <w:rFonts w:ascii="Calibri" w:hAnsi="Calibri"/>
          <w:b/>
          <w:szCs w:val="22"/>
          <w:u w:val="single"/>
        </w:rPr>
        <w:t xml:space="preserve">Salary: </w:t>
      </w:r>
      <w:r w:rsidRPr="00DF3A1D">
        <w:rPr>
          <w:rFonts w:ascii="Calibri" w:hAnsi="Calibri"/>
          <w:szCs w:val="22"/>
        </w:rPr>
        <w:tab/>
      </w:r>
      <w:r w:rsidRPr="00DF3A1D">
        <w:rPr>
          <w:rFonts w:ascii="Calibri" w:hAnsi="Calibri"/>
          <w:szCs w:val="22"/>
        </w:rPr>
        <w:tab/>
      </w:r>
      <w:r w:rsidRPr="00DF3A1D">
        <w:rPr>
          <w:rFonts w:ascii="Calibri" w:hAnsi="Calibri"/>
          <w:szCs w:val="22"/>
        </w:rPr>
        <w:tab/>
        <w:t>United Learning Pay Policy applies</w:t>
      </w:r>
      <w:r>
        <w:rPr>
          <w:rFonts w:ascii="Calibri" w:hAnsi="Calibri"/>
          <w:szCs w:val="22"/>
        </w:rPr>
        <w:t xml:space="preserve"> </w:t>
      </w:r>
      <w:r w:rsidR="00D25AC7">
        <w:rPr>
          <w:rFonts w:ascii="Calibri" w:hAnsi="Calibri"/>
          <w:szCs w:val="22"/>
        </w:rPr>
        <w:t>PLUS TLR</w:t>
      </w:r>
    </w:p>
    <w:p w14:paraId="1AA43325" w14:textId="33AC08CE" w:rsidR="001B5DDF" w:rsidRPr="00DF3A1D" w:rsidRDefault="001B5DDF" w:rsidP="001B5DDF">
      <w:pPr>
        <w:jc w:val="both"/>
        <w:outlineLvl w:val="0"/>
        <w:rPr>
          <w:rFonts w:ascii="Calibri" w:hAnsi="Calibri"/>
          <w:b/>
          <w:szCs w:val="22"/>
        </w:rPr>
      </w:pPr>
      <w:r w:rsidRPr="00DF3A1D">
        <w:rPr>
          <w:rFonts w:ascii="Calibri" w:hAnsi="Calibri"/>
          <w:b/>
          <w:szCs w:val="22"/>
          <w:u w:val="single"/>
        </w:rPr>
        <w:t>Reporting to</w:t>
      </w:r>
      <w:r w:rsidRPr="00DF3A1D">
        <w:rPr>
          <w:rFonts w:ascii="Calibri" w:hAnsi="Calibri"/>
          <w:b/>
          <w:szCs w:val="22"/>
        </w:rPr>
        <w:t xml:space="preserve">: </w:t>
      </w:r>
      <w:r w:rsidRPr="00DF3A1D">
        <w:rPr>
          <w:rFonts w:ascii="Calibri" w:hAnsi="Calibri"/>
          <w:b/>
          <w:szCs w:val="22"/>
        </w:rPr>
        <w:tab/>
      </w:r>
      <w:r w:rsidRPr="00DF3A1D">
        <w:rPr>
          <w:rFonts w:ascii="Calibri" w:hAnsi="Calibri"/>
          <w:b/>
          <w:szCs w:val="22"/>
        </w:rPr>
        <w:tab/>
      </w:r>
      <w:r>
        <w:rPr>
          <w:rFonts w:ascii="Calibri" w:hAnsi="Calibri"/>
          <w:b/>
          <w:szCs w:val="22"/>
        </w:rPr>
        <w:t>Vice Principal for Quality of Education</w:t>
      </w:r>
    </w:p>
    <w:p w14:paraId="284AD61A" w14:textId="77777777" w:rsidR="001B5DDF" w:rsidRPr="00DF3A1D" w:rsidRDefault="001B5DDF" w:rsidP="001B5DDF">
      <w:pPr>
        <w:jc w:val="both"/>
        <w:rPr>
          <w:rFonts w:ascii="Calibri" w:hAnsi="Calibri"/>
          <w:szCs w:val="22"/>
        </w:rPr>
      </w:pPr>
    </w:p>
    <w:p w14:paraId="5A047E1B" w14:textId="77777777" w:rsidR="001B5DDF" w:rsidRPr="00DF3A1D" w:rsidRDefault="001B5DDF" w:rsidP="001B5DDF">
      <w:pPr>
        <w:jc w:val="both"/>
        <w:outlineLvl w:val="0"/>
        <w:rPr>
          <w:rFonts w:ascii="Calibri" w:hAnsi="Calibri"/>
          <w:b/>
          <w:szCs w:val="22"/>
          <w:u w:val="single"/>
        </w:rPr>
      </w:pPr>
      <w:r w:rsidRPr="00DF3A1D">
        <w:rPr>
          <w:rFonts w:ascii="Calibri" w:hAnsi="Calibri"/>
          <w:b/>
          <w:szCs w:val="22"/>
          <w:u w:val="single"/>
        </w:rPr>
        <w:t>Main Purpose of Job</w:t>
      </w:r>
    </w:p>
    <w:p w14:paraId="7966C9C4" w14:textId="77777777" w:rsidR="001B5DDF" w:rsidRPr="00DF3A1D" w:rsidRDefault="001B5DDF" w:rsidP="001B5DDF">
      <w:pPr>
        <w:jc w:val="both"/>
        <w:outlineLvl w:val="0"/>
        <w:rPr>
          <w:rFonts w:ascii="Calibri" w:hAnsi="Calibri"/>
          <w:b/>
          <w:szCs w:val="22"/>
          <w:u w:val="single"/>
        </w:rPr>
      </w:pPr>
    </w:p>
    <w:p w14:paraId="77575CFC" w14:textId="77777777" w:rsidR="001B5DDF" w:rsidRDefault="001B5DDF" w:rsidP="001B5DDF">
      <w:pPr>
        <w:pStyle w:val="ListParagraph"/>
        <w:numPr>
          <w:ilvl w:val="0"/>
          <w:numId w:val="1"/>
        </w:numPr>
        <w:jc w:val="both"/>
        <w:rPr>
          <w:rFonts w:cstheme="minorHAnsi"/>
        </w:rPr>
      </w:pPr>
      <w:r w:rsidRPr="001B5DDF">
        <w:rPr>
          <w:rFonts w:cstheme="minorHAnsi"/>
        </w:rPr>
        <w:t xml:space="preserve">The post holder will have full responsibility for outcomes within the </w:t>
      </w:r>
      <w:r>
        <w:rPr>
          <w:rFonts w:cstheme="minorHAnsi"/>
        </w:rPr>
        <w:t>department</w:t>
      </w:r>
      <w:r w:rsidRPr="001B5DDF">
        <w:rPr>
          <w:rFonts w:cstheme="minorHAnsi"/>
        </w:rPr>
        <w:t xml:space="preserve"> in terms of examination grades and as such </w:t>
      </w:r>
      <w:r>
        <w:rPr>
          <w:rFonts w:cstheme="minorHAnsi"/>
        </w:rPr>
        <w:t>should</w:t>
      </w:r>
      <w:r w:rsidRPr="001B5DDF">
        <w:rPr>
          <w:rFonts w:cstheme="minorHAnsi"/>
        </w:rPr>
        <w:t xml:space="preserve"> be an outstanding practitioner leading by example.</w:t>
      </w:r>
    </w:p>
    <w:p w14:paraId="6D972841" w14:textId="77777777" w:rsidR="001B5DDF" w:rsidRPr="001B5DDF" w:rsidRDefault="001B5DDF" w:rsidP="001B5DDF">
      <w:pPr>
        <w:pStyle w:val="ListParagraph"/>
        <w:numPr>
          <w:ilvl w:val="0"/>
          <w:numId w:val="1"/>
        </w:numPr>
        <w:jc w:val="both"/>
        <w:rPr>
          <w:rFonts w:cstheme="minorHAnsi"/>
        </w:rPr>
      </w:pPr>
      <w:r w:rsidRPr="001B5DDF">
        <w:rPr>
          <w:rFonts w:cstheme="minorHAnsi"/>
        </w:rPr>
        <w:t xml:space="preserve">To make significant contributions to teaching and learning and to contribute to relevant </w:t>
      </w:r>
      <w:r w:rsidR="00DC636F">
        <w:rPr>
          <w:rFonts w:cstheme="minorHAnsi"/>
        </w:rPr>
        <w:t>professional development,</w:t>
      </w:r>
      <w:r w:rsidRPr="001B5DDF">
        <w:rPr>
          <w:rFonts w:cstheme="minorHAnsi"/>
        </w:rPr>
        <w:t xml:space="preserve"> in addition to principal responsibilities within the faculty. </w:t>
      </w:r>
    </w:p>
    <w:p w14:paraId="5AF0376E" w14:textId="77777777" w:rsidR="001B5DDF" w:rsidRDefault="001B5DDF" w:rsidP="001B5DDF">
      <w:pPr>
        <w:pStyle w:val="ListParagraph"/>
        <w:numPr>
          <w:ilvl w:val="0"/>
          <w:numId w:val="1"/>
        </w:numPr>
        <w:jc w:val="both"/>
        <w:rPr>
          <w:rFonts w:cstheme="minorHAnsi"/>
        </w:rPr>
      </w:pPr>
      <w:r w:rsidRPr="001B5DDF">
        <w:rPr>
          <w:rFonts w:cstheme="minorHAnsi"/>
        </w:rPr>
        <w:t xml:space="preserve">To teach your subject across the age and ability range including Key Stage 3, Key Stage 4. </w:t>
      </w:r>
    </w:p>
    <w:p w14:paraId="4C8B4D81" w14:textId="348AE87D" w:rsidR="001B5DDF" w:rsidRPr="001B5DDF" w:rsidRDefault="001B5DDF" w:rsidP="001B5DDF">
      <w:pPr>
        <w:pStyle w:val="ListParagraph"/>
        <w:numPr>
          <w:ilvl w:val="0"/>
          <w:numId w:val="1"/>
        </w:numPr>
        <w:jc w:val="both"/>
        <w:rPr>
          <w:rFonts w:cstheme="minorHAnsi"/>
        </w:rPr>
      </w:pPr>
      <w:r>
        <w:rPr>
          <w:rFonts w:cstheme="minorHAnsi"/>
        </w:rPr>
        <w:t>To lead</w:t>
      </w:r>
      <w:r w:rsidR="00DC636F">
        <w:rPr>
          <w:rFonts w:cstheme="minorHAnsi"/>
        </w:rPr>
        <w:t xml:space="preserve"> the </w:t>
      </w:r>
      <w:r w:rsidR="00530CC4">
        <w:rPr>
          <w:rFonts w:cstheme="minorHAnsi"/>
        </w:rPr>
        <w:t>English</w:t>
      </w:r>
      <w:r w:rsidR="00DC636F">
        <w:rPr>
          <w:rFonts w:cstheme="minorHAnsi"/>
        </w:rPr>
        <w:t xml:space="preserve"> teaching team</w:t>
      </w:r>
      <w:r w:rsidR="00345E2D">
        <w:rPr>
          <w:rFonts w:cstheme="minorHAnsi"/>
        </w:rPr>
        <w:t xml:space="preserve"> </w:t>
      </w:r>
      <w:r w:rsidR="00DC636F">
        <w:rPr>
          <w:rFonts w:cstheme="minorHAnsi"/>
        </w:rPr>
        <w:t>and mentor ECTs or trainees within the department.</w:t>
      </w:r>
    </w:p>
    <w:p w14:paraId="1FB723A5" w14:textId="77777777" w:rsidR="001B5DDF" w:rsidRPr="00DF3A1D" w:rsidRDefault="001B5DDF" w:rsidP="001B5DDF">
      <w:pPr>
        <w:jc w:val="both"/>
        <w:outlineLvl w:val="0"/>
        <w:rPr>
          <w:rFonts w:ascii="Calibri" w:hAnsi="Calibri"/>
          <w:b/>
          <w:szCs w:val="22"/>
          <w:u w:val="single"/>
        </w:rPr>
      </w:pPr>
    </w:p>
    <w:p w14:paraId="4FDF2EAF" w14:textId="77777777" w:rsidR="001B5DDF" w:rsidRPr="00DF3A1D" w:rsidRDefault="001B5DDF" w:rsidP="001B5DDF">
      <w:pPr>
        <w:jc w:val="both"/>
        <w:outlineLvl w:val="0"/>
        <w:rPr>
          <w:rFonts w:ascii="Calibri" w:hAnsi="Calibri"/>
          <w:b/>
          <w:szCs w:val="22"/>
          <w:u w:val="single"/>
        </w:rPr>
      </w:pPr>
      <w:r w:rsidRPr="00DF3A1D">
        <w:rPr>
          <w:rFonts w:ascii="Calibri" w:hAnsi="Calibri"/>
          <w:b/>
          <w:szCs w:val="22"/>
          <w:u w:val="single"/>
        </w:rPr>
        <w:t>Responsibilities of the Post:</w:t>
      </w:r>
    </w:p>
    <w:p w14:paraId="400EBCD3" w14:textId="77777777" w:rsidR="001B5DDF" w:rsidRPr="00DF3A1D" w:rsidRDefault="001B5DDF" w:rsidP="001B5DDF">
      <w:pPr>
        <w:jc w:val="both"/>
        <w:outlineLvl w:val="0"/>
        <w:rPr>
          <w:rFonts w:ascii="Calibri" w:hAnsi="Calibri"/>
          <w:szCs w:val="22"/>
        </w:rPr>
      </w:pPr>
    </w:p>
    <w:p w14:paraId="106ECEE9" w14:textId="3058B480" w:rsidR="00DC636F" w:rsidRPr="00DC636F" w:rsidRDefault="00DC636F" w:rsidP="00DC636F">
      <w:pPr>
        <w:pStyle w:val="ListParagraph"/>
        <w:numPr>
          <w:ilvl w:val="0"/>
          <w:numId w:val="1"/>
        </w:numPr>
        <w:rPr>
          <w:rFonts w:cstheme="minorHAnsi"/>
        </w:rPr>
      </w:pPr>
      <w:r w:rsidRPr="00DC636F">
        <w:rPr>
          <w:rFonts w:cstheme="minorHAnsi"/>
        </w:rPr>
        <w:t xml:space="preserve">To lead the </w:t>
      </w:r>
      <w:r w:rsidR="00530CC4">
        <w:rPr>
          <w:rFonts w:cstheme="minorHAnsi"/>
        </w:rPr>
        <w:t>English</w:t>
      </w:r>
      <w:r w:rsidRPr="00DC636F">
        <w:rPr>
          <w:rFonts w:cstheme="minorHAnsi"/>
        </w:rPr>
        <w:t xml:space="preserve"> department and be responsible for their performance management.</w:t>
      </w:r>
    </w:p>
    <w:p w14:paraId="06047579" w14:textId="77777777" w:rsidR="00DC636F" w:rsidRPr="00DC636F" w:rsidRDefault="00DC636F" w:rsidP="00DC636F">
      <w:pPr>
        <w:pStyle w:val="ListParagraph"/>
        <w:numPr>
          <w:ilvl w:val="0"/>
          <w:numId w:val="1"/>
        </w:numPr>
        <w:jc w:val="both"/>
        <w:rPr>
          <w:rFonts w:cstheme="minorHAnsi"/>
        </w:rPr>
      </w:pPr>
      <w:r w:rsidRPr="00DC636F">
        <w:rPr>
          <w:rFonts w:cstheme="minorHAnsi"/>
        </w:rPr>
        <w:t>To lead by example and provide motivation and direction for the whole team.</w:t>
      </w:r>
    </w:p>
    <w:p w14:paraId="741B589A" w14:textId="2590A344" w:rsidR="00DC636F" w:rsidRPr="00DC636F" w:rsidRDefault="00DC636F" w:rsidP="00DC636F">
      <w:pPr>
        <w:pStyle w:val="ListParagraph"/>
        <w:numPr>
          <w:ilvl w:val="0"/>
          <w:numId w:val="1"/>
        </w:numPr>
        <w:jc w:val="both"/>
        <w:rPr>
          <w:rFonts w:cstheme="minorHAnsi"/>
        </w:rPr>
      </w:pPr>
      <w:r w:rsidRPr="00DC636F">
        <w:rPr>
          <w:rFonts w:cstheme="minorHAnsi"/>
        </w:rPr>
        <w:t xml:space="preserve">To ensure that all </w:t>
      </w:r>
      <w:r w:rsidR="00530CC4">
        <w:rPr>
          <w:rFonts w:cstheme="minorHAnsi"/>
        </w:rPr>
        <w:t>English</w:t>
      </w:r>
      <w:r w:rsidRPr="00DC636F">
        <w:rPr>
          <w:rFonts w:cstheme="minorHAnsi"/>
        </w:rPr>
        <w:t xml:space="preserve"> teachers have the highest possible expectation of their pupils and that the school’s standards are well embedded within the team. </w:t>
      </w:r>
    </w:p>
    <w:p w14:paraId="58230E3F" w14:textId="77777777" w:rsidR="00DC636F" w:rsidRPr="00DC636F" w:rsidRDefault="00DC636F" w:rsidP="00DC636F">
      <w:pPr>
        <w:pStyle w:val="ListParagraph"/>
        <w:numPr>
          <w:ilvl w:val="0"/>
          <w:numId w:val="1"/>
        </w:numPr>
        <w:jc w:val="both"/>
        <w:rPr>
          <w:rFonts w:cstheme="minorHAnsi"/>
        </w:rPr>
      </w:pPr>
      <w:r w:rsidRPr="00DC636F">
        <w:rPr>
          <w:rFonts w:cstheme="minorHAnsi"/>
        </w:rPr>
        <w:t>To plan and lead department meetings.</w:t>
      </w:r>
    </w:p>
    <w:p w14:paraId="53E65BEE" w14:textId="389ABC60" w:rsidR="00DC636F" w:rsidRPr="00DC636F" w:rsidRDefault="00DC636F" w:rsidP="00DC636F">
      <w:pPr>
        <w:pStyle w:val="ListParagraph"/>
        <w:numPr>
          <w:ilvl w:val="0"/>
          <w:numId w:val="1"/>
        </w:numPr>
        <w:jc w:val="both"/>
        <w:rPr>
          <w:rFonts w:cstheme="minorHAnsi"/>
        </w:rPr>
      </w:pPr>
      <w:r w:rsidRPr="00DC636F">
        <w:rPr>
          <w:rFonts w:cstheme="minorHAnsi"/>
        </w:rPr>
        <w:t xml:space="preserve">To monitor and evaluate the teaching of </w:t>
      </w:r>
      <w:r w:rsidR="002A722B">
        <w:rPr>
          <w:rFonts w:cstheme="minorHAnsi"/>
        </w:rPr>
        <w:t>English</w:t>
      </w:r>
      <w:r w:rsidRPr="00DC636F">
        <w:rPr>
          <w:rFonts w:cstheme="minorHAnsi"/>
        </w:rPr>
        <w:t xml:space="preserve"> and use this analysis to identify effective practice and areas for </w:t>
      </w:r>
      <w:proofErr w:type="gramStart"/>
      <w:r w:rsidRPr="00DC636F">
        <w:rPr>
          <w:rFonts w:cstheme="minorHAnsi"/>
        </w:rPr>
        <w:t>development, and</w:t>
      </w:r>
      <w:proofErr w:type="gramEnd"/>
      <w:r w:rsidRPr="00DC636F">
        <w:rPr>
          <w:rFonts w:cstheme="minorHAnsi"/>
        </w:rPr>
        <w:t xml:space="preserve"> </w:t>
      </w:r>
      <w:proofErr w:type="gramStart"/>
      <w:r w:rsidRPr="00DC636F">
        <w:rPr>
          <w:rFonts w:cstheme="minorHAnsi"/>
        </w:rPr>
        <w:t>take action</w:t>
      </w:r>
      <w:proofErr w:type="gramEnd"/>
      <w:r w:rsidRPr="00DC636F">
        <w:rPr>
          <w:rFonts w:cstheme="minorHAnsi"/>
        </w:rPr>
        <w:t xml:space="preserve"> to further improve the quality of teaching and learning.</w:t>
      </w:r>
    </w:p>
    <w:p w14:paraId="47619985" w14:textId="6A39A17E" w:rsidR="00DC636F" w:rsidRDefault="00DC636F" w:rsidP="00DC636F">
      <w:pPr>
        <w:pStyle w:val="ListParagraph"/>
        <w:numPr>
          <w:ilvl w:val="0"/>
          <w:numId w:val="1"/>
        </w:numPr>
        <w:jc w:val="both"/>
        <w:rPr>
          <w:rFonts w:cstheme="minorHAnsi"/>
        </w:rPr>
      </w:pPr>
      <w:r w:rsidRPr="00DC636F">
        <w:rPr>
          <w:rFonts w:cstheme="minorHAnsi"/>
        </w:rPr>
        <w:t xml:space="preserve">To write, implement and evaluate the strategic improvement plan for </w:t>
      </w:r>
      <w:r w:rsidR="002A722B">
        <w:rPr>
          <w:rFonts w:cstheme="minorHAnsi"/>
        </w:rPr>
        <w:t>English</w:t>
      </w:r>
      <w:r w:rsidRPr="00DC636F">
        <w:rPr>
          <w:rFonts w:cstheme="minorHAnsi"/>
        </w:rPr>
        <w:t xml:space="preserve"> with support of the VP for Quality of Education.</w:t>
      </w:r>
    </w:p>
    <w:p w14:paraId="79F7EA5E" w14:textId="132CACC1" w:rsidR="002973C0" w:rsidRPr="00DC636F" w:rsidRDefault="002973C0" w:rsidP="00DC636F">
      <w:pPr>
        <w:pStyle w:val="ListParagraph"/>
        <w:numPr>
          <w:ilvl w:val="0"/>
          <w:numId w:val="1"/>
        </w:numPr>
        <w:jc w:val="both"/>
        <w:rPr>
          <w:rFonts w:cstheme="minorHAnsi"/>
        </w:rPr>
      </w:pPr>
      <w:r>
        <w:rPr>
          <w:rFonts w:cstheme="minorHAnsi"/>
        </w:rPr>
        <w:t>To ensure the curriculum for English is well mapped, sequenced and resourced at KS3 and KS4.</w:t>
      </w:r>
    </w:p>
    <w:p w14:paraId="064B57EA" w14:textId="77777777" w:rsidR="00DC636F" w:rsidRPr="00DC636F" w:rsidRDefault="00DC636F" w:rsidP="00DC636F">
      <w:pPr>
        <w:pStyle w:val="ListParagraph"/>
        <w:numPr>
          <w:ilvl w:val="0"/>
          <w:numId w:val="1"/>
        </w:numPr>
        <w:jc w:val="both"/>
        <w:rPr>
          <w:rFonts w:cstheme="minorHAnsi"/>
        </w:rPr>
      </w:pPr>
      <w:r w:rsidRPr="00DC636F">
        <w:rPr>
          <w:rFonts w:cstheme="minorHAnsi"/>
        </w:rPr>
        <w:t>On a regular basis liaise with SLT regarding pupil progress and curriculum development.</w:t>
      </w:r>
    </w:p>
    <w:p w14:paraId="13786242" w14:textId="045C6DAD" w:rsidR="00DC636F" w:rsidRPr="00DC636F" w:rsidRDefault="001B5DDF" w:rsidP="00DC636F">
      <w:pPr>
        <w:pStyle w:val="ListParagraph"/>
        <w:numPr>
          <w:ilvl w:val="0"/>
          <w:numId w:val="1"/>
        </w:numPr>
        <w:jc w:val="both"/>
        <w:rPr>
          <w:rFonts w:cstheme="minorHAnsi"/>
        </w:rPr>
      </w:pPr>
      <w:r w:rsidRPr="00DC636F">
        <w:rPr>
          <w:rFonts w:cstheme="minorHAnsi"/>
        </w:rPr>
        <w:t xml:space="preserve">To plan </w:t>
      </w:r>
      <w:r w:rsidR="00DC636F" w:rsidRPr="00DC636F">
        <w:rPr>
          <w:rFonts w:cstheme="minorHAnsi"/>
        </w:rPr>
        <w:t>schemes of work</w:t>
      </w:r>
      <w:r w:rsidRPr="00DC636F">
        <w:rPr>
          <w:rFonts w:cstheme="minorHAnsi"/>
        </w:rPr>
        <w:t xml:space="preserve"> which match the full range of learners’ needs and contribute to curriculum design within your area of expertise</w:t>
      </w:r>
      <w:r w:rsidR="00202192">
        <w:rPr>
          <w:rFonts w:cstheme="minorHAnsi"/>
        </w:rPr>
        <w:t>.</w:t>
      </w:r>
    </w:p>
    <w:p w14:paraId="0C5E44F0" w14:textId="77777777" w:rsidR="00DC636F" w:rsidRPr="00DC636F" w:rsidRDefault="001B5DDF" w:rsidP="00DC636F">
      <w:pPr>
        <w:pStyle w:val="ListParagraph"/>
        <w:numPr>
          <w:ilvl w:val="0"/>
          <w:numId w:val="1"/>
        </w:numPr>
        <w:jc w:val="both"/>
        <w:rPr>
          <w:rFonts w:cstheme="minorHAnsi"/>
        </w:rPr>
      </w:pPr>
      <w:r w:rsidRPr="00DC636F">
        <w:rPr>
          <w:rFonts w:cstheme="minorHAnsi"/>
        </w:rPr>
        <w:t>To use regular, thorough and accurate assessment that informs learners how to improve, using the Manchester Academy Assessment for Learning Policy, to contribute to student progress.</w:t>
      </w:r>
    </w:p>
    <w:p w14:paraId="17875F31" w14:textId="1DBE6FE9" w:rsidR="00DC636F" w:rsidRPr="00DC636F" w:rsidRDefault="001B5DDF" w:rsidP="00DC636F">
      <w:pPr>
        <w:pStyle w:val="ListParagraph"/>
        <w:numPr>
          <w:ilvl w:val="0"/>
          <w:numId w:val="1"/>
        </w:numPr>
        <w:jc w:val="both"/>
        <w:rPr>
          <w:rFonts w:cstheme="minorHAnsi"/>
        </w:rPr>
      </w:pPr>
      <w:r w:rsidRPr="00DC636F">
        <w:rPr>
          <w:rFonts w:cstheme="minorHAnsi"/>
        </w:rPr>
        <w:t xml:space="preserve">To plan and deliver well informed and engaging lessons according to the Manchester Academy </w:t>
      </w:r>
      <w:r w:rsidR="00345E2D">
        <w:rPr>
          <w:rFonts w:cstheme="minorHAnsi"/>
        </w:rPr>
        <w:t>Excellent Teaching Model</w:t>
      </w:r>
      <w:r w:rsidRPr="00DC636F">
        <w:rPr>
          <w:rFonts w:cstheme="minorHAnsi"/>
        </w:rPr>
        <w:t xml:space="preserve"> and best practice pedagogy – which is based on the Rosenshine Principles of Instruction.</w:t>
      </w:r>
    </w:p>
    <w:p w14:paraId="3F5B9086" w14:textId="77777777" w:rsidR="00DC636F" w:rsidRPr="00DC636F" w:rsidRDefault="001B5DDF" w:rsidP="00DC636F">
      <w:pPr>
        <w:pStyle w:val="ListParagraph"/>
        <w:numPr>
          <w:ilvl w:val="0"/>
          <w:numId w:val="1"/>
        </w:numPr>
        <w:jc w:val="both"/>
        <w:rPr>
          <w:rFonts w:cstheme="minorHAnsi"/>
        </w:rPr>
      </w:pPr>
      <w:r w:rsidRPr="00DC636F">
        <w:rPr>
          <w:rFonts w:cstheme="minorHAnsi"/>
        </w:rPr>
        <w:t>To provide and use data to monitor and evidence student progress.</w:t>
      </w:r>
    </w:p>
    <w:p w14:paraId="36C44796" w14:textId="77777777" w:rsidR="00DC636F" w:rsidRPr="00DC636F" w:rsidRDefault="001B5DDF" w:rsidP="00DC636F">
      <w:pPr>
        <w:pStyle w:val="ListParagraph"/>
        <w:numPr>
          <w:ilvl w:val="0"/>
          <w:numId w:val="1"/>
        </w:numPr>
        <w:jc w:val="both"/>
        <w:rPr>
          <w:rFonts w:cstheme="minorHAnsi"/>
        </w:rPr>
      </w:pPr>
      <w:r w:rsidRPr="00DC636F">
        <w:rPr>
          <w:rFonts w:cstheme="minorHAnsi"/>
        </w:rPr>
        <w:t>To ensure all students make at least the expected level of progress due to good teaching</w:t>
      </w:r>
      <w:r w:rsidR="00DC636F" w:rsidRPr="00DC636F">
        <w:rPr>
          <w:rFonts w:cstheme="minorHAnsi"/>
        </w:rPr>
        <w:t xml:space="preserve"> across the department.</w:t>
      </w:r>
    </w:p>
    <w:p w14:paraId="22FB1658" w14:textId="1B659D93" w:rsidR="00DC636F" w:rsidRDefault="001B5DDF" w:rsidP="00DC636F">
      <w:pPr>
        <w:pStyle w:val="ListParagraph"/>
        <w:numPr>
          <w:ilvl w:val="0"/>
          <w:numId w:val="1"/>
        </w:numPr>
        <w:jc w:val="both"/>
        <w:rPr>
          <w:rFonts w:cstheme="minorHAnsi"/>
        </w:rPr>
      </w:pPr>
      <w:r w:rsidRPr="00DC636F">
        <w:rPr>
          <w:rFonts w:cstheme="minorHAnsi"/>
        </w:rPr>
        <w:t>To motivate, support and challenge students to ensure that they have good attitudes to learning</w:t>
      </w:r>
      <w:r w:rsidR="00DC636F" w:rsidRPr="00DC636F">
        <w:rPr>
          <w:rFonts w:cstheme="minorHAnsi"/>
        </w:rPr>
        <w:t xml:space="preserve"> in all </w:t>
      </w:r>
      <w:r w:rsidR="002A722B">
        <w:rPr>
          <w:rFonts w:cstheme="minorHAnsi"/>
        </w:rPr>
        <w:t>English</w:t>
      </w:r>
      <w:r w:rsidR="00DC636F" w:rsidRPr="00DC636F">
        <w:rPr>
          <w:rFonts w:cstheme="minorHAnsi"/>
        </w:rPr>
        <w:t xml:space="preserve"> lessons.</w:t>
      </w:r>
    </w:p>
    <w:p w14:paraId="53AF616E" w14:textId="431E185B" w:rsidR="00E96395" w:rsidRPr="005E5336" w:rsidRDefault="00E96395" w:rsidP="00E96395">
      <w:pPr>
        <w:pStyle w:val="ListParagraph"/>
        <w:numPr>
          <w:ilvl w:val="0"/>
          <w:numId w:val="1"/>
        </w:numPr>
        <w:spacing w:after="0" w:line="240" w:lineRule="auto"/>
        <w:jc w:val="both"/>
        <w:outlineLvl w:val="0"/>
        <w:rPr>
          <w:rFonts w:cstheme="minorHAnsi"/>
          <w:szCs w:val="20"/>
        </w:rPr>
      </w:pPr>
      <w:r w:rsidRPr="009E6A24">
        <w:t xml:space="preserve">To support student opportunities by working with the CEIAG team and ensuring students have a range of opportunities linked to the </w:t>
      </w:r>
      <w:r w:rsidR="008729B7">
        <w:t>English</w:t>
      </w:r>
      <w:r w:rsidRPr="009E6A24">
        <w:t xml:space="preserve"> curriculum</w:t>
      </w:r>
      <w:r>
        <w:t xml:space="preserve"> and potential careers.</w:t>
      </w:r>
    </w:p>
    <w:p w14:paraId="0B8B44BC" w14:textId="77777777" w:rsidR="00DC636F" w:rsidRDefault="001B5DDF" w:rsidP="00DC636F">
      <w:pPr>
        <w:pStyle w:val="ListParagraph"/>
        <w:numPr>
          <w:ilvl w:val="0"/>
          <w:numId w:val="1"/>
        </w:numPr>
        <w:jc w:val="both"/>
        <w:rPr>
          <w:rFonts w:cstheme="minorHAnsi"/>
        </w:rPr>
      </w:pPr>
      <w:r w:rsidRPr="00DC636F">
        <w:rPr>
          <w:rFonts w:cstheme="minorHAnsi"/>
        </w:rPr>
        <w:t>To contribute to extra-curricular provision.</w:t>
      </w:r>
    </w:p>
    <w:p w14:paraId="6B4FBA4F" w14:textId="583DE741" w:rsidR="00BB79B4" w:rsidRPr="00DC636F" w:rsidRDefault="00BB79B4" w:rsidP="00DC636F">
      <w:pPr>
        <w:pStyle w:val="ListParagraph"/>
        <w:numPr>
          <w:ilvl w:val="0"/>
          <w:numId w:val="1"/>
        </w:numPr>
        <w:jc w:val="both"/>
        <w:rPr>
          <w:rFonts w:cstheme="minorHAnsi"/>
        </w:rPr>
      </w:pPr>
      <w:r>
        <w:rPr>
          <w:rFonts w:cstheme="minorHAnsi"/>
        </w:rPr>
        <w:t>To contribute to engendering a love of reading across the curriculum.</w:t>
      </w:r>
    </w:p>
    <w:p w14:paraId="78D8A7ED" w14:textId="77777777" w:rsidR="00DC636F" w:rsidRPr="00DC636F" w:rsidRDefault="001B5DDF" w:rsidP="00DC636F">
      <w:pPr>
        <w:pStyle w:val="ListParagraph"/>
        <w:numPr>
          <w:ilvl w:val="0"/>
          <w:numId w:val="1"/>
        </w:numPr>
        <w:jc w:val="both"/>
        <w:rPr>
          <w:rFonts w:cstheme="minorHAnsi"/>
        </w:rPr>
      </w:pPr>
      <w:r w:rsidRPr="00DC636F">
        <w:rPr>
          <w:rFonts w:cstheme="minorHAnsi"/>
        </w:rPr>
        <w:t>To actively support the United Learning ethos of ‘The Best in Everyone’</w:t>
      </w:r>
    </w:p>
    <w:p w14:paraId="2AAF21D1" w14:textId="77777777" w:rsidR="001B5DDF" w:rsidRPr="00DC636F" w:rsidRDefault="001B5DDF" w:rsidP="00DC636F">
      <w:pPr>
        <w:pStyle w:val="ListParagraph"/>
        <w:numPr>
          <w:ilvl w:val="0"/>
          <w:numId w:val="1"/>
        </w:numPr>
        <w:jc w:val="both"/>
        <w:rPr>
          <w:rFonts w:cstheme="minorHAnsi"/>
        </w:rPr>
      </w:pPr>
      <w:r w:rsidRPr="00DC636F">
        <w:rPr>
          <w:rFonts w:cstheme="minorHAnsi"/>
        </w:rPr>
        <w:t xml:space="preserve">To </w:t>
      </w:r>
      <w:proofErr w:type="gramStart"/>
      <w:r w:rsidRPr="00DC636F">
        <w:rPr>
          <w:rFonts w:cstheme="minorHAnsi"/>
        </w:rPr>
        <w:t>demonstrate professional characteristics at all times</w:t>
      </w:r>
      <w:proofErr w:type="gramEnd"/>
      <w:r w:rsidRPr="00DC636F">
        <w:rPr>
          <w:rFonts w:cstheme="minorHAnsi"/>
        </w:rPr>
        <w:t xml:space="preserve"> with all stakeholders, colleagues, students and parents.</w:t>
      </w:r>
    </w:p>
    <w:p w14:paraId="1BB10600" w14:textId="77777777" w:rsidR="001B5DDF" w:rsidRPr="00DF3A1D" w:rsidRDefault="001B5DDF" w:rsidP="001B5DDF">
      <w:pPr>
        <w:outlineLvl w:val="0"/>
        <w:rPr>
          <w:rFonts w:ascii="Calibri" w:hAnsi="Calibri" w:cs="Arial"/>
          <w:b/>
          <w:szCs w:val="22"/>
          <w:u w:val="single"/>
        </w:rPr>
      </w:pPr>
    </w:p>
    <w:p w14:paraId="713FF4E1" w14:textId="77777777" w:rsidR="001B5DDF" w:rsidRPr="00DF3A1D" w:rsidRDefault="001B5DDF" w:rsidP="001B5DDF">
      <w:pPr>
        <w:ind w:left="480"/>
        <w:outlineLvl w:val="0"/>
        <w:rPr>
          <w:rFonts w:ascii="Calibri" w:hAnsi="Calibri" w:cs="Arial"/>
          <w:b/>
          <w:szCs w:val="22"/>
          <w:u w:val="single"/>
        </w:rPr>
      </w:pPr>
    </w:p>
    <w:p w14:paraId="3DA2557F" w14:textId="77777777" w:rsidR="001B5DDF" w:rsidRPr="00DF3A1D" w:rsidRDefault="001B5DDF" w:rsidP="001B5DDF">
      <w:pPr>
        <w:jc w:val="center"/>
        <w:outlineLvl w:val="0"/>
        <w:rPr>
          <w:rFonts w:ascii="Calibri" w:hAnsi="Calibri" w:cs="Arial"/>
          <w:b/>
          <w:szCs w:val="22"/>
          <w:u w:val="single"/>
        </w:rPr>
      </w:pPr>
      <w:r w:rsidRPr="00DF3A1D">
        <w:rPr>
          <w:rFonts w:ascii="Calibri" w:hAnsi="Calibri" w:cs="Arial"/>
          <w:b/>
          <w:szCs w:val="22"/>
          <w:u w:val="single"/>
        </w:rPr>
        <w:t>This job description will be updated on a regular basis in consultation with the post holder</w:t>
      </w:r>
    </w:p>
    <w:p w14:paraId="17B6C96C" w14:textId="77777777" w:rsidR="001B5DDF" w:rsidRPr="00DF3A1D" w:rsidRDefault="001B5DDF" w:rsidP="001B5DDF">
      <w:pPr>
        <w:jc w:val="center"/>
        <w:outlineLvl w:val="0"/>
        <w:rPr>
          <w:rFonts w:ascii="Calibri" w:hAnsi="Calibri" w:cs="Arial"/>
          <w:b/>
          <w:szCs w:val="22"/>
          <w:u w:val="single"/>
        </w:rPr>
      </w:pPr>
    </w:p>
    <w:p w14:paraId="5A59F75E" w14:textId="77777777" w:rsidR="001B5DDF" w:rsidRPr="00DF3A1D" w:rsidRDefault="001B5DDF" w:rsidP="001B5DDF">
      <w:pPr>
        <w:outlineLvl w:val="0"/>
        <w:rPr>
          <w:rFonts w:ascii="Calibri" w:hAnsi="Calibri" w:cs="Arial"/>
          <w:b/>
          <w:szCs w:val="22"/>
        </w:rPr>
      </w:pPr>
      <w:r w:rsidRPr="00DF3A1D">
        <w:rPr>
          <w:rFonts w:ascii="Calibri" w:hAnsi="Calibri" w:cs="Arial"/>
          <w:b/>
          <w:szCs w:val="22"/>
        </w:rPr>
        <w:t>The above information is to help staff understand and appreciate the work content of their post and the role they are to play in the organisation. However</w:t>
      </w:r>
      <w:r>
        <w:rPr>
          <w:rFonts w:ascii="Calibri" w:hAnsi="Calibri" w:cs="Arial"/>
          <w:b/>
          <w:szCs w:val="22"/>
        </w:rPr>
        <w:t>,</w:t>
      </w:r>
      <w:r w:rsidRPr="00DF3A1D">
        <w:rPr>
          <w:rFonts w:ascii="Calibri" w:hAnsi="Calibri" w:cs="Arial"/>
          <w:b/>
          <w:szCs w:val="22"/>
        </w:rPr>
        <w:t xml:space="preserve">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 in the job description. </w:t>
      </w:r>
    </w:p>
    <w:p w14:paraId="4873C7C2" w14:textId="77777777" w:rsidR="001B5DDF" w:rsidRPr="00306D8D" w:rsidRDefault="001B5DDF" w:rsidP="001B5DDF">
      <w:pPr>
        <w:ind w:left="480"/>
        <w:outlineLvl w:val="0"/>
        <w:rPr>
          <w:rFonts w:ascii="Calibri" w:hAnsi="Calibri" w:cs="Arial"/>
          <w:b/>
          <w:szCs w:val="22"/>
          <w:u w:val="single"/>
        </w:rPr>
      </w:pPr>
    </w:p>
    <w:p w14:paraId="57F1BFF1" w14:textId="77777777" w:rsidR="001B5DDF" w:rsidRDefault="001B5DDF" w:rsidP="001B5DDF">
      <w:pPr>
        <w:outlineLvl w:val="0"/>
        <w:rPr>
          <w:rFonts w:ascii="Calibri" w:hAnsi="Calibri" w:cs="Arial"/>
          <w:b/>
          <w:szCs w:val="22"/>
          <w:u w:val="single"/>
        </w:rPr>
      </w:pPr>
    </w:p>
    <w:p w14:paraId="705D694C" w14:textId="21FCB507" w:rsidR="001B5DDF" w:rsidRDefault="001B5DDF" w:rsidP="001B5DDF">
      <w:pPr>
        <w:outlineLvl w:val="0"/>
        <w:rPr>
          <w:rFonts w:ascii="Calibri" w:hAnsi="Calibri" w:cs="Arial"/>
          <w:b/>
          <w:szCs w:val="22"/>
          <w:u w:val="single"/>
        </w:rPr>
      </w:pPr>
      <w:r w:rsidRPr="00306D8D">
        <w:rPr>
          <w:rFonts w:ascii="Calibri" w:hAnsi="Calibri" w:cs="Arial"/>
          <w:b/>
          <w:szCs w:val="22"/>
          <w:u w:val="single"/>
        </w:rPr>
        <w:t xml:space="preserve">Person Specification: </w:t>
      </w:r>
      <w:r w:rsidR="004160DA">
        <w:rPr>
          <w:rFonts w:ascii="Calibri" w:hAnsi="Calibri" w:cs="Arial"/>
          <w:b/>
          <w:szCs w:val="22"/>
          <w:u w:val="single"/>
        </w:rPr>
        <w:t xml:space="preserve">Curriculum Leader for </w:t>
      </w:r>
      <w:r w:rsidR="00BB79B4">
        <w:rPr>
          <w:rFonts w:ascii="Calibri" w:hAnsi="Calibri" w:cs="Arial"/>
          <w:b/>
          <w:szCs w:val="22"/>
          <w:u w:val="single"/>
        </w:rPr>
        <w:t>English</w:t>
      </w:r>
    </w:p>
    <w:p w14:paraId="4A9D8644" w14:textId="77777777" w:rsidR="001B5DDF" w:rsidRDefault="001B5DDF" w:rsidP="001B5DDF">
      <w:pPr>
        <w:outlineLvl w:val="0"/>
        <w:rPr>
          <w:rFonts w:ascii="Calibri" w:hAnsi="Calibri" w:cs="Arial"/>
          <w:b/>
          <w:szCs w:val="22"/>
          <w:u w:val="single"/>
        </w:rPr>
      </w:pPr>
    </w:p>
    <w:p w14:paraId="1834A9B6" w14:textId="77777777" w:rsidR="001B5DDF" w:rsidRPr="00DC12EC" w:rsidRDefault="001B5DDF" w:rsidP="001B5DDF">
      <w:pPr>
        <w:outlineLvl w:val="0"/>
        <w:rPr>
          <w:rFonts w:ascii="Calibri" w:hAnsi="Calibri" w:cs="Arial"/>
          <w:szCs w:val="22"/>
        </w:rPr>
      </w:pPr>
    </w:p>
    <w:p w14:paraId="375F57C6" w14:textId="77777777" w:rsidR="001B5DDF" w:rsidRPr="009035F2" w:rsidRDefault="001B5DDF" w:rsidP="001B5DDF">
      <w:pPr>
        <w:ind w:left="480"/>
        <w:outlineLvl w:val="0"/>
        <w:rPr>
          <w:rFonts w:ascii="Century Gothic" w:hAnsi="Century Gothic" w:cs="Arial"/>
          <w:b/>
          <w:sz w:val="20"/>
          <w:szCs w:val="20"/>
          <w:u w:val="single"/>
          <w:lang w:val="en-US"/>
        </w:rPr>
      </w:pPr>
    </w:p>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4005"/>
        <w:gridCol w:w="1950"/>
        <w:gridCol w:w="2784"/>
      </w:tblGrid>
      <w:tr w:rsidR="001B5DDF" w:rsidRPr="009035F2" w14:paraId="51145F3D" w14:textId="77777777" w:rsidTr="004E2D2A">
        <w:tc>
          <w:tcPr>
            <w:tcW w:w="972" w:type="dxa"/>
          </w:tcPr>
          <w:p w14:paraId="5FB72AA8" w14:textId="77777777" w:rsidR="001B5DDF" w:rsidRPr="00DF3A1D" w:rsidRDefault="001B5DDF" w:rsidP="004E2D2A">
            <w:pPr>
              <w:ind w:left="480"/>
              <w:jc w:val="center"/>
              <w:rPr>
                <w:rFonts w:ascii="Calibri" w:hAnsi="Calibri"/>
                <w:b/>
                <w:szCs w:val="22"/>
              </w:rPr>
            </w:pPr>
            <w:r w:rsidRPr="00DF3A1D">
              <w:rPr>
                <w:rFonts w:ascii="Calibri" w:hAnsi="Calibri"/>
                <w:b/>
                <w:szCs w:val="22"/>
              </w:rPr>
              <w:t>No</w:t>
            </w:r>
          </w:p>
        </w:tc>
        <w:tc>
          <w:tcPr>
            <w:tcW w:w="4140" w:type="dxa"/>
          </w:tcPr>
          <w:p w14:paraId="10EC662C" w14:textId="77777777" w:rsidR="001B5DDF" w:rsidRPr="00DF3A1D" w:rsidRDefault="001B5DDF" w:rsidP="004E2D2A">
            <w:pPr>
              <w:ind w:left="480"/>
              <w:rPr>
                <w:rFonts w:ascii="Calibri" w:hAnsi="Calibri"/>
                <w:b/>
                <w:szCs w:val="22"/>
              </w:rPr>
            </w:pPr>
            <w:r w:rsidRPr="00DF3A1D">
              <w:rPr>
                <w:rFonts w:ascii="Calibri" w:hAnsi="Calibri"/>
                <w:b/>
                <w:szCs w:val="22"/>
              </w:rPr>
              <w:t>Description</w:t>
            </w:r>
          </w:p>
        </w:tc>
        <w:tc>
          <w:tcPr>
            <w:tcW w:w="1980" w:type="dxa"/>
          </w:tcPr>
          <w:p w14:paraId="5818521E" w14:textId="77777777" w:rsidR="001B5DDF" w:rsidRPr="009035F2" w:rsidRDefault="001B5DDF" w:rsidP="004E2D2A">
            <w:pPr>
              <w:ind w:left="480"/>
              <w:rPr>
                <w:rFonts w:ascii="Century Gothic" w:hAnsi="Century Gothic"/>
                <w:b/>
                <w:sz w:val="20"/>
                <w:szCs w:val="20"/>
              </w:rPr>
            </w:pPr>
            <w:r w:rsidRPr="009035F2">
              <w:rPr>
                <w:rFonts w:ascii="Century Gothic" w:hAnsi="Century Gothic"/>
                <w:b/>
                <w:sz w:val="20"/>
                <w:szCs w:val="20"/>
              </w:rPr>
              <w:t>Rating</w:t>
            </w:r>
          </w:p>
        </w:tc>
        <w:tc>
          <w:tcPr>
            <w:tcW w:w="2784" w:type="dxa"/>
          </w:tcPr>
          <w:p w14:paraId="38132237" w14:textId="77777777" w:rsidR="001B5DDF" w:rsidRPr="009035F2" w:rsidRDefault="001B5DDF" w:rsidP="004E2D2A">
            <w:pPr>
              <w:ind w:left="480"/>
              <w:rPr>
                <w:rFonts w:ascii="Century Gothic" w:hAnsi="Century Gothic"/>
                <w:b/>
                <w:sz w:val="20"/>
                <w:szCs w:val="20"/>
              </w:rPr>
            </w:pPr>
            <w:r w:rsidRPr="009035F2">
              <w:rPr>
                <w:rFonts w:ascii="Century Gothic" w:hAnsi="Century Gothic"/>
                <w:b/>
                <w:sz w:val="20"/>
                <w:szCs w:val="20"/>
              </w:rPr>
              <w:t>Evidence</w:t>
            </w:r>
          </w:p>
        </w:tc>
      </w:tr>
      <w:tr w:rsidR="001B5DDF" w:rsidRPr="009035F2" w14:paraId="7C8ABB9E" w14:textId="77777777" w:rsidTr="004E2D2A">
        <w:tc>
          <w:tcPr>
            <w:tcW w:w="972" w:type="dxa"/>
          </w:tcPr>
          <w:p w14:paraId="15967709" w14:textId="77777777" w:rsidR="001B5DDF" w:rsidRPr="00DF3A1D" w:rsidRDefault="001B5DDF" w:rsidP="004E2D2A">
            <w:pPr>
              <w:ind w:left="480"/>
              <w:rPr>
                <w:rFonts w:ascii="Calibri" w:hAnsi="Calibri"/>
                <w:b/>
                <w:szCs w:val="22"/>
              </w:rPr>
            </w:pPr>
          </w:p>
        </w:tc>
        <w:tc>
          <w:tcPr>
            <w:tcW w:w="4140" w:type="dxa"/>
          </w:tcPr>
          <w:p w14:paraId="48615FDF" w14:textId="77777777" w:rsidR="001B5DDF" w:rsidRPr="00DF3A1D" w:rsidRDefault="001B5DDF" w:rsidP="004E2D2A">
            <w:pPr>
              <w:rPr>
                <w:rFonts w:ascii="Calibri" w:hAnsi="Calibri"/>
                <w:i/>
                <w:szCs w:val="22"/>
              </w:rPr>
            </w:pPr>
            <w:r w:rsidRPr="00DF3A1D">
              <w:rPr>
                <w:rFonts w:ascii="Calibri" w:hAnsi="Calibri"/>
                <w:b/>
                <w:i/>
                <w:szCs w:val="22"/>
              </w:rPr>
              <w:t xml:space="preserve">        Knowledge and </w:t>
            </w:r>
            <w:proofErr w:type="gramStart"/>
            <w:r w:rsidRPr="00DF3A1D">
              <w:rPr>
                <w:rFonts w:ascii="Calibri" w:hAnsi="Calibri"/>
                <w:b/>
                <w:i/>
                <w:szCs w:val="22"/>
              </w:rPr>
              <w:t>Understanding</w:t>
            </w:r>
            <w:proofErr w:type="gramEnd"/>
          </w:p>
        </w:tc>
        <w:tc>
          <w:tcPr>
            <w:tcW w:w="1980" w:type="dxa"/>
          </w:tcPr>
          <w:p w14:paraId="5AA7D26A" w14:textId="77777777" w:rsidR="001B5DDF" w:rsidRPr="009035F2" w:rsidRDefault="001B5DDF" w:rsidP="004E2D2A">
            <w:pPr>
              <w:ind w:left="480"/>
              <w:rPr>
                <w:rFonts w:ascii="Century Gothic" w:hAnsi="Century Gothic"/>
                <w:sz w:val="20"/>
                <w:szCs w:val="20"/>
              </w:rPr>
            </w:pPr>
          </w:p>
        </w:tc>
        <w:tc>
          <w:tcPr>
            <w:tcW w:w="2784" w:type="dxa"/>
          </w:tcPr>
          <w:p w14:paraId="734015A1" w14:textId="77777777" w:rsidR="001B5DDF" w:rsidRPr="009035F2" w:rsidRDefault="001B5DDF" w:rsidP="004E2D2A">
            <w:pPr>
              <w:ind w:left="480"/>
              <w:rPr>
                <w:rFonts w:ascii="Century Gothic" w:hAnsi="Century Gothic"/>
                <w:sz w:val="20"/>
                <w:szCs w:val="20"/>
              </w:rPr>
            </w:pPr>
          </w:p>
        </w:tc>
      </w:tr>
      <w:tr w:rsidR="001B5DDF" w:rsidRPr="009035F2" w14:paraId="3DD67F6E" w14:textId="77777777" w:rsidTr="004E2D2A">
        <w:tc>
          <w:tcPr>
            <w:tcW w:w="972" w:type="dxa"/>
          </w:tcPr>
          <w:p w14:paraId="714C9F98" w14:textId="77777777" w:rsidR="001B5DDF" w:rsidRPr="00DF3A1D" w:rsidRDefault="001B5DDF" w:rsidP="004E2D2A">
            <w:pPr>
              <w:ind w:left="360"/>
              <w:rPr>
                <w:rFonts w:ascii="Calibri" w:hAnsi="Calibri"/>
                <w:b/>
                <w:szCs w:val="22"/>
              </w:rPr>
            </w:pPr>
            <w:r w:rsidRPr="00DF3A1D">
              <w:rPr>
                <w:rFonts w:ascii="Calibri" w:hAnsi="Calibri"/>
                <w:b/>
                <w:szCs w:val="22"/>
              </w:rPr>
              <w:t>1.</w:t>
            </w:r>
          </w:p>
        </w:tc>
        <w:tc>
          <w:tcPr>
            <w:tcW w:w="4140" w:type="dxa"/>
          </w:tcPr>
          <w:p w14:paraId="23938C85" w14:textId="77777777" w:rsidR="001B5DDF" w:rsidRPr="00DF3A1D" w:rsidRDefault="001B5DDF" w:rsidP="004E2D2A">
            <w:pPr>
              <w:ind w:left="480"/>
              <w:rPr>
                <w:rFonts w:ascii="Calibri" w:hAnsi="Calibri"/>
                <w:szCs w:val="22"/>
              </w:rPr>
            </w:pPr>
            <w:r w:rsidRPr="00DF3A1D">
              <w:rPr>
                <w:rFonts w:ascii="Calibri" w:hAnsi="Calibri"/>
                <w:szCs w:val="22"/>
              </w:rPr>
              <w:t xml:space="preserve">A degree or equivalent in </w:t>
            </w:r>
            <w:r>
              <w:rPr>
                <w:rFonts w:ascii="Calibri" w:hAnsi="Calibri"/>
                <w:szCs w:val="22"/>
              </w:rPr>
              <w:t xml:space="preserve">at least one of </w:t>
            </w:r>
            <w:r w:rsidRPr="00DF3A1D">
              <w:rPr>
                <w:rFonts w:ascii="Calibri" w:hAnsi="Calibri"/>
                <w:szCs w:val="22"/>
              </w:rPr>
              <w:t>the subject</w:t>
            </w:r>
            <w:r>
              <w:rPr>
                <w:rFonts w:ascii="Calibri" w:hAnsi="Calibri"/>
                <w:szCs w:val="22"/>
              </w:rPr>
              <w:t>s</w:t>
            </w:r>
            <w:r w:rsidRPr="00DF3A1D">
              <w:rPr>
                <w:rFonts w:ascii="Calibri" w:hAnsi="Calibri"/>
                <w:szCs w:val="22"/>
              </w:rPr>
              <w:t xml:space="preserve"> to be taught.</w:t>
            </w:r>
          </w:p>
        </w:tc>
        <w:tc>
          <w:tcPr>
            <w:tcW w:w="1980" w:type="dxa"/>
          </w:tcPr>
          <w:p w14:paraId="6E829F5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4286C7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p>
        </w:tc>
      </w:tr>
      <w:tr w:rsidR="001B5DDF" w:rsidRPr="009035F2" w14:paraId="0431476D" w14:textId="77777777" w:rsidTr="004E2D2A">
        <w:tc>
          <w:tcPr>
            <w:tcW w:w="972" w:type="dxa"/>
          </w:tcPr>
          <w:p w14:paraId="68E36325" w14:textId="77777777" w:rsidR="001B5DDF" w:rsidRPr="00DF3A1D" w:rsidRDefault="001B5DDF" w:rsidP="004E2D2A">
            <w:pPr>
              <w:ind w:left="360"/>
              <w:rPr>
                <w:rFonts w:ascii="Calibri" w:hAnsi="Calibri"/>
                <w:b/>
                <w:szCs w:val="22"/>
              </w:rPr>
            </w:pPr>
            <w:r>
              <w:rPr>
                <w:rFonts w:ascii="Calibri" w:hAnsi="Calibri"/>
                <w:b/>
                <w:szCs w:val="22"/>
              </w:rPr>
              <w:t xml:space="preserve">2. </w:t>
            </w:r>
          </w:p>
        </w:tc>
        <w:tc>
          <w:tcPr>
            <w:tcW w:w="4140" w:type="dxa"/>
          </w:tcPr>
          <w:p w14:paraId="765F6784" w14:textId="77777777" w:rsidR="001B5DDF" w:rsidRPr="00DF3A1D" w:rsidRDefault="001B5DDF" w:rsidP="004E2D2A">
            <w:pPr>
              <w:ind w:left="480"/>
              <w:rPr>
                <w:rFonts w:ascii="Calibri" w:hAnsi="Calibri"/>
                <w:szCs w:val="22"/>
              </w:rPr>
            </w:pPr>
            <w:r>
              <w:rPr>
                <w:rFonts w:ascii="Calibri" w:hAnsi="Calibri"/>
                <w:szCs w:val="22"/>
              </w:rPr>
              <w:t>To be of Qualified Teacher Status.</w:t>
            </w:r>
          </w:p>
        </w:tc>
        <w:tc>
          <w:tcPr>
            <w:tcW w:w="1980" w:type="dxa"/>
          </w:tcPr>
          <w:p w14:paraId="4513346E"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0CCF3502"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Application</w:t>
            </w:r>
          </w:p>
        </w:tc>
      </w:tr>
      <w:tr w:rsidR="001B5DDF" w:rsidRPr="009035F2" w14:paraId="69573361" w14:textId="77777777" w:rsidTr="004E2D2A">
        <w:tc>
          <w:tcPr>
            <w:tcW w:w="972" w:type="dxa"/>
          </w:tcPr>
          <w:p w14:paraId="718DCED3" w14:textId="77777777" w:rsidR="001B5DDF" w:rsidRPr="00DF3A1D" w:rsidRDefault="001B5DDF" w:rsidP="004E2D2A">
            <w:pPr>
              <w:ind w:left="360"/>
              <w:rPr>
                <w:rFonts w:ascii="Calibri" w:hAnsi="Calibri"/>
                <w:b/>
                <w:szCs w:val="22"/>
              </w:rPr>
            </w:pPr>
            <w:r>
              <w:rPr>
                <w:rFonts w:ascii="Calibri" w:hAnsi="Calibri"/>
                <w:b/>
                <w:szCs w:val="22"/>
              </w:rPr>
              <w:t>3.</w:t>
            </w:r>
          </w:p>
        </w:tc>
        <w:tc>
          <w:tcPr>
            <w:tcW w:w="4140" w:type="dxa"/>
          </w:tcPr>
          <w:p w14:paraId="684477A0" w14:textId="77777777" w:rsidR="001B5DDF" w:rsidRPr="00DF3A1D" w:rsidRDefault="001B5DDF" w:rsidP="004E2D2A">
            <w:pPr>
              <w:ind w:left="480"/>
              <w:rPr>
                <w:rFonts w:ascii="Calibri" w:hAnsi="Calibri"/>
                <w:szCs w:val="22"/>
              </w:rPr>
            </w:pPr>
            <w:r w:rsidRPr="00DF3A1D">
              <w:rPr>
                <w:rFonts w:ascii="Calibri" w:hAnsi="Calibri"/>
                <w:szCs w:val="22"/>
              </w:rPr>
              <w:t>A confident and competent user of ICT.</w:t>
            </w:r>
          </w:p>
        </w:tc>
        <w:tc>
          <w:tcPr>
            <w:tcW w:w="1980" w:type="dxa"/>
          </w:tcPr>
          <w:p w14:paraId="25AE2273"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246C49C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p>
        </w:tc>
      </w:tr>
      <w:tr w:rsidR="001B5DDF" w:rsidRPr="009035F2" w14:paraId="6E4140BF" w14:textId="77777777" w:rsidTr="004E2D2A">
        <w:tc>
          <w:tcPr>
            <w:tcW w:w="972" w:type="dxa"/>
          </w:tcPr>
          <w:p w14:paraId="515AF325" w14:textId="77777777" w:rsidR="001B5DDF" w:rsidRPr="00DF3A1D" w:rsidRDefault="001B5DDF" w:rsidP="004E2D2A">
            <w:pPr>
              <w:ind w:left="360"/>
              <w:rPr>
                <w:rFonts w:ascii="Calibri" w:hAnsi="Calibri"/>
                <w:b/>
                <w:szCs w:val="22"/>
              </w:rPr>
            </w:pPr>
            <w:r>
              <w:rPr>
                <w:rFonts w:ascii="Calibri" w:hAnsi="Calibri"/>
                <w:b/>
                <w:szCs w:val="22"/>
              </w:rPr>
              <w:t>4.</w:t>
            </w:r>
          </w:p>
        </w:tc>
        <w:tc>
          <w:tcPr>
            <w:tcW w:w="4140" w:type="dxa"/>
          </w:tcPr>
          <w:p w14:paraId="292EA34A" w14:textId="6238E653" w:rsidR="001B5DDF" w:rsidRPr="00DF3A1D" w:rsidRDefault="001B5DDF" w:rsidP="004E2D2A">
            <w:pPr>
              <w:ind w:left="480"/>
              <w:rPr>
                <w:rFonts w:ascii="Calibri" w:hAnsi="Calibri"/>
                <w:szCs w:val="22"/>
              </w:rPr>
            </w:pPr>
            <w:r w:rsidRPr="00DF3A1D">
              <w:rPr>
                <w:rFonts w:ascii="Calibri" w:hAnsi="Calibri"/>
                <w:szCs w:val="22"/>
              </w:rPr>
              <w:t>Experience of teaching</w:t>
            </w:r>
            <w:r>
              <w:rPr>
                <w:rFonts w:ascii="Calibri" w:hAnsi="Calibri"/>
                <w:szCs w:val="22"/>
              </w:rPr>
              <w:t xml:space="preserve"> </w:t>
            </w:r>
            <w:r w:rsidR="00BB79B4">
              <w:rPr>
                <w:rFonts w:ascii="Calibri" w:hAnsi="Calibri"/>
                <w:szCs w:val="22"/>
              </w:rPr>
              <w:t>English</w:t>
            </w:r>
          </w:p>
        </w:tc>
        <w:tc>
          <w:tcPr>
            <w:tcW w:w="1980" w:type="dxa"/>
          </w:tcPr>
          <w:p w14:paraId="7D3B2758"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61615686"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 xml:space="preserve">Application / </w:t>
            </w:r>
            <w:r w:rsidRPr="009035F2">
              <w:rPr>
                <w:rFonts w:ascii="Century Gothic" w:hAnsi="Century Gothic"/>
                <w:sz w:val="20"/>
                <w:szCs w:val="20"/>
              </w:rPr>
              <w:t>Interview</w:t>
            </w:r>
          </w:p>
        </w:tc>
      </w:tr>
      <w:tr w:rsidR="001B5DDF" w:rsidRPr="009035F2" w14:paraId="2FA468E0" w14:textId="77777777" w:rsidTr="004E2D2A">
        <w:tc>
          <w:tcPr>
            <w:tcW w:w="972" w:type="dxa"/>
          </w:tcPr>
          <w:p w14:paraId="585DD912" w14:textId="77777777" w:rsidR="001B5DDF" w:rsidRDefault="001B5DDF" w:rsidP="004E2D2A">
            <w:pPr>
              <w:ind w:left="360"/>
              <w:rPr>
                <w:rFonts w:ascii="Calibri" w:hAnsi="Calibri"/>
                <w:b/>
                <w:szCs w:val="22"/>
              </w:rPr>
            </w:pPr>
            <w:r>
              <w:rPr>
                <w:rFonts w:ascii="Calibri" w:hAnsi="Calibri"/>
                <w:b/>
                <w:szCs w:val="22"/>
              </w:rPr>
              <w:t>5.</w:t>
            </w:r>
          </w:p>
        </w:tc>
        <w:tc>
          <w:tcPr>
            <w:tcW w:w="4140" w:type="dxa"/>
          </w:tcPr>
          <w:p w14:paraId="235D60C8" w14:textId="77777777" w:rsidR="001B5DDF" w:rsidRPr="00DF3A1D" w:rsidRDefault="001B5DDF" w:rsidP="004E2D2A">
            <w:pPr>
              <w:ind w:left="480"/>
              <w:rPr>
                <w:rFonts w:ascii="Calibri" w:hAnsi="Calibri"/>
                <w:szCs w:val="22"/>
              </w:rPr>
            </w:pPr>
            <w:r>
              <w:rPr>
                <w:rFonts w:ascii="Calibri" w:hAnsi="Calibri"/>
                <w:szCs w:val="22"/>
              </w:rPr>
              <w:t>Understanding of Rosenshine’s Principles of Instruction.</w:t>
            </w:r>
          </w:p>
        </w:tc>
        <w:tc>
          <w:tcPr>
            <w:tcW w:w="1980" w:type="dxa"/>
          </w:tcPr>
          <w:p w14:paraId="505698F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25364FE9"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4CC0AC0C" w14:textId="77777777" w:rsidTr="004E2D2A">
        <w:tc>
          <w:tcPr>
            <w:tcW w:w="972" w:type="dxa"/>
          </w:tcPr>
          <w:p w14:paraId="51581AF0" w14:textId="77777777" w:rsidR="001B5DDF" w:rsidRDefault="001B5DDF" w:rsidP="004E2D2A">
            <w:pPr>
              <w:ind w:left="360"/>
              <w:rPr>
                <w:rFonts w:ascii="Calibri" w:hAnsi="Calibri"/>
                <w:b/>
                <w:szCs w:val="22"/>
              </w:rPr>
            </w:pPr>
            <w:r>
              <w:rPr>
                <w:rFonts w:ascii="Calibri" w:hAnsi="Calibri"/>
                <w:b/>
                <w:szCs w:val="22"/>
              </w:rPr>
              <w:t>6</w:t>
            </w:r>
          </w:p>
        </w:tc>
        <w:tc>
          <w:tcPr>
            <w:tcW w:w="4140" w:type="dxa"/>
          </w:tcPr>
          <w:p w14:paraId="3C0E408E" w14:textId="77777777" w:rsidR="001B5DDF" w:rsidRPr="00DF3A1D" w:rsidRDefault="001B5DDF" w:rsidP="004E2D2A">
            <w:pPr>
              <w:ind w:left="480"/>
              <w:rPr>
                <w:rFonts w:ascii="Calibri" w:hAnsi="Calibri"/>
                <w:szCs w:val="22"/>
              </w:rPr>
            </w:pPr>
            <w:r w:rsidRPr="00DF3A1D">
              <w:rPr>
                <w:rFonts w:ascii="Calibri" w:hAnsi="Calibri"/>
                <w:szCs w:val="22"/>
              </w:rPr>
              <w:t>Experience of teaching a diverse student body.</w:t>
            </w:r>
          </w:p>
        </w:tc>
        <w:tc>
          <w:tcPr>
            <w:tcW w:w="1980" w:type="dxa"/>
          </w:tcPr>
          <w:p w14:paraId="09CF597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2A8B1FA"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44A9EBBD" w14:textId="77777777" w:rsidTr="004E2D2A">
        <w:tc>
          <w:tcPr>
            <w:tcW w:w="972" w:type="dxa"/>
          </w:tcPr>
          <w:p w14:paraId="16951550" w14:textId="77777777" w:rsidR="001B5DDF" w:rsidRPr="00DF3A1D" w:rsidRDefault="001B5DDF" w:rsidP="004E2D2A">
            <w:pPr>
              <w:ind w:left="360"/>
              <w:rPr>
                <w:rFonts w:ascii="Calibri" w:hAnsi="Calibri"/>
                <w:b/>
                <w:szCs w:val="22"/>
              </w:rPr>
            </w:pPr>
            <w:r>
              <w:rPr>
                <w:rFonts w:ascii="Calibri" w:hAnsi="Calibri"/>
                <w:b/>
                <w:szCs w:val="22"/>
              </w:rPr>
              <w:t>7.</w:t>
            </w:r>
          </w:p>
        </w:tc>
        <w:tc>
          <w:tcPr>
            <w:tcW w:w="4140" w:type="dxa"/>
          </w:tcPr>
          <w:p w14:paraId="705F6671" w14:textId="77777777" w:rsidR="001B5DDF" w:rsidRPr="00DC12EC" w:rsidRDefault="001B5DDF" w:rsidP="004E2D2A">
            <w:pPr>
              <w:ind w:left="480"/>
              <w:rPr>
                <w:rFonts w:ascii="Calibri" w:hAnsi="Calibri"/>
                <w:szCs w:val="22"/>
              </w:rPr>
            </w:pPr>
            <w:r w:rsidRPr="00DC12EC">
              <w:rPr>
                <w:rFonts w:ascii="Calibri" w:hAnsi="Calibri"/>
                <w:szCs w:val="22"/>
              </w:rPr>
              <w:t>Knowledge o</w:t>
            </w:r>
            <w:r>
              <w:rPr>
                <w:rFonts w:ascii="Calibri" w:hAnsi="Calibri"/>
                <w:szCs w:val="22"/>
              </w:rPr>
              <w:t>f current pedagogical thinking regarding cognitive science.</w:t>
            </w:r>
          </w:p>
        </w:tc>
        <w:tc>
          <w:tcPr>
            <w:tcW w:w="1980" w:type="dxa"/>
          </w:tcPr>
          <w:p w14:paraId="16E9E8BA" w14:textId="77777777" w:rsidR="001B5DDF" w:rsidRPr="00DC12EC" w:rsidRDefault="001B5DDF" w:rsidP="004E2D2A">
            <w:pPr>
              <w:ind w:left="480"/>
              <w:rPr>
                <w:rFonts w:ascii="Century Gothic" w:hAnsi="Century Gothic"/>
                <w:sz w:val="20"/>
                <w:szCs w:val="20"/>
              </w:rPr>
            </w:pPr>
            <w:r w:rsidRPr="00DC12EC">
              <w:rPr>
                <w:rFonts w:ascii="Century Gothic" w:hAnsi="Century Gothic"/>
                <w:sz w:val="20"/>
                <w:szCs w:val="20"/>
              </w:rPr>
              <w:t>Desirable</w:t>
            </w:r>
          </w:p>
        </w:tc>
        <w:tc>
          <w:tcPr>
            <w:tcW w:w="2784" w:type="dxa"/>
          </w:tcPr>
          <w:p w14:paraId="2691DBCC" w14:textId="77777777" w:rsidR="001B5DDF" w:rsidRPr="00DC12EC" w:rsidRDefault="001B5DDF" w:rsidP="004E2D2A">
            <w:pPr>
              <w:ind w:left="480"/>
              <w:rPr>
                <w:rFonts w:ascii="Century Gothic" w:hAnsi="Century Gothic"/>
                <w:sz w:val="20"/>
                <w:szCs w:val="20"/>
              </w:rPr>
            </w:pPr>
            <w:r w:rsidRPr="00DC12EC">
              <w:rPr>
                <w:rFonts w:ascii="Century Gothic" w:hAnsi="Century Gothic"/>
                <w:sz w:val="20"/>
                <w:szCs w:val="20"/>
              </w:rPr>
              <w:t>Application</w:t>
            </w:r>
            <w:r>
              <w:rPr>
                <w:rFonts w:ascii="Century Gothic" w:hAnsi="Century Gothic"/>
                <w:sz w:val="20"/>
                <w:szCs w:val="20"/>
              </w:rPr>
              <w:t xml:space="preserve"> </w:t>
            </w:r>
            <w:r w:rsidRPr="00DC12EC">
              <w:rPr>
                <w:rFonts w:ascii="Century Gothic" w:hAnsi="Century Gothic"/>
                <w:sz w:val="20"/>
                <w:szCs w:val="20"/>
              </w:rPr>
              <w:t>/</w:t>
            </w:r>
            <w:r>
              <w:rPr>
                <w:rFonts w:ascii="Century Gothic" w:hAnsi="Century Gothic"/>
                <w:sz w:val="20"/>
                <w:szCs w:val="20"/>
              </w:rPr>
              <w:t xml:space="preserve"> </w:t>
            </w:r>
            <w:r w:rsidRPr="00DC12EC">
              <w:rPr>
                <w:rFonts w:ascii="Century Gothic" w:hAnsi="Century Gothic"/>
                <w:sz w:val="20"/>
                <w:szCs w:val="20"/>
              </w:rPr>
              <w:t>Interview</w:t>
            </w:r>
          </w:p>
        </w:tc>
      </w:tr>
      <w:tr w:rsidR="001B5DDF" w:rsidRPr="009035F2" w14:paraId="1E16ADF7" w14:textId="77777777" w:rsidTr="004E2D2A">
        <w:tc>
          <w:tcPr>
            <w:tcW w:w="972" w:type="dxa"/>
          </w:tcPr>
          <w:p w14:paraId="45C58834" w14:textId="77777777" w:rsidR="001B5DDF" w:rsidRPr="00DF3A1D" w:rsidRDefault="001B5DDF" w:rsidP="004E2D2A">
            <w:pPr>
              <w:ind w:left="360"/>
              <w:rPr>
                <w:rFonts w:ascii="Calibri" w:hAnsi="Calibri"/>
                <w:b/>
                <w:szCs w:val="22"/>
              </w:rPr>
            </w:pPr>
            <w:r>
              <w:rPr>
                <w:rFonts w:ascii="Calibri" w:hAnsi="Calibri"/>
                <w:b/>
                <w:szCs w:val="22"/>
              </w:rPr>
              <w:t>8.</w:t>
            </w:r>
          </w:p>
        </w:tc>
        <w:tc>
          <w:tcPr>
            <w:tcW w:w="4140" w:type="dxa"/>
          </w:tcPr>
          <w:p w14:paraId="460704DD" w14:textId="49882AAC" w:rsidR="001B5DDF" w:rsidRPr="00DF3A1D" w:rsidRDefault="001B5DDF" w:rsidP="004E2D2A">
            <w:pPr>
              <w:ind w:left="480"/>
              <w:rPr>
                <w:rFonts w:ascii="Calibri" w:hAnsi="Calibri"/>
                <w:szCs w:val="22"/>
              </w:rPr>
            </w:pPr>
            <w:r w:rsidRPr="00DF3A1D">
              <w:rPr>
                <w:rFonts w:ascii="Calibri" w:hAnsi="Calibri"/>
                <w:szCs w:val="22"/>
              </w:rPr>
              <w:t>Experience of GCSE</w:t>
            </w:r>
            <w:r w:rsidR="00BB79B4">
              <w:rPr>
                <w:rFonts w:ascii="Calibri" w:hAnsi="Calibri"/>
                <w:szCs w:val="22"/>
              </w:rPr>
              <w:t xml:space="preserve"> English</w:t>
            </w:r>
            <w:r w:rsidR="004160DA">
              <w:rPr>
                <w:rFonts w:ascii="Calibri" w:hAnsi="Calibri"/>
                <w:szCs w:val="22"/>
              </w:rPr>
              <w:t xml:space="preserve"> </w:t>
            </w:r>
            <w:r w:rsidRPr="00DF3A1D">
              <w:rPr>
                <w:rFonts w:ascii="Calibri" w:hAnsi="Calibri"/>
                <w:szCs w:val="22"/>
              </w:rPr>
              <w:t>Qualifications</w:t>
            </w:r>
          </w:p>
        </w:tc>
        <w:tc>
          <w:tcPr>
            <w:tcW w:w="1980" w:type="dxa"/>
          </w:tcPr>
          <w:p w14:paraId="16526130"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71672C2D"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r>
              <w:rPr>
                <w:rFonts w:ascii="Century Gothic" w:hAnsi="Century Gothic"/>
                <w:sz w:val="20"/>
                <w:szCs w:val="20"/>
              </w:rPr>
              <w:t xml:space="preserve"> / </w:t>
            </w:r>
            <w:r w:rsidRPr="009035F2">
              <w:rPr>
                <w:rFonts w:ascii="Century Gothic" w:hAnsi="Century Gothic"/>
                <w:sz w:val="20"/>
                <w:szCs w:val="20"/>
              </w:rPr>
              <w:t>Interview</w:t>
            </w:r>
          </w:p>
        </w:tc>
      </w:tr>
      <w:tr w:rsidR="001B5DDF" w:rsidRPr="009035F2" w14:paraId="05C124A1" w14:textId="77777777" w:rsidTr="004E2D2A">
        <w:tc>
          <w:tcPr>
            <w:tcW w:w="972" w:type="dxa"/>
          </w:tcPr>
          <w:p w14:paraId="671C9AB2" w14:textId="77777777" w:rsidR="001B5DDF" w:rsidRPr="00DF3A1D" w:rsidRDefault="001B5DDF" w:rsidP="004E2D2A">
            <w:pPr>
              <w:ind w:left="360"/>
              <w:rPr>
                <w:rFonts w:ascii="Calibri" w:hAnsi="Calibri"/>
                <w:b/>
                <w:szCs w:val="22"/>
              </w:rPr>
            </w:pPr>
            <w:r>
              <w:rPr>
                <w:rFonts w:ascii="Calibri" w:hAnsi="Calibri"/>
                <w:b/>
                <w:szCs w:val="22"/>
              </w:rPr>
              <w:t>9.</w:t>
            </w:r>
          </w:p>
        </w:tc>
        <w:tc>
          <w:tcPr>
            <w:tcW w:w="4140" w:type="dxa"/>
          </w:tcPr>
          <w:p w14:paraId="4F6780D2" w14:textId="77777777" w:rsidR="001B5DDF" w:rsidRPr="00DF3A1D" w:rsidRDefault="001B5DDF" w:rsidP="004E2D2A">
            <w:pPr>
              <w:ind w:left="480"/>
              <w:rPr>
                <w:rFonts w:ascii="Calibri" w:hAnsi="Calibri"/>
                <w:szCs w:val="22"/>
              </w:rPr>
            </w:pPr>
            <w:r w:rsidRPr="00DF3A1D">
              <w:rPr>
                <w:rFonts w:ascii="Calibri" w:hAnsi="Calibri" w:cs="Arial"/>
                <w:szCs w:val="22"/>
                <w:lang w:val="en-US"/>
              </w:rPr>
              <w:t>An understanding of relevant legislation concerning Safeguarding.</w:t>
            </w:r>
          </w:p>
        </w:tc>
        <w:tc>
          <w:tcPr>
            <w:tcW w:w="1980" w:type="dxa"/>
          </w:tcPr>
          <w:p w14:paraId="50C5D02E" w14:textId="77777777" w:rsidR="001B5DDF" w:rsidRPr="009035F2" w:rsidRDefault="001B5DDF" w:rsidP="004E2D2A">
            <w:pPr>
              <w:ind w:left="480"/>
              <w:rPr>
                <w:rFonts w:ascii="Century Gothic" w:hAnsi="Century Gothic"/>
                <w:sz w:val="20"/>
                <w:szCs w:val="20"/>
              </w:rPr>
            </w:pPr>
            <w:r>
              <w:rPr>
                <w:rFonts w:ascii="Century Gothic" w:hAnsi="Century Gothic"/>
                <w:sz w:val="20"/>
                <w:szCs w:val="20"/>
              </w:rPr>
              <w:t>Essential</w:t>
            </w:r>
          </w:p>
        </w:tc>
        <w:tc>
          <w:tcPr>
            <w:tcW w:w="2784" w:type="dxa"/>
          </w:tcPr>
          <w:p w14:paraId="4FD05106"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w:t>
            </w:r>
            <w:r>
              <w:rPr>
                <w:rFonts w:ascii="Century Gothic" w:hAnsi="Century Gothic"/>
                <w:sz w:val="20"/>
                <w:szCs w:val="20"/>
              </w:rPr>
              <w:t xml:space="preserve"> </w:t>
            </w:r>
            <w:r w:rsidRPr="009035F2">
              <w:rPr>
                <w:rFonts w:ascii="Century Gothic" w:hAnsi="Century Gothic"/>
                <w:sz w:val="20"/>
                <w:szCs w:val="20"/>
              </w:rPr>
              <w:t>/</w:t>
            </w:r>
            <w:r>
              <w:rPr>
                <w:rFonts w:ascii="Century Gothic" w:hAnsi="Century Gothic"/>
                <w:sz w:val="20"/>
                <w:szCs w:val="20"/>
              </w:rPr>
              <w:t xml:space="preserve"> </w:t>
            </w:r>
            <w:r w:rsidRPr="009035F2">
              <w:rPr>
                <w:rFonts w:ascii="Century Gothic" w:hAnsi="Century Gothic"/>
                <w:sz w:val="20"/>
                <w:szCs w:val="20"/>
              </w:rPr>
              <w:t>Interview</w:t>
            </w:r>
          </w:p>
        </w:tc>
      </w:tr>
      <w:tr w:rsidR="001B5DDF" w:rsidRPr="009035F2" w14:paraId="3FEB091D" w14:textId="77777777" w:rsidTr="004E2D2A">
        <w:tc>
          <w:tcPr>
            <w:tcW w:w="972" w:type="dxa"/>
          </w:tcPr>
          <w:p w14:paraId="5DA6F8F9" w14:textId="77777777" w:rsidR="001B5DDF" w:rsidRPr="00DF3A1D" w:rsidRDefault="001B5DDF" w:rsidP="004E2D2A">
            <w:pPr>
              <w:ind w:left="360"/>
              <w:jc w:val="center"/>
              <w:rPr>
                <w:rFonts w:ascii="Calibri" w:hAnsi="Calibri"/>
                <w:b/>
                <w:szCs w:val="22"/>
              </w:rPr>
            </w:pPr>
          </w:p>
        </w:tc>
        <w:tc>
          <w:tcPr>
            <w:tcW w:w="4140" w:type="dxa"/>
          </w:tcPr>
          <w:p w14:paraId="69AA430B" w14:textId="77777777" w:rsidR="001B5DDF" w:rsidRPr="00DF3A1D" w:rsidRDefault="001B5DDF" w:rsidP="004E2D2A">
            <w:pPr>
              <w:ind w:left="480"/>
              <w:rPr>
                <w:rFonts w:ascii="Calibri" w:hAnsi="Calibri"/>
                <w:b/>
                <w:i/>
                <w:szCs w:val="22"/>
              </w:rPr>
            </w:pPr>
            <w:r w:rsidRPr="00DF3A1D">
              <w:rPr>
                <w:rFonts w:ascii="Calibri" w:hAnsi="Calibri"/>
                <w:b/>
                <w:i/>
                <w:szCs w:val="22"/>
              </w:rPr>
              <w:t>Teaching and Assessment</w:t>
            </w:r>
          </w:p>
        </w:tc>
        <w:tc>
          <w:tcPr>
            <w:tcW w:w="1980" w:type="dxa"/>
          </w:tcPr>
          <w:p w14:paraId="43DAEDFD" w14:textId="77777777" w:rsidR="001B5DDF" w:rsidRPr="009035F2" w:rsidRDefault="001B5DDF" w:rsidP="004E2D2A">
            <w:pPr>
              <w:ind w:left="480"/>
              <w:rPr>
                <w:rFonts w:ascii="Century Gothic" w:hAnsi="Century Gothic"/>
                <w:sz w:val="20"/>
                <w:szCs w:val="20"/>
              </w:rPr>
            </w:pPr>
          </w:p>
        </w:tc>
        <w:tc>
          <w:tcPr>
            <w:tcW w:w="2784" w:type="dxa"/>
          </w:tcPr>
          <w:p w14:paraId="40E8D974" w14:textId="77777777" w:rsidR="001B5DDF" w:rsidRPr="009035F2" w:rsidRDefault="001B5DDF" w:rsidP="004E2D2A">
            <w:pPr>
              <w:ind w:left="480"/>
              <w:rPr>
                <w:rFonts w:ascii="Century Gothic" w:hAnsi="Century Gothic"/>
                <w:sz w:val="20"/>
                <w:szCs w:val="20"/>
              </w:rPr>
            </w:pPr>
          </w:p>
        </w:tc>
      </w:tr>
      <w:tr w:rsidR="001B5DDF" w:rsidRPr="009035F2" w14:paraId="3E1B9033" w14:textId="77777777" w:rsidTr="004E2D2A">
        <w:tc>
          <w:tcPr>
            <w:tcW w:w="972" w:type="dxa"/>
          </w:tcPr>
          <w:p w14:paraId="36C96C6F" w14:textId="77777777" w:rsidR="001B5DDF" w:rsidRPr="00DF3A1D" w:rsidRDefault="001B5DDF" w:rsidP="004E2D2A">
            <w:pPr>
              <w:ind w:left="360"/>
              <w:rPr>
                <w:rFonts w:ascii="Calibri" w:hAnsi="Calibri"/>
                <w:b/>
                <w:szCs w:val="22"/>
              </w:rPr>
            </w:pPr>
            <w:r>
              <w:rPr>
                <w:rFonts w:ascii="Calibri" w:hAnsi="Calibri"/>
                <w:b/>
                <w:szCs w:val="22"/>
              </w:rPr>
              <w:t>10.</w:t>
            </w:r>
          </w:p>
        </w:tc>
        <w:tc>
          <w:tcPr>
            <w:tcW w:w="4140" w:type="dxa"/>
          </w:tcPr>
          <w:p w14:paraId="6851C26D" w14:textId="77777777" w:rsidR="001B5DDF" w:rsidRPr="00DF3A1D" w:rsidRDefault="001B5DDF" w:rsidP="004E2D2A">
            <w:pPr>
              <w:ind w:left="480"/>
              <w:rPr>
                <w:rFonts w:ascii="Calibri" w:hAnsi="Calibri"/>
                <w:szCs w:val="22"/>
              </w:rPr>
            </w:pPr>
            <w:r w:rsidRPr="00DF3A1D">
              <w:rPr>
                <w:rFonts w:ascii="Calibri" w:hAnsi="Calibri"/>
                <w:szCs w:val="22"/>
              </w:rPr>
              <w:t>An understanding of Assessment for Learning.</w:t>
            </w:r>
          </w:p>
        </w:tc>
        <w:tc>
          <w:tcPr>
            <w:tcW w:w="1980" w:type="dxa"/>
          </w:tcPr>
          <w:p w14:paraId="239CC337"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Desirable</w:t>
            </w:r>
          </w:p>
        </w:tc>
        <w:tc>
          <w:tcPr>
            <w:tcW w:w="2784" w:type="dxa"/>
          </w:tcPr>
          <w:p w14:paraId="4FF9D2DF"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3240125" w14:textId="77777777" w:rsidTr="004E2D2A">
        <w:tc>
          <w:tcPr>
            <w:tcW w:w="972" w:type="dxa"/>
          </w:tcPr>
          <w:p w14:paraId="4277D08A" w14:textId="77777777" w:rsidR="001B5DDF" w:rsidRPr="00DF3A1D" w:rsidRDefault="001B5DDF" w:rsidP="004E2D2A">
            <w:pPr>
              <w:ind w:left="360"/>
              <w:rPr>
                <w:rFonts w:ascii="Calibri" w:hAnsi="Calibri"/>
                <w:b/>
                <w:szCs w:val="22"/>
              </w:rPr>
            </w:pPr>
            <w:r>
              <w:rPr>
                <w:rFonts w:ascii="Calibri" w:hAnsi="Calibri"/>
                <w:b/>
                <w:szCs w:val="22"/>
              </w:rPr>
              <w:t>11.</w:t>
            </w:r>
          </w:p>
        </w:tc>
        <w:tc>
          <w:tcPr>
            <w:tcW w:w="4140" w:type="dxa"/>
          </w:tcPr>
          <w:p w14:paraId="09881A13" w14:textId="77777777" w:rsidR="001B5DDF" w:rsidRPr="00DF3A1D" w:rsidRDefault="001B5DDF" w:rsidP="004E2D2A">
            <w:pPr>
              <w:ind w:left="480"/>
              <w:rPr>
                <w:rFonts w:ascii="Calibri" w:hAnsi="Calibri"/>
                <w:szCs w:val="22"/>
              </w:rPr>
            </w:pPr>
            <w:r w:rsidRPr="00DF3A1D">
              <w:rPr>
                <w:rFonts w:ascii="Calibri" w:hAnsi="Calibri"/>
                <w:szCs w:val="22"/>
              </w:rPr>
              <w:t>Ability to assess student work accurately and precisely using criteria.</w:t>
            </w:r>
          </w:p>
        </w:tc>
        <w:tc>
          <w:tcPr>
            <w:tcW w:w="1980" w:type="dxa"/>
          </w:tcPr>
          <w:p w14:paraId="455CF98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1ADCC95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6796125C" w14:textId="77777777" w:rsidTr="004E2D2A">
        <w:tc>
          <w:tcPr>
            <w:tcW w:w="972" w:type="dxa"/>
          </w:tcPr>
          <w:p w14:paraId="374C9E51" w14:textId="77777777" w:rsidR="001B5DDF" w:rsidRPr="00DF3A1D" w:rsidRDefault="001B5DDF" w:rsidP="004E2D2A">
            <w:pPr>
              <w:ind w:left="360"/>
              <w:rPr>
                <w:rFonts w:ascii="Calibri" w:hAnsi="Calibri"/>
                <w:b/>
                <w:szCs w:val="22"/>
              </w:rPr>
            </w:pPr>
            <w:r>
              <w:rPr>
                <w:rFonts w:ascii="Calibri" w:hAnsi="Calibri"/>
                <w:b/>
                <w:szCs w:val="22"/>
              </w:rPr>
              <w:t>12.</w:t>
            </w:r>
          </w:p>
        </w:tc>
        <w:tc>
          <w:tcPr>
            <w:tcW w:w="4140" w:type="dxa"/>
          </w:tcPr>
          <w:p w14:paraId="116253E8" w14:textId="77777777" w:rsidR="001B5DDF" w:rsidRPr="00DF3A1D" w:rsidRDefault="001B5DDF" w:rsidP="004E2D2A">
            <w:pPr>
              <w:ind w:left="480"/>
              <w:rPr>
                <w:rFonts w:ascii="Calibri" w:hAnsi="Calibri"/>
                <w:szCs w:val="22"/>
              </w:rPr>
            </w:pPr>
            <w:r w:rsidRPr="00DF3A1D">
              <w:rPr>
                <w:rFonts w:ascii="Calibri" w:hAnsi="Calibri"/>
                <w:szCs w:val="22"/>
              </w:rPr>
              <w:t>Ability to motivate, engage and enthuse learners.</w:t>
            </w:r>
          </w:p>
        </w:tc>
        <w:tc>
          <w:tcPr>
            <w:tcW w:w="1980" w:type="dxa"/>
          </w:tcPr>
          <w:p w14:paraId="0439B3E4"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34B6E5AE"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061E5CF" w14:textId="77777777" w:rsidTr="004E2D2A">
        <w:tc>
          <w:tcPr>
            <w:tcW w:w="972" w:type="dxa"/>
          </w:tcPr>
          <w:p w14:paraId="034B3E93"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3.</w:t>
            </w:r>
          </w:p>
        </w:tc>
        <w:tc>
          <w:tcPr>
            <w:tcW w:w="4140" w:type="dxa"/>
          </w:tcPr>
          <w:p w14:paraId="78AC3722" w14:textId="77777777" w:rsidR="001B5DDF" w:rsidRPr="00DF3A1D" w:rsidRDefault="001B5DDF" w:rsidP="004E2D2A">
            <w:pPr>
              <w:ind w:left="480"/>
              <w:rPr>
                <w:rFonts w:ascii="Calibri" w:hAnsi="Calibri"/>
                <w:szCs w:val="22"/>
              </w:rPr>
            </w:pPr>
            <w:r w:rsidRPr="00DF3A1D">
              <w:rPr>
                <w:rFonts w:ascii="Calibri" w:hAnsi="Calibri"/>
                <w:szCs w:val="22"/>
              </w:rPr>
              <w:t>Ability to pla</w:t>
            </w:r>
            <w:r>
              <w:rPr>
                <w:rFonts w:ascii="Calibri" w:hAnsi="Calibri"/>
                <w:szCs w:val="22"/>
              </w:rPr>
              <w:t>n</w:t>
            </w:r>
            <w:r w:rsidRPr="00DF3A1D">
              <w:rPr>
                <w:rFonts w:ascii="Calibri" w:hAnsi="Calibri"/>
                <w:szCs w:val="22"/>
              </w:rPr>
              <w:t xml:space="preserve"> and assess</w:t>
            </w:r>
            <w:r>
              <w:rPr>
                <w:rFonts w:ascii="Calibri" w:hAnsi="Calibri"/>
                <w:szCs w:val="22"/>
              </w:rPr>
              <w:t xml:space="preserve"> work</w:t>
            </w:r>
            <w:r w:rsidRPr="00DF3A1D">
              <w:rPr>
                <w:rFonts w:ascii="Calibri" w:hAnsi="Calibri"/>
                <w:szCs w:val="22"/>
              </w:rPr>
              <w:t xml:space="preserve"> which results in learners making sound and steady progress</w:t>
            </w:r>
            <w:r>
              <w:rPr>
                <w:rFonts w:ascii="Calibri" w:hAnsi="Calibri"/>
                <w:szCs w:val="22"/>
              </w:rPr>
              <w:t xml:space="preserve"> across schemes of learning.</w:t>
            </w:r>
          </w:p>
        </w:tc>
        <w:tc>
          <w:tcPr>
            <w:tcW w:w="1980" w:type="dxa"/>
          </w:tcPr>
          <w:p w14:paraId="01CC1A3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0E16EBD4"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1F032E11" w14:textId="77777777" w:rsidTr="004E2D2A">
        <w:tc>
          <w:tcPr>
            <w:tcW w:w="972" w:type="dxa"/>
          </w:tcPr>
          <w:p w14:paraId="66B9ECBF" w14:textId="77777777" w:rsidR="001B5DDF" w:rsidRPr="00DF3A1D" w:rsidRDefault="001B5DDF" w:rsidP="004E2D2A">
            <w:pPr>
              <w:ind w:left="360"/>
              <w:jc w:val="center"/>
              <w:rPr>
                <w:rFonts w:ascii="Calibri" w:hAnsi="Calibri"/>
                <w:b/>
                <w:szCs w:val="22"/>
              </w:rPr>
            </w:pPr>
          </w:p>
        </w:tc>
        <w:tc>
          <w:tcPr>
            <w:tcW w:w="4140" w:type="dxa"/>
          </w:tcPr>
          <w:p w14:paraId="05BC3E39" w14:textId="77777777" w:rsidR="001B5DDF" w:rsidRPr="00DF3A1D" w:rsidRDefault="001B5DDF" w:rsidP="004E2D2A">
            <w:pPr>
              <w:ind w:left="480"/>
              <w:rPr>
                <w:rFonts w:ascii="Calibri" w:hAnsi="Calibri"/>
                <w:b/>
                <w:i/>
                <w:szCs w:val="22"/>
              </w:rPr>
            </w:pPr>
            <w:r w:rsidRPr="00DF3A1D">
              <w:rPr>
                <w:rFonts w:ascii="Calibri" w:hAnsi="Calibri"/>
                <w:b/>
                <w:i/>
                <w:szCs w:val="22"/>
              </w:rPr>
              <w:t>Student Learning and Progress</w:t>
            </w:r>
          </w:p>
        </w:tc>
        <w:tc>
          <w:tcPr>
            <w:tcW w:w="1980" w:type="dxa"/>
          </w:tcPr>
          <w:p w14:paraId="21ABB43A" w14:textId="77777777" w:rsidR="001B5DDF" w:rsidRPr="009035F2" w:rsidRDefault="001B5DDF" w:rsidP="004E2D2A">
            <w:pPr>
              <w:ind w:left="480"/>
              <w:rPr>
                <w:rFonts w:ascii="Century Gothic" w:hAnsi="Century Gothic"/>
                <w:sz w:val="20"/>
                <w:szCs w:val="20"/>
              </w:rPr>
            </w:pPr>
          </w:p>
        </w:tc>
        <w:tc>
          <w:tcPr>
            <w:tcW w:w="2784" w:type="dxa"/>
          </w:tcPr>
          <w:p w14:paraId="532DCC4B" w14:textId="77777777" w:rsidR="001B5DDF" w:rsidRPr="009035F2" w:rsidRDefault="001B5DDF" w:rsidP="004E2D2A">
            <w:pPr>
              <w:ind w:left="480"/>
              <w:rPr>
                <w:rFonts w:ascii="Century Gothic" w:hAnsi="Century Gothic"/>
                <w:sz w:val="20"/>
                <w:szCs w:val="20"/>
              </w:rPr>
            </w:pPr>
          </w:p>
        </w:tc>
      </w:tr>
      <w:tr w:rsidR="001B5DDF" w:rsidRPr="009035F2" w14:paraId="4906E5A4" w14:textId="77777777" w:rsidTr="004E2D2A">
        <w:tc>
          <w:tcPr>
            <w:tcW w:w="972" w:type="dxa"/>
          </w:tcPr>
          <w:p w14:paraId="580B0D54"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4.</w:t>
            </w:r>
          </w:p>
        </w:tc>
        <w:tc>
          <w:tcPr>
            <w:tcW w:w="4140" w:type="dxa"/>
          </w:tcPr>
          <w:p w14:paraId="3B0B3079" w14:textId="77777777" w:rsidR="001B5DDF" w:rsidRPr="00DF3A1D" w:rsidRDefault="001B5DDF" w:rsidP="004E2D2A">
            <w:pPr>
              <w:ind w:left="480"/>
              <w:rPr>
                <w:rFonts w:ascii="Calibri" w:hAnsi="Calibri"/>
                <w:szCs w:val="22"/>
              </w:rPr>
            </w:pPr>
            <w:r w:rsidRPr="00DF3A1D">
              <w:rPr>
                <w:rFonts w:ascii="Calibri" w:hAnsi="Calibri"/>
                <w:szCs w:val="22"/>
              </w:rPr>
              <w:t>An understanding of the importance of data in relation to student progress.</w:t>
            </w:r>
          </w:p>
        </w:tc>
        <w:tc>
          <w:tcPr>
            <w:tcW w:w="1980" w:type="dxa"/>
          </w:tcPr>
          <w:p w14:paraId="374F6D7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7D267FEF"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71B1ACD1" w14:textId="77777777" w:rsidTr="004E2D2A">
        <w:tc>
          <w:tcPr>
            <w:tcW w:w="972" w:type="dxa"/>
          </w:tcPr>
          <w:p w14:paraId="28A49B1F"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5.</w:t>
            </w:r>
          </w:p>
        </w:tc>
        <w:tc>
          <w:tcPr>
            <w:tcW w:w="4140" w:type="dxa"/>
          </w:tcPr>
          <w:p w14:paraId="4DDFC63C" w14:textId="77777777" w:rsidR="001B5DDF" w:rsidRPr="00DF3A1D" w:rsidRDefault="001B5DDF" w:rsidP="004E2D2A">
            <w:pPr>
              <w:ind w:left="480"/>
              <w:rPr>
                <w:rFonts w:ascii="Calibri" w:hAnsi="Calibri"/>
                <w:szCs w:val="22"/>
              </w:rPr>
            </w:pPr>
            <w:r w:rsidRPr="00DF3A1D">
              <w:rPr>
                <w:rFonts w:ascii="Calibri" w:hAnsi="Calibri"/>
                <w:szCs w:val="22"/>
              </w:rPr>
              <w:t xml:space="preserve">To </w:t>
            </w:r>
            <w:r>
              <w:rPr>
                <w:rFonts w:ascii="Calibri" w:hAnsi="Calibri"/>
                <w:szCs w:val="22"/>
              </w:rPr>
              <w:t>monitor student progress and plan necessary interventions to address underachievement.</w:t>
            </w:r>
          </w:p>
        </w:tc>
        <w:tc>
          <w:tcPr>
            <w:tcW w:w="1980" w:type="dxa"/>
          </w:tcPr>
          <w:p w14:paraId="1CC4BAB3"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423B22C5"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1339B27D" w14:textId="77777777" w:rsidTr="004E2D2A">
        <w:tc>
          <w:tcPr>
            <w:tcW w:w="972" w:type="dxa"/>
          </w:tcPr>
          <w:p w14:paraId="483FB22E" w14:textId="77777777" w:rsidR="001B5DDF" w:rsidRPr="00DF3A1D" w:rsidRDefault="001B5DDF" w:rsidP="004E2D2A">
            <w:pPr>
              <w:ind w:left="360"/>
              <w:jc w:val="center"/>
              <w:rPr>
                <w:rFonts w:ascii="Calibri" w:hAnsi="Calibri"/>
                <w:b/>
                <w:szCs w:val="22"/>
              </w:rPr>
            </w:pPr>
          </w:p>
        </w:tc>
        <w:tc>
          <w:tcPr>
            <w:tcW w:w="4140" w:type="dxa"/>
          </w:tcPr>
          <w:p w14:paraId="4EA36A0C" w14:textId="77777777" w:rsidR="001B5DDF" w:rsidRPr="00DF3A1D" w:rsidRDefault="001B5DDF" w:rsidP="004E2D2A">
            <w:pPr>
              <w:ind w:left="480"/>
              <w:rPr>
                <w:rFonts w:ascii="Calibri" w:hAnsi="Calibri"/>
                <w:b/>
                <w:i/>
                <w:szCs w:val="22"/>
              </w:rPr>
            </w:pPr>
            <w:r w:rsidRPr="00DF3A1D">
              <w:rPr>
                <w:rFonts w:ascii="Calibri" w:hAnsi="Calibri"/>
                <w:b/>
                <w:i/>
                <w:szCs w:val="22"/>
              </w:rPr>
              <w:t>Wider Professional Effectiveness</w:t>
            </w:r>
          </w:p>
        </w:tc>
        <w:tc>
          <w:tcPr>
            <w:tcW w:w="1980" w:type="dxa"/>
          </w:tcPr>
          <w:p w14:paraId="6E28384E" w14:textId="77777777" w:rsidR="001B5DDF" w:rsidRPr="009035F2" w:rsidRDefault="001B5DDF" w:rsidP="004E2D2A">
            <w:pPr>
              <w:ind w:left="480"/>
              <w:rPr>
                <w:rFonts w:ascii="Century Gothic" w:hAnsi="Century Gothic"/>
                <w:sz w:val="20"/>
                <w:szCs w:val="20"/>
              </w:rPr>
            </w:pPr>
          </w:p>
        </w:tc>
        <w:tc>
          <w:tcPr>
            <w:tcW w:w="2784" w:type="dxa"/>
          </w:tcPr>
          <w:p w14:paraId="18050266" w14:textId="77777777" w:rsidR="001B5DDF" w:rsidRPr="009035F2" w:rsidRDefault="001B5DDF" w:rsidP="004E2D2A">
            <w:pPr>
              <w:ind w:left="480"/>
              <w:rPr>
                <w:rFonts w:ascii="Century Gothic" w:hAnsi="Century Gothic"/>
                <w:sz w:val="20"/>
                <w:szCs w:val="20"/>
              </w:rPr>
            </w:pPr>
          </w:p>
        </w:tc>
      </w:tr>
      <w:tr w:rsidR="001B5DDF" w:rsidRPr="009035F2" w14:paraId="5EB3B409" w14:textId="77777777" w:rsidTr="004E2D2A">
        <w:tc>
          <w:tcPr>
            <w:tcW w:w="972" w:type="dxa"/>
          </w:tcPr>
          <w:p w14:paraId="27811810"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6.</w:t>
            </w:r>
          </w:p>
        </w:tc>
        <w:tc>
          <w:tcPr>
            <w:tcW w:w="4140" w:type="dxa"/>
          </w:tcPr>
          <w:p w14:paraId="1E84EF90" w14:textId="77777777" w:rsidR="001B5DDF" w:rsidRPr="00DF3A1D" w:rsidRDefault="001B5DDF" w:rsidP="004E2D2A">
            <w:pPr>
              <w:ind w:left="480"/>
              <w:rPr>
                <w:rFonts w:ascii="Calibri" w:hAnsi="Calibri"/>
                <w:szCs w:val="22"/>
              </w:rPr>
            </w:pPr>
            <w:r w:rsidRPr="00DF3A1D">
              <w:rPr>
                <w:rFonts w:ascii="Calibri" w:hAnsi="Calibri"/>
                <w:szCs w:val="22"/>
              </w:rPr>
              <w:t>To comply with Academy routines and protocols as written and intended.</w:t>
            </w:r>
          </w:p>
        </w:tc>
        <w:tc>
          <w:tcPr>
            <w:tcW w:w="1980" w:type="dxa"/>
          </w:tcPr>
          <w:p w14:paraId="6CE7214E"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79F59DCD"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2A8494B7" w14:textId="77777777" w:rsidTr="004E2D2A">
        <w:tc>
          <w:tcPr>
            <w:tcW w:w="972" w:type="dxa"/>
          </w:tcPr>
          <w:p w14:paraId="2F0EB322"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7.</w:t>
            </w:r>
          </w:p>
        </w:tc>
        <w:tc>
          <w:tcPr>
            <w:tcW w:w="4140" w:type="dxa"/>
          </w:tcPr>
          <w:p w14:paraId="61FAEE79" w14:textId="77777777" w:rsidR="001B5DDF" w:rsidRPr="00DF3A1D" w:rsidRDefault="001B5DDF" w:rsidP="004E2D2A">
            <w:pPr>
              <w:ind w:left="480"/>
              <w:rPr>
                <w:rFonts w:ascii="Calibri" w:hAnsi="Calibri"/>
                <w:szCs w:val="22"/>
              </w:rPr>
            </w:pPr>
            <w:r w:rsidRPr="00DF3A1D">
              <w:rPr>
                <w:rFonts w:ascii="Calibri" w:hAnsi="Calibri"/>
                <w:szCs w:val="22"/>
              </w:rPr>
              <w:t>To communicate effectively and willingly with all Academy stakeholders.</w:t>
            </w:r>
          </w:p>
        </w:tc>
        <w:tc>
          <w:tcPr>
            <w:tcW w:w="1980" w:type="dxa"/>
          </w:tcPr>
          <w:p w14:paraId="729B90F7"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Pr>
          <w:p w14:paraId="55153AFB"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5513FD0A" w14:textId="77777777" w:rsidTr="004E2D2A">
        <w:tc>
          <w:tcPr>
            <w:tcW w:w="972" w:type="dxa"/>
          </w:tcPr>
          <w:p w14:paraId="3B49E8AD"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8.</w:t>
            </w:r>
          </w:p>
        </w:tc>
        <w:tc>
          <w:tcPr>
            <w:tcW w:w="4140" w:type="dxa"/>
          </w:tcPr>
          <w:p w14:paraId="1D701788" w14:textId="77777777" w:rsidR="001B5DDF" w:rsidRPr="00DF3A1D" w:rsidRDefault="001B5DDF" w:rsidP="004E2D2A">
            <w:pPr>
              <w:ind w:left="480"/>
              <w:rPr>
                <w:rFonts w:ascii="Calibri" w:hAnsi="Calibri"/>
                <w:szCs w:val="22"/>
              </w:rPr>
            </w:pPr>
            <w:r w:rsidRPr="00DF3A1D">
              <w:rPr>
                <w:rFonts w:ascii="Calibri" w:hAnsi="Calibri"/>
                <w:szCs w:val="22"/>
              </w:rPr>
              <w:t>To demonstrate awareness of the need to promote and protect the Academy’s profile and reputation.</w:t>
            </w:r>
          </w:p>
        </w:tc>
        <w:tc>
          <w:tcPr>
            <w:tcW w:w="1980" w:type="dxa"/>
          </w:tcPr>
          <w:p w14:paraId="70437859"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Pr>
          <w:p w14:paraId="676CD42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 / Interview</w:t>
            </w:r>
          </w:p>
        </w:tc>
      </w:tr>
      <w:tr w:rsidR="001B5DDF" w:rsidRPr="009035F2" w14:paraId="5A971A0D" w14:textId="77777777" w:rsidTr="004E2D2A">
        <w:trPr>
          <w:trHeight w:val="63"/>
        </w:trPr>
        <w:tc>
          <w:tcPr>
            <w:tcW w:w="972" w:type="dxa"/>
            <w:tcBorders>
              <w:bottom w:val="single" w:sz="4" w:space="0" w:color="auto"/>
            </w:tcBorders>
          </w:tcPr>
          <w:p w14:paraId="7ADF41CB" w14:textId="77777777" w:rsidR="001B5DDF" w:rsidRPr="00DF3A1D" w:rsidRDefault="001B5DDF" w:rsidP="004E2D2A">
            <w:pPr>
              <w:ind w:left="360"/>
              <w:jc w:val="center"/>
              <w:rPr>
                <w:rFonts w:ascii="Calibri" w:hAnsi="Calibri"/>
                <w:b/>
                <w:szCs w:val="22"/>
              </w:rPr>
            </w:pPr>
          </w:p>
        </w:tc>
        <w:tc>
          <w:tcPr>
            <w:tcW w:w="4140" w:type="dxa"/>
            <w:tcBorders>
              <w:bottom w:val="single" w:sz="4" w:space="0" w:color="auto"/>
            </w:tcBorders>
          </w:tcPr>
          <w:p w14:paraId="61EC0ECB" w14:textId="77777777" w:rsidR="001B5DDF" w:rsidRPr="00DF3A1D" w:rsidRDefault="001B5DDF" w:rsidP="004E2D2A">
            <w:pPr>
              <w:ind w:left="480"/>
              <w:rPr>
                <w:rFonts w:ascii="Calibri" w:hAnsi="Calibri"/>
                <w:b/>
                <w:i/>
                <w:szCs w:val="22"/>
              </w:rPr>
            </w:pPr>
            <w:r w:rsidRPr="00DF3A1D">
              <w:rPr>
                <w:rFonts w:ascii="Calibri" w:hAnsi="Calibri"/>
                <w:b/>
                <w:i/>
                <w:szCs w:val="22"/>
              </w:rPr>
              <w:t>Professional Characteristics</w:t>
            </w:r>
          </w:p>
        </w:tc>
        <w:tc>
          <w:tcPr>
            <w:tcW w:w="1980" w:type="dxa"/>
            <w:tcBorders>
              <w:bottom w:val="single" w:sz="4" w:space="0" w:color="auto"/>
            </w:tcBorders>
          </w:tcPr>
          <w:p w14:paraId="380059F0" w14:textId="77777777" w:rsidR="001B5DDF" w:rsidRPr="009035F2" w:rsidRDefault="001B5DDF" w:rsidP="004E2D2A">
            <w:pPr>
              <w:ind w:left="480"/>
              <w:rPr>
                <w:rFonts w:ascii="Century Gothic" w:hAnsi="Century Gothic"/>
                <w:sz w:val="20"/>
                <w:szCs w:val="20"/>
              </w:rPr>
            </w:pPr>
          </w:p>
        </w:tc>
        <w:tc>
          <w:tcPr>
            <w:tcW w:w="2784" w:type="dxa"/>
            <w:tcBorders>
              <w:bottom w:val="single" w:sz="4" w:space="0" w:color="auto"/>
            </w:tcBorders>
          </w:tcPr>
          <w:p w14:paraId="00871E03" w14:textId="77777777" w:rsidR="001B5DDF" w:rsidRPr="009035F2" w:rsidRDefault="001B5DDF" w:rsidP="004E2D2A">
            <w:pPr>
              <w:ind w:left="480"/>
              <w:rPr>
                <w:rFonts w:ascii="Century Gothic" w:hAnsi="Century Gothic"/>
                <w:sz w:val="20"/>
                <w:szCs w:val="20"/>
              </w:rPr>
            </w:pPr>
          </w:p>
        </w:tc>
      </w:tr>
      <w:tr w:rsidR="001B5DDF" w:rsidRPr="009035F2" w14:paraId="410AE135" w14:textId="77777777" w:rsidTr="004E2D2A">
        <w:trPr>
          <w:trHeight w:val="63"/>
        </w:trPr>
        <w:tc>
          <w:tcPr>
            <w:tcW w:w="972" w:type="dxa"/>
            <w:tcBorders>
              <w:bottom w:val="single" w:sz="4" w:space="0" w:color="auto"/>
            </w:tcBorders>
          </w:tcPr>
          <w:p w14:paraId="71CF5111" w14:textId="77777777" w:rsidR="001B5DDF" w:rsidRPr="00DF3A1D" w:rsidRDefault="001B5DDF" w:rsidP="004E2D2A">
            <w:pPr>
              <w:ind w:left="360"/>
              <w:rPr>
                <w:rFonts w:ascii="Calibri" w:hAnsi="Calibri"/>
                <w:b/>
                <w:szCs w:val="22"/>
              </w:rPr>
            </w:pPr>
            <w:r w:rsidRPr="00DF3A1D">
              <w:rPr>
                <w:rFonts w:ascii="Calibri" w:hAnsi="Calibri"/>
                <w:b/>
                <w:szCs w:val="22"/>
              </w:rPr>
              <w:t>1</w:t>
            </w:r>
            <w:r>
              <w:rPr>
                <w:rFonts w:ascii="Calibri" w:hAnsi="Calibri"/>
                <w:b/>
                <w:szCs w:val="22"/>
              </w:rPr>
              <w:t>9.</w:t>
            </w:r>
          </w:p>
        </w:tc>
        <w:tc>
          <w:tcPr>
            <w:tcW w:w="4140" w:type="dxa"/>
            <w:tcBorders>
              <w:bottom w:val="single" w:sz="4" w:space="0" w:color="auto"/>
            </w:tcBorders>
          </w:tcPr>
          <w:p w14:paraId="3965F781" w14:textId="77777777" w:rsidR="001B5DDF" w:rsidRPr="00DF3A1D" w:rsidRDefault="001B5DDF" w:rsidP="004E2D2A">
            <w:pPr>
              <w:ind w:left="480"/>
              <w:rPr>
                <w:rFonts w:ascii="Calibri" w:hAnsi="Calibri"/>
                <w:szCs w:val="22"/>
              </w:rPr>
            </w:pPr>
            <w:r w:rsidRPr="00DF3A1D">
              <w:rPr>
                <w:rFonts w:ascii="Calibri" w:hAnsi="Calibri"/>
                <w:szCs w:val="22"/>
              </w:rPr>
              <w:t>To demonstrate commitment to the professional development of self and that of the Academy.</w:t>
            </w:r>
          </w:p>
        </w:tc>
        <w:tc>
          <w:tcPr>
            <w:tcW w:w="1980" w:type="dxa"/>
            <w:tcBorders>
              <w:bottom w:val="single" w:sz="4" w:space="0" w:color="auto"/>
            </w:tcBorders>
          </w:tcPr>
          <w:p w14:paraId="17D4F34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 xml:space="preserve">Essential </w:t>
            </w:r>
          </w:p>
        </w:tc>
        <w:tc>
          <w:tcPr>
            <w:tcW w:w="2784" w:type="dxa"/>
            <w:tcBorders>
              <w:bottom w:val="single" w:sz="4" w:space="0" w:color="auto"/>
            </w:tcBorders>
          </w:tcPr>
          <w:p w14:paraId="5F865F82"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Interview</w:t>
            </w:r>
          </w:p>
        </w:tc>
      </w:tr>
      <w:tr w:rsidR="001B5DDF" w:rsidRPr="009035F2" w14:paraId="385C69B5" w14:textId="77777777" w:rsidTr="004E2D2A">
        <w:trPr>
          <w:trHeight w:val="63"/>
        </w:trPr>
        <w:tc>
          <w:tcPr>
            <w:tcW w:w="972" w:type="dxa"/>
            <w:tcBorders>
              <w:bottom w:val="single" w:sz="4" w:space="0" w:color="auto"/>
            </w:tcBorders>
          </w:tcPr>
          <w:p w14:paraId="596E8612" w14:textId="77777777" w:rsidR="001B5DDF" w:rsidRPr="00DF3A1D" w:rsidRDefault="001B5DDF" w:rsidP="004E2D2A">
            <w:pPr>
              <w:ind w:left="360"/>
              <w:rPr>
                <w:rFonts w:ascii="Calibri" w:hAnsi="Calibri"/>
                <w:b/>
                <w:szCs w:val="22"/>
              </w:rPr>
            </w:pPr>
            <w:r>
              <w:rPr>
                <w:rFonts w:ascii="Calibri" w:hAnsi="Calibri"/>
                <w:b/>
                <w:szCs w:val="22"/>
              </w:rPr>
              <w:t>20.</w:t>
            </w:r>
          </w:p>
        </w:tc>
        <w:tc>
          <w:tcPr>
            <w:tcW w:w="4140" w:type="dxa"/>
            <w:tcBorders>
              <w:bottom w:val="single" w:sz="4" w:space="0" w:color="auto"/>
            </w:tcBorders>
          </w:tcPr>
          <w:p w14:paraId="001A35E3" w14:textId="77777777" w:rsidR="001B5DDF" w:rsidRPr="00DF3A1D" w:rsidRDefault="001B5DDF" w:rsidP="004E2D2A">
            <w:pPr>
              <w:ind w:left="480"/>
              <w:rPr>
                <w:rFonts w:ascii="Calibri" w:hAnsi="Calibri"/>
                <w:szCs w:val="22"/>
              </w:rPr>
            </w:pPr>
            <w:r w:rsidRPr="00DF3A1D">
              <w:rPr>
                <w:rFonts w:ascii="Calibri" w:hAnsi="Calibri" w:cs="Arial"/>
                <w:szCs w:val="22"/>
                <w:lang w:val="en-US"/>
              </w:rPr>
              <w:t>A commitment to undertake all relevant in-service training and continual professional development</w:t>
            </w:r>
          </w:p>
        </w:tc>
        <w:tc>
          <w:tcPr>
            <w:tcW w:w="1980" w:type="dxa"/>
            <w:tcBorders>
              <w:bottom w:val="single" w:sz="4" w:space="0" w:color="auto"/>
            </w:tcBorders>
          </w:tcPr>
          <w:p w14:paraId="0891F4AC"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Essential</w:t>
            </w:r>
          </w:p>
        </w:tc>
        <w:tc>
          <w:tcPr>
            <w:tcW w:w="2784" w:type="dxa"/>
            <w:tcBorders>
              <w:bottom w:val="single" w:sz="4" w:space="0" w:color="auto"/>
            </w:tcBorders>
          </w:tcPr>
          <w:p w14:paraId="62642E98" w14:textId="77777777" w:rsidR="001B5DDF" w:rsidRPr="009035F2" w:rsidRDefault="001B5DDF" w:rsidP="004E2D2A">
            <w:pPr>
              <w:ind w:left="480"/>
              <w:rPr>
                <w:rFonts w:ascii="Century Gothic" w:hAnsi="Century Gothic"/>
                <w:sz w:val="20"/>
                <w:szCs w:val="20"/>
              </w:rPr>
            </w:pPr>
            <w:r w:rsidRPr="009035F2">
              <w:rPr>
                <w:rFonts w:ascii="Century Gothic" w:hAnsi="Century Gothic"/>
                <w:sz w:val="20"/>
                <w:szCs w:val="20"/>
              </w:rPr>
              <w:t>Application/Interview</w:t>
            </w:r>
          </w:p>
        </w:tc>
      </w:tr>
      <w:tr w:rsidR="001B5DDF" w:rsidRPr="009035F2" w14:paraId="75E78C77" w14:textId="77777777" w:rsidTr="004E2D2A">
        <w:trPr>
          <w:trHeight w:val="63"/>
        </w:trPr>
        <w:tc>
          <w:tcPr>
            <w:tcW w:w="972" w:type="dxa"/>
            <w:tcBorders>
              <w:top w:val="single" w:sz="4" w:space="0" w:color="auto"/>
              <w:left w:val="nil"/>
              <w:bottom w:val="nil"/>
              <w:right w:val="nil"/>
            </w:tcBorders>
          </w:tcPr>
          <w:p w14:paraId="4C500FE8" w14:textId="77777777" w:rsidR="001B5DDF" w:rsidRPr="00DF3A1D" w:rsidRDefault="001B5DDF" w:rsidP="004E2D2A">
            <w:pPr>
              <w:ind w:left="360"/>
              <w:rPr>
                <w:rFonts w:ascii="Calibri" w:hAnsi="Calibri"/>
                <w:b/>
                <w:szCs w:val="22"/>
              </w:rPr>
            </w:pPr>
          </w:p>
        </w:tc>
        <w:tc>
          <w:tcPr>
            <w:tcW w:w="4140" w:type="dxa"/>
            <w:tcBorders>
              <w:top w:val="single" w:sz="4" w:space="0" w:color="auto"/>
              <w:left w:val="nil"/>
              <w:bottom w:val="nil"/>
              <w:right w:val="nil"/>
            </w:tcBorders>
          </w:tcPr>
          <w:p w14:paraId="367F183D" w14:textId="77777777" w:rsidR="001B5DDF" w:rsidRPr="00DF3A1D" w:rsidRDefault="001B5DDF" w:rsidP="004E2D2A">
            <w:pPr>
              <w:ind w:left="480"/>
              <w:rPr>
                <w:rFonts w:ascii="Calibri" w:hAnsi="Calibri" w:cs="Arial"/>
                <w:szCs w:val="22"/>
                <w:lang w:val="en-US"/>
              </w:rPr>
            </w:pPr>
          </w:p>
        </w:tc>
        <w:tc>
          <w:tcPr>
            <w:tcW w:w="1980" w:type="dxa"/>
            <w:tcBorders>
              <w:top w:val="single" w:sz="4" w:space="0" w:color="auto"/>
              <w:left w:val="nil"/>
              <w:bottom w:val="nil"/>
              <w:right w:val="nil"/>
            </w:tcBorders>
          </w:tcPr>
          <w:p w14:paraId="44D1B7A6" w14:textId="77777777" w:rsidR="001B5DDF" w:rsidRPr="009035F2" w:rsidRDefault="001B5DDF" w:rsidP="004E2D2A">
            <w:pPr>
              <w:ind w:left="480"/>
              <w:rPr>
                <w:rFonts w:ascii="Century Gothic" w:hAnsi="Century Gothic"/>
                <w:sz w:val="20"/>
                <w:szCs w:val="20"/>
              </w:rPr>
            </w:pPr>
          </w:p>
        </w:tc>
        <w:tc>
          <w:tcPr>
            <w:tcW w:w="2784" w:type="dxa"/>
            <w:tcBorders>
              <w:top w:val="single" w:sz="4" w:space="0" w:color="auto"/>
              <w:left w:val="nil"/>
              <w:bottom w:val="nil"/>
              <w:right w:val="nil"/>
            </w:tcBorders>
          </w:tcPr>
          <w:p w14:paraId="3C7F2CD4" w14:textId="77777777" w:rsidR="001B5DDF" w:rsidRPr="009035F2" w:rsidRDefault="001B5DDF" w:rsidP="004E2D2A">
            <w:pPr>
              <w:ind w:left="480"/>
              <w:rPr>
                <w:rFonts w:ascii="Century Gothic" w:hAnsi="Century Gothic"/>
                <w:sz w:val="20"/>
                <w:szCs w:val="20"/>
              </w:rPr>
            </w:pPr>
          </w:p>
        </w:tc>
      </w:tr>
    </w:tbl>
    <w:p w14:paraId="4F04AE0F" w14:textId="77777777" w:rsidR="001B5DDF" w:rsidRPr="00DF3A1D" w:rsidRDefault="001B5DDF" w:rsidP="001B5DDF">
      <w:pPr>
        <w:ind w:left="720"/>
        <w:rPr>
          <w:rFonts w:ascii="Calibri" w:hAnsi="Calibri" w:cs="Arial"/>
          <w:szCs w:val="22"/>
          <w:u w:val="single"/>
          <w:lang w:val="en-US"/>
        </w:rPr>
      </w:pPr>
      <w:r w:rsidRPr="00DF3A1D">
        <w:rPr>
          <w:rFonts w:ascii="Calibri" w:hAnsi="Calibri" w:cs="Arial"/>
          <w:b/>
          <w:szCs w:val="22"/>
          <w:lang w:val="en-US"/>
        </w:rPr>
        <w:t>Please note all ESSENTIAL criteria must be demonstrated in your application to be selected for an interview.</w:t>
      </w:r>
    </w:p>
    <w:p w14:paraId="019666F8" w14:textId="77777777" w:rsidR="001B5DDF" w:rsidRDefault="001B5DDF" w:rsidP="001B5DDF">
      <w:pPr>
        <w:ind w:left="480"/>
        <w:outlineLvl w:val="0"/>
        <w:rPr>
          <w:rFonts w:ascii="Calibri" w:hAnsi="Calibri" w:cs="Arial"/>
          <w:b/>
          <w:szCs w:val="22"/>
          <w:u w:val="single"/>
        </w:rPr>
      </w:pPr>
    </w:p>
    <w:p w14:paraId="01F8F2B1" w14:textId="77777777" w:rsidR="0082357D" w:rsidRDefault="0082357D"/>
    <w:sectPr w:rsidR="0082357D" w:rsidSect="0013324E">
      <w:headerReference w:type="default" r:id="rId10"/>
      <w:footerReference w:type="default" r:id="rId11"/>
      <w:headerReference w:type="first" r:id="rId12"/>
      <w:footerReference w:type="first" r:id="rId13"/>
      <w:pgSz w:w="11900" w:h="16840"/>
      <w:pgMar w:top="720" w:right="720" w:bottom="720" w:left="720" w:header="70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759CE" w14:textId="77777777" w:rsidR="00944E25" w:rsidRDefault="00944E25">
      <w:r>
        <w:separator/>
      </w:r>
    </w:p>
  </w:endnote>
  <w:endnote w:type="continuationSeparator" w:id="0">
    <w:p w14:paraId="3570CD92" w14:textId="77777777" w:rsidR="00944E25" w:rsidRDefault="0094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F58F" w14:textId="77777777" w:rsidR="0082357D" w:rsidRDefault="001B5DDF">
    <w:pPr>
      <w:pStyle w:val="Footer"/>
      <w:ind w:left="-1134"/>
    </w:pPr>
    <w:r>
      <w:rPr>
        <w:noProof/>
        <w:lang w:eastAsia="en-GB"/>
      </w:rPr>
      <mc:AlternateContent>
        <mc:Choice Requires="wps">
          <w:drawing>
            <wp:anchor distT="0" distB="0" distL="114300" distR="114300" simplePos="0" relativeHeight="251659264" behindDoc="0" locked="0" layoutInCell="1" allowOverlap="1" wp14:anchorId="7C188239" wp14:editId="5348B8EC">
              <wp:simplePos x="0" y="0"/>
              <wp:positionH relativeFrom="column">
                <wp:posOffset>5454650</wp:posOffset>
              </wp:positionH>
              <wp:positionV relativeFrom="paragraph">
                <wp:posOffset>590550</wp:posOffset>
              </wp:positionV>
              <wp:extent cx="1304925" cy="309245"/>
              <wp:effectExtent l="0" t="0" r="317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C31E1"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88239" id="_x0000_t202" coordsize="21600,21600" o:spt="202" path="m,l,21600r21600,l21600,xe">
              <v:stroke joinstyle="miter"/>
              <v:path gradientshapeok="t" o:connecttype="rect"/>
            </v:shapetype>
            <v:shape id="Text Box 6" o:spid="_x0000_s1027" type="#_x0000_t202" style="position:absolute;left:0;text-align:left;margin-left:429.5pt;margin-top:46.5pt;width:102.7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" filled="f" stroked="f">
              <v:textbox>
                <w:txbxContent>
                  <w:p w14:paraId="1C4C31E1"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inline distT="0" distB="0" distL="0" distR="0" wp14:anchorId="27EB0516" wp14:editId="7E2EDE2D">
          <wp:extent cx="7739380" cy="1095375"/>
          <wp:effectExtent l="0" t="0" r="0" b="9525"/>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953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288A" w14:textId="77777777" w:rsidR="0082357D" w:rsidRDefault="001B5DDF">
    <w:pPr>
      <w:pStyle w:val="Footer"/>
    </w:pPr>
    <w:r>
      <w:rPr>
        <w:noProof/>
      </w:rPr>
      <mc:AlternateContent>
        <mc:Choice Requires="wps">
          <w:drawing>
            <wp:anchor distT="0" distB="0" distL="114300" distR="114300" simplePos="0" relativeHeight="251664384" behindDoc="0" locked="0" layoutInCell="1" allowOverlap="1" wp14:anchorId="7DC1382D" wp14:editId="78951799">
              <wp:simplePos x="0" y="0"/>
              <wp:positionH relativeFrom="column">
                <wp:posOffset>5607050</wp:posOffset>
              </wp:positionH>
              <wp:positionV relativeFrom="paragraph">
                <wp:posOffset>-193675</wp:posOffset>
              </wp:positionV>
              <wp:extent cx="1304925" cy="309245"/>
              <wp:effectExtent l="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734F0"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C1382D" id="_x0000_t202" coordsize="21600,21600" o:spt="202" path="m,l,21600r21600,l21600,xe">
              <v:stroke joinstyle="miter"/>
              <v:path gradientshapeok="t" o:connecttype="rect"/>
            </v:shapetype>
            <v:shape id="Text Box 3" o:spid="_x0000_s1029" type="#_x0000_t202" style="position:absolute;margin-left:441.5pt;margin-top:-15.25pt;width:102.75pt;height:2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" filled="f" stroked="f">
              <v:textbox>
                <w:txbxContent>
                  <w:p w14:paraId="2E5734F0" w14:textId="77777777" w:rsidR="0082357D" w:rsidRPr="00660939" w:rsidRDefault="004160DA" w:rsidP="00210AD5">
                    <w:pPr>
                      <w:jc w:val="right"/>
                      <w:rPr>
                        <w:color w:val="052264"/>
                        <w:sz w:val="18"/>
                        <w:szCs w:val="18"/>
                      </w:rPr>
                    </w:pPr>
                    <w:r w:rsidRPr="00660939">
                      <w:rPr>
                        <w:color w:val="052264"/>
                        <w:sz w:val="18"/>
                        <w:szCs w:val="18"/>
                      </w:rPr>
                      <w:fldChar w:fldCharType="begin"/>
                    </w:r>
                    <w:r w:rsidRPr="00660939">
                      <w:rPr>
                        <w:color w:val="052264"/>
                        <w:sz w:val="18"/>
                        <w:szCs w:val="18"/>
                      </w:rPr>
                      <w:instrText xml:space="preserve"> PAGE </w:instrText>
                    </w:r>
                    <w:r w:rsidRPr="00660939">
                      <w:rPr>
                        <w:color w:val="052264"/>
                        <w:sz w:val="18"/>
                        <w:szCs w:val="18"/>
                      </w:rPr>
                      <w:fldChar w:fldCharType="separate"/>
                    </w:r>
                    <w:r>
                      <w:rPr>
                        <w:noProof/>
                        <w:color w:val="052264"/>
                        <w:sz w:val="18"/>
                        <w:szCs w:val="18"/>
                      </w:rPr>
                      <w:t>1</w:t>
                    </w:r>
                    <w:r w:rsidRPr="00660939">
                      <w:rPr>
                        <w:color w:val="052264"/>
                        <w:sz w:val="18"/>
                        <w:szCs w:val="18"/>
                      </w:rPr>
                      <w:fldChar w:fldCharType="end"/>
                    </w:r>
                    <w:r w:rsidRPr="00660939">
                      <w:rPr>
                        <w:color w:val="052264"/>
                        <w:sz w:val="18"/>
                        <w:szCs w:val="18"/>
                      </w:rPr>
                      <w:t xml:space="preserve"> of </w:t>
                    </w:r>
                    <w:r w:rsidRPr="00660939">
                      <w:rPr>
                        <w:color w:val="052264"/>
                        <w:sz w:val="18"/>
                        <w:szCs w:val="18"/>
                      </w:rPr>
                      <w:fldChar w:fldCharType="begin"/>
                    </w:r>
                    <w:r w:rsidRPr="00660939">
                      <w:rPr>
                        <w:color w:val="052264"/>
                        <w:sz w:val="18"/>
                        <w:szCs w:val="18"/>
                      </w:rPr>
                      <w:instrText xml:space="preserve"> NUMPAGES  </w:instrText>
                    </w:r>
                    <w:r w:rsidRPr="00660939">
                      <w:rPr>
                        <w:color w:val="052264"/>
                        <w:sz w:val="18"/>
                        <w:szCs w:val="18"/>
                      </w:rPr>
                      <w:fldChar w:fldCharType="separate"/>
                    </w:r>
                    <w:r>
                      <w:rPr>
                        <w:noProof/>
                        <w:color w:val="052264"/>
                        <w:sz w:val="18"/>
                        <w:szCs w:val="18"/>
                      </w:rPr>
                      <w:t>3</w:t>
                    </w:r>
                    <w:r w:rsidRPr="00660939">
                      <w:rPr>
                        <w:color w:val="052264"/>
                        <w:sz w:val="18"/>
                        <w:szCs w:val="18"/>
                      </w:rPr>
                      <w:fldChar w:fldCharType="end"/>
                    </w:r>
                  </w:p>
                </w:txbxContent>
              </v:textbox>
            </v:shape>
          </w:pict>
        </mc:Fallback>
      </mc:AlternateContent>
    </w:r>
    <w:r>
      <w:rPr>
        <w:noProof/>
      </w:rPr>
      <w:drawing>
        <wp:anchor distT="0" distB="0" distL="114300" distR="114300" simplePos="0" relativeHeight="251663360" behindDoc="0" locked="0" layoutInCell="1" allowOverlap="1" wp14:anchorId="0AB72F2A" wp14:editId="309904FF">
          <wp:simplePos x="0" y="0"/>
          <wp:positionH relativeFrom="column">
            <wp:posOffset>-561975</wp:posOffset>
          </wp:positionH>
          <wp:positionV relativeFrom="paragraph">
            <wp:posOffset>-890270</wp:posOffset>
          </wp:positionV>
          <wp:extent cx="7734300" cy="1095375"/>
          <wp:effectExtent l="0" t="0" r="0" b="9525"/>
          <wp:wrapNone/>
          <wp:docPr id="2" name="Picture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3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BC56" w14:textId="77777777" w:rsidR="00944E25" w:rsidRDefault="00944E25">
      <w:r>
        <w:separator/>
      </w:r>
    </w:p>
  </w:footnote>
  <w:footnote w:type="continuationSeparator" w:id="0">
    <w:p w14:paraId="4CC01E21" w14:textId="77777777" w:rsidR="00944E25" w:rsidRDefault="0094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4BE5C" w14:textId="77777777" w:rsidR="0082357D" w:rsidRDefault="001B5DDF">
    <w:pPr>
      <w:pStyle w:val="Header"/>
      <w:jc w:val="right"/>
    </w:pPr>
    <w:r>
      <w:rPr>
        <w:noProof/>
        <w:lang w:eastAsia="en-GB"/>
      </w:rPr>
      <mc:AlternateContent>
        <mc:Choice Requires="wps">
          <w:drawing>
            <wp:anchor distT="0" distB="0" distL="114300" distR="114300" simplePos="0" relativeHeight="251660288" behindDoc="0" locked="0" layoutInCell="1" allowOverlap="1" wp14:anchorId="23802C3B" wp14:editId="072D9E24">
              <wp:simplePos x="0" y="0"/>
              <wp:positionH relativeFrom="column">
                <wp:posOffset>2867025</wp:posOffset>
              </wp:positionH>
              <wp:positionV relativeFrom="paragraph">
                <wp:posOffset>-317500</wp:posOffset>
              </wp:positionV>
              <wp:extent cx="4119245" cy="523875"/>
              <wp:effectExtent l="0" t="0"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180F3" w14:textId="77777777" w:rsidR="0082357D" w:rsidRDefault="004160DA" w:rsidP="00447002">
                          <w:pPr>
                            <w:jc w:val="right"/>
                            <w:rPr>
                              <w:rFonts w:ascii="Calibri" w:hAnsi="Calibri"/>
                              <w:sz w:val="40"/>
                              <w:szCs w:val="40"/>
                            </w:rPr>
                          </w:pPr>
                          <w:r>
                            <w:rPr>
                              <w:rFonts w:ascii="Calibri" w:hAnsi="Calibri"/>
                              <w:sz w:val="40"/>
                              <w:szCs w:val="40"/>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02C3B" id="_x0000_t202" coordsize="21600,21600" o:spt="202" path="m,l,21600r21600,l21600,xe">
              <v:stroke joinstyle="miter"/>
              <v:path gradientshapeok="t" o:connecttype="rect"/>
            </v:shapetype>
            <v:shape id="Text Box 7" o:spid="_x0000_s1026" type="#_x0000_t202" style="position:absolute;left:0;text-align:left;margin-left:225.75pt;margin-top:-25pt;width:324.3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" stroked="f">
              <v:textbox>
                <w:txbxContent>
                  <w:p w14:paraId="796180F3" w14:textId="77777777" w:rsidR="0082357D" w:rsidRDefault="004160DA" w:rsidP="00447002">
                    <w:pPr>
                      <w:jc w:val="right"/>
                      <w:rPr>
                        <w:rFonts w:ascii="Calibri" w:hAnsi="Calibri"/>
                        <w:sz w:val="40"/>
                        <w:szCs w:val="40"/>
                      </w:rPr>
                    </w:pPr>
                    <w:r>
                      <w:rPr>
                        <w:rFonts w:ascii="Calibri" w:hAnsi="Calibri"/>
                        <w:sz w:val="40"/>
                        <w:szCs w:val="40"/>
                      </w:rPr>
                      <w:t>JOB DESCRIPTION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425E" w14:textId="77777777" w:rsidR="0082357D" w:rsidRDefault="001B5DDF">
    <w:pPr>
      <w:pStyle w:val="Header"/>
    </w:pPr>
    <w:r>
      <w:rPr>
        <w:noProof/>
      </w:rPr>
      <w:drawing>
        <wp:anchor distT="0" distB="0" distL="114300" distR="114300" simplePos="0" relativeHeight="251662336" behindDoc="0" locked="0" layoutInCell="1" allowOverlap="1" wp14:anchorId="670E6599" wp14:editId="2E5C8529">
          <wp:simplePos x="0" y="0"/>
          <wp:positionH relativeFrom="column">
            <wp:posOffset>-314325</wp:posOffset>
          </wp:positionH>
          <wp:positionV relativeFrom="paragraph">
            <wp:posOffset>-403225</wp:posOffset>
          </wp:positionV>
          <wp:extent cx="3105150" cy="981075"/>
          <wp:effectExtent l="0" t="0" r="0" b="9525"/>
          <wp:wrapNone/>
          <wp:docPr id="5" name="Picture 5" descr="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 Logo"/>
                  <pic:cNvPicPr>
                    <a:picLocks noChangeAspect="1" noChangeArrowheads="1"/>
                  </pic:cNvPicPr>
                </pic:nvPicPr>
                <pic:blipFill>
                  <a:blip r:embed="rId1">
                    <a:extLst>
                      <a:ext uri="{28A0092B-C50C-407E-A947-70E740481C1C}">
                        <a14:useLocalDpi xmlns:a14="http://schemas.microsoft.com/office/drawing/2010/main" val="0"/>
                      </a:ext>
                    </a:extLst>
                  </a:blip>
                  <a:srcRect r="18091"/>
                  <a:stretch>
                    <a:fillRect/>
                  </a:stretch>
                </pic:blipFill>
                <pic:spPr bwMode="auto">
                  <a:xfrm>
                    <a:off x="0" y="0"/>
                    <a:ext cx="31051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E6D42EC" wp14:editId="30AD2716">
              <wp:simplePos x="0" y="0"/>
              <wp:positionH relativeFrom="column">
                <wp:posOffset>2867025</wp:posOffset>
              </wp:positionH>
              <wp:positionV relativeFrom="paragraph">
                <wp:posOffset>-374650</wp:posOffset>
              </wp:positionV>
              <wp:extent cx="4119245" cy="11715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117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3D6BD8" w14:textId="77777777" w:rsidR="0082357D" w:rsidRDefault="004160DA" w:rsidP="0013324E">
                          <w:pPr>
                            <w:jc w:val="right"/>
                            <w:rPr>
                              <w:rFonts w:ascii="Calibri" w:hAnsi="Calibri"/>
                              <w:sz w:val="40"/>
                              <w:szCs w:val="40"/>
                            </w:rPr>
                          </w:pPr>
                          <w:r>
                            <w:rPr>
                              <w:rFonts w:ascii="Calibri" w:hAnsi="Calibri"/>
                              <w:sz w:val="40"/>
                              <w:szCs w:val="40"/>
                            </w:rPr>
                            <w:t>JOB DESCRIPTION</w:t>
                          </w:r>
                        </w:p>
                        <w:p w14:paraId="175F398E" w14:textId="77777777" w:rsidR="0082357D" w:rsidRPr="00017219" w:rsidRDefault="004160DA"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D42EC" id="_x0000_t202" coordsize="21600,21600" o:spt="202" path="m,l,21600r21600,l21600,xe">
              <v:stroke joinstyle="miter"/>
              <v:path gradientshapeok="t" o:connecttype="rect"/>
            </v:shapetype>
            <v:shape id="Text Box 4" o:spid="_x0000_s1028" type="#_x0000_t202" style="position:absolute;margin-left:225.75pt;margin-top:-29.5pt;width:324.3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" stroked="f">
              <v:textbox>
                <w:txbxContent>
                  <w:p w14:paraId="683D6BD8" w14:textId="77777777" w:rsidR="0082357D" w:rsidRDefault="004160DA" w:rsidP="0013324E">
                    <w:pPr>
                      <w:jc w:val="right"/>
                      <w:rPr>
                        <w:rFonts w:ascii="Calibri" w:hAnsi="Calibri"/>
                        <w:sz w:val="40"/>
                        <w:szCs w:val="40"/>
                      </w:rPr>
                    </w:pPr>
                    <w:r>
                      <w:rPr>
                        <w:rFonts w:ascii="Calibri" w:hAnsi="Calibri"/>
                        <w:sz w:val="40"/>
                        <w:szCs w:val="40"/>
                      </w:rPr>
                      <w:t>JOB DESCRIPTION</w:t>
                    </w:r>
                  </w:p>
                  <w:p w14:paraId="175F398E" w14:textId="77777777" w:rsidR="0082357D" w:rsidRPr="00017219" w:rsidRDefault="004160DA" w:rsidP="0013324E">
                    <w:pPr>
                      <w:jc w:val="right"/>
                      <w:rPr>
                        <w:rFonts w:ascii="Calibri" w:hAnsi="Calibri"/>
                        <w:i/>
                        <w:sz w:val="20"/>
                        <w:szCs w:val="40"/>
                      </w:rPr>
                    </w:pPr>
                    <w:r>
                      <w:rPr>
                        <w:rFonts w:ascii="Calibri" w:hAnsi="Calibri"/>
                        <w:i/>
                        <w:sz w:val="20"/>
                        <w:szCs w:val="40"/>
                      </w:rPr>
                      <w:t xml:space="preserve">United Learning is </w:t>
                    </w:r>
                    <w:r w:rsidRPr="00017219">
                      <w:rPr>
                        <w:rFonts w:ascii="Calibri" w:hAnsi="Calibri"/>
                        <w:i/>
                        <w:sz w:val="20"/>
                        <w:szCs w:val="40"/>
                      </w:rPr>
                      <w:t>committed to safeguarding and promoting the welfare of children and young people and expects all staff and volunteers to share this commitment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302E"/>
    <w:multiLevelType w:val="hybridMultilevel"/>
    <w:tmpl w:val="0614A728"/>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 w15:restartNumberingAfterBreak="0">
    <w:nsid w:val="108E39F0"/>
    <w:multiLevelType w:val="hybridMultilevel"/>
    <w:tmpl w:val="DB1A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73B5308"/>
    <w:multiLevelType w:val="hybridMultilevel"/>
    <w:tmpl w:val="1D1E5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942B1B"/>
    <w:multiLevelType w:val="hybridMultilevel"/>
    <w:tmpl w:val="EE4EC8B0"/>
    <w:lvl w:ilvl="0" w:tplc="BE4CFC80">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73282625"/>
    <w:multiLevelType w:val="hybridMultilevel"/>
    <w:tmpl w:val="009A4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5053946">
    <w:abstractNumId w:val="3"/>
  </w:num>
  <w:num w:numId="2" w16cid:durableId="90442752">
    <w:abstractNumId w:val="1"/>
  </w:num>
  <w:num w:numId="3" w16cid:durableId="1867526089">
    <w:abstractNumId w:val="4"/>
  </w:num>
  <w:num w:numId="4" w16cid:durableId="1861311608">
    <w:abstractNumId w:val="0"/>
  </w:num>
  <w:num w:numId="5" w16cid:durableId="170487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DF"/>
    <w:rsid w:val="000D47A0"/>
    <w:rsid w:val="0013672B"/>
    <w:rsid w:val="001B1D9E"/>
    <w:rsid w:val="001B5DDF"/>
    <w:rsid w:val="00202192"/>
    <w:rsid w:val="00220466"/>
    <w:rsid w:val="002973C0"/>
    <w:rsid w:val="002A722B"/>
    <w:rsid w:val="00345E2D"/>
    <w:rsid w:val="004160DA"/>
    <w:rsid w:val="004379F8"/>
    <w:rsid w:val="004B1ECC"/>
    <w:rsid w:val="00530CC4"/>
    <w:rsid w:val="005D373D"/>
    <w:rsid w:val="005E5336"/>
    <w:rsid w:val="005F7D9D"/>
    <w:rsid w:val="006A1B30"/>
    <w:rsid w:val="0082357D"/>
    <w:rsid w:val="00823DD8"/>
    <w:rsid w:val="008729B7"/>
    <w:rsid w:val="008D6658"/>
    <w:rsid w:val="008E5DD0"/>
    <w:rsid w:val="00944E25"/>
    <w:rsid w:val="009C3AFD"/>
    <w:rsid w:val="009E7342"/>
    <w:rsid w:val="009F2BEB"/>
    <w:rsid w:val="00A073F3"/>
    <w:rsid w:val="00BB79B4"/>
    <w:rsid w:val="00C2332F"/>
    <w:rsid w:val="00C941EE"/>
    <w:rsid w:val="00D25AC7"/>
    <w:rsid w:val="00DC636F"/>
    <w:rsid w:val="00E96395"/>
    <w:rsid w:val="00EB1EA8"/>
    <w:rsid w:val="00F1142A"/>
    <w:rsid w:val="00F20BEC"/>
    <w:rsid w:val="00FB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EBFC7"/>
  <w15:chartTrackingRefBased/>
  <w15:docId w15:val="{C79B186D-4A9E-4CDF-B1A1-649AB003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DDF"/>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5DDF"/>
    <w:pPr>
      <w:tabs>
        <w:tab w:val="center" w:pos="4320"/>
        <w:tab w:val="right" w:pos="8640"/>
      </w:tabs>
    </w:pPr>
  </w:style>
  <w:style w:type="character" w:customStyle="1" w:styleId="HeaderChar">
    <w:name w:val="Header Char"/>
    <w:basedOn w:val="DefaultParagraphFont"/>
    <w:link w:val="Header"/>
    <w:rsid w:val="001B5DDF"/>
    <w:rPr>
      <w:rFonts w:ascii="Arial" w:eastAsia="Times New Roman" w:hAnsi="Arial" w:cs="Times New Roman"/>
      <w:szCs w:val="24"/>
    </w:rPr>
  </w:style>
  <w:style w:type="paragraph" w:styleId="Footer">
    <w:name w:val="footer"/>
    <w:basedOn w:val="Normal"/>
    <w:link w:val="FooterChar"/>
    <w:uiPriority w:val="99"/>
    <w:rsid w:val="001B5DDF"/>
    <w:pPr>
      <w:tabs>
        <w:tab w:val="center" w:pos="4320"/>
        <w:tab w:val="right" w:pos="8640"/>
      </w:tabs>
    </w:pPr>
  </w:style>
  <w:style w:type="character" w:customStyle="1" w:styleId="FooterChar">
    <w:name w:val="Footer Char"/>
    <w:basedOn w:val="DefaultParagraphFont"/>
    <w:link w:val="Footer"/>
    <w:uiPriority w:val="99"/>
    <w:rsid w:val="001B5DDF"/>
    <w:rPr>
      <w:rFonts w:ascii="Arial" w:eastAsia="Times New Roman" w:hAnsi="Arial" w:cs="Times New Roman"/>
      <w:szCs w:val="24"/>
    </w:rPr>
  </w:style>
  <w:style w:type="paragraph" w:styleId="ListParagraph">
    <w:name w:val="List Paragraph"/>
    <w:basedOn w:val="Normal"/>
    <w:link w:val="ListParagraphChar"/>
    <w:uiPriority w:val="34"/>
    <w:qFormat/>
    <w:rsid w:val="001B5DDF"/>
    <w:pPr>
      <w:spacing w:after="200" w:line="276" w:lineRule="auto"/>
      <w:ind w:left="720"/>
      <w:contextualSpacing/>
    </w:pPr>
    <w:rPr>
      <w:rFonts w:asciiTheme="minorHAnsi" w:eastAsiaTheme="minorHAnsi" w:hAnsiTheme="minorHAnsi" w:cstheme="minorBidi"/>
      <w:szCs w:val="22"/>
    </w:rPr>
  </w:style>
  <w:style w:type="character" w:customStyle="1" w:styleId="ListParagraphChar">
    <w:name w:val="List Paragraph Char"/>
    <w:link w:val="ListParagraph"/>
    <w:uiPriority w:val="34"/>
    <w:locked/>
    <w:rsid w:val="00E963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0fff3f-23e2-4b76-ada3-fae1ac5a7e75" xsi:nil="true"/>
    <_ip_UnifiedCompliancePolicyUIAction xmlns="http://schemas.microsoft.com/sharepoint/v3" xsi:nil="true"/>
    <lcf76f155ced4ddcb4097134ff3c332f xmlns="fddf13b9-90e6-411d-a8d6-85c321af237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DC7AB0223D84280202F6D0198F41D" ma:contentTypeVersion="16" ma:contentTypeDescription="Create a new document." ma:contentTypeScope="" ma:versionID="3b35ebf342e2fd15a2e58b5e85892f77">
  <xsd:schema xmlns:xsd="http://www.w3.org/2001/XMLSchema" xmlns:xs="http://www.w3.org/2001/XMLSchema" xmlns:p="http://schemas.microsoft.com/office/2006/metadata/properties" xmlns:ns1="http://schemas.microsoft.com/sharepoint/v3" xmlns:ns2="fddf13b9-90e6-411d-a8d6-85c321af237c" xmlns:ns3="ee0fff3f-23e2-4b76-ada3-fae1ac5a7e75" targetNamespace="http://schemas.microsoft.com/office/2006/metadata/properties" ma:root="true" ma:fieldsID="d5941c4d672b1890f1fcfa34a0a1e149" ns1:_="" ns2:_="" ns3:_="">
    <xsd:import namespace="http://schemas.microsoft.com/sharepoint/v3"/>
    <xsd:import namespace="fddf13b9-90e6-411d-a8d6-85c321af237c"/>
    <xsd:import namespace="ee0fff3f-23e2-4b76-ada3-fae1ac5a7e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f13b9-90e6-411d-a8d6-85c321af23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b281fa-291b-48ae-a61d-0dffc6ca2cd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0fff3f-23e2-4b76-ada3-fae1ac5a7e7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236f071-71bb-4a91-ba1c-04c1c2f4de42}" ma:internalName="TaxCatchAll" ma:showField="CatchAllData" ma:web="ee0fff3f-23e2-4b76-ada3-fae1ac5a7e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46897-8D4B-43FC-8BC7-AD758D32DE53}">
  <ds:schemaRefs>
    <ds:schemaRef ds:uri="http://schemas.microsoft.com/sharepoint/v3/contenttype/forms"/>
  </ds:schemaRefs>
</ds:datastoreItem>
</file>

<file path=customXml/itemProps2.xml><?xml version="1.0" encoding="utf-8"?>
<ds:datastoreItem xmlns:ds="http://schemas.openxmlformats.org/officeDocument/2006/customXml" ds:itemID="{69D116D9-DB1D-4A0A-B71B-8A16E5A63B31}">
  <ds:schemaRefs>
    <ds:schemaRef ds:uri="http://schemas.microsoft.com/office/2006/metadata/properties"/>
    <ds:schemaRef ds:uri="http://schemas.microsoft.com/office/infopath/2007/PartnerControls"/>
    <ds:schemaRef ds:uri="f35dc350-714e-4e8b-a4fa-c8ef0ee91154"/>
  </ds:schemaRefs>
</ds:datastoreItem>
</file>

<file path=customXml/itemProps3.xml><?xml version="1.0" encoding="utf-8"?>
<ds:datastoreItem xmlns:ds="http://schemas.openxmlformats.org/officeDocument/2006/customXml" ds:itemID="{3BB9599A-CC1C-4899-8596-3EB18AFE4BE6}"/>
</file>

<file path=docProps/app.xml><?xml version="1.0" encoding="utf-8"?>
<Properties xmlns="http://schemas.openxmlformats.org/officeDocument/2006/extended-properties" xmlns:vt="http://schemas.openxmlformats.org/officeDocument/2006/docPropsVTypes">
  <Template>Normal</Template>
  <TotalTime>0</TotalTime>
  <Pages>3</Pages>
  <Words>875</Words>
  <Characters>5041</Characters>
  <Application>Microsoft Office Word</Application>
  <DocSecurity>0</DocSecurity>
  <Lines>219</Lines>
  <Paragraphs>144</Paragraphs>
  <ScaleCrop>false</ScaleCrop>
  <HeadingPairs>
    <vt:vector size="2" baseType="variant">
      <vt:variant>
        <vt:lpstr>Title</vt:lpstr>
      </vt:variant>
      <vt:variant>
        <vt:i4>1</vt:i4>
      </vt:variant>
    </vt:vector>
  </HeadingPairs>
  <TitlesOfParts>
    <vt:vector size="1" baseType="lpstr">
      <vt:lpstr/>
    </vt:vector>
  </TitlesOfParts>
  <Company>Manchester Academy</Company>
  <LinksUpToDate>false</LinksUpToDate>
  <CharactersWithSpaces>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Green</dc:creator>
  <cp:keywords/>
  <dc:description/>
  <cp:lastModifiedBy>Rachael Green</cp:lastModifiedBy>
  <cp:revision>2</cp:revision>
  <dcterms:created xsi:type="dcterms:W3CDTF">2026-02-09T16:47:00Z</dcterms:created>
  <dcterms:modified xsi:type="dcterms:W3CDTF">2026-02-09T16:47:00Z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0x0101009F1DC7AB0223D84280202F6D0198F41D</vt:lpwstr>
  </property>
</Properties>
</file>