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49AC8C11">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F0297F"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2E721D51" w14:textId="77777777" w:rsidR="0048768B" w:rsidRPr="0014753F" w:rsidRDefault="0048768B" w:rsidP="0048768B">
      <w:pPr>
        <w:shd w:val="clear" w:color="auto" w:fill="FFFFFF"/>
        <w:spacing w:after="0" w:line="240" w:lineRule="auto"/>
        <w:jc w:val="center"/>
        <w:rPr>
          <w:rFonts w:ascii="Open Sans" w:eastAsia="Times New Roman" w:hAnsi="Open Sans" w:cs="Open Sans"/>
          <w:color w:val="333333"/>
          <w:sz w:val="21"/>
          <w:szCs w:val="21"/>
          <w:lang w:eastAsia="en-GB"/>
        </w:rPr>
      </w:pPr>
      <w:r w:rsidRPr="0014753F">
        <w:rPr>
          <w:rFonts w:ascii="Arial" w:eastAsia="Times New Roman" w:hAnsi="Arial" w:cs="Arial"/>
          <w:b/>
          <w:bCs/>
          <w:color w:val="555555"/>
          <w:sz w:val="52"/>
          <w:szCs w:val="52"/>
          <w:lang w:eastAsia="en-GB"/>
        </w:rPr>
        <w:t xml:space="preserve">Curriculum Leader: Digital Learning (Computing, Business Studies, IT and </w:t>
      </w:r>
      <w:proofErr w:type="spellStart"/>
      <w:r w:rsidRPr="0014753F">
        <w:rPr>
          <w:rFonts w:ascii="Arial" w:eastAsia="Times New Roman" w:hAnsi="Arial" w:cs="Arial"/>
          <w:b/>
          <w:bCs/>
          <w:color w:val="555555"/>
          <w:sz w:val="52"/>
          <w:szCs w:val="52"/>
          <w:lang w:eastAsia="en-GB"/>
        </w:rPr>
        <w:t>iMedia</w:t>
      </w:r>
      <w:proofErr w:type="spellEnd"/>
      <w:r w:rsidRPr="0014753F">
        <w:rPr>
          <w:rFonts w:ascii="Arial" w:eastAsia="Times New Roman" w:hAnsi="Arial" w:cs="Arial"/>
          <w:b/>
          <w:bCs/>
          <w:color w:val="555555"/>
          <w:sz w:val="52"/>
          <w:szCs w:val="52"/>
          <w:lang w:eastAsia="en-GB"/>
        </w:rPr>
        <w:t>) </w:t>
      </w:r>
    </w:p>
    <w:p w14:paraId="6ADB7D92" w14:textId="77777777" w:rsidR="0048768B" w:rsidRPr="0014753F" w:rsidRDefault="0048768B" w:rsidP="0048768B">
      <w:pPr>
        <w:shd w:val="clear" w:color="auto" w:fill="FFFFFF"/>
        <w:spacing w:after="0" w:line="240" w:lineRule="auto"/>
        <w:jc w:val="center"/>
        <w:rPr>
          <w:rFonts w:ascii="Open Sans" w:eastAsia="Times New Roman" w:hAnsi="Open Sans" w:cs="Open Sans"/>
          <w:color w:val="333333"/>
          <w:sz w:val="21"/>
          <w:szCs w:val="21"/>
          <w:lang w:eastAsia="en-GB"/>
        </w:rPr>
      </w:pPr>
      <w:r w:rsidRPr="0014753F">
        <w:rPr>
          <w:rFonts w:ascii="Arial" w:eastAsia="Times New Roman" w:hAnsi="Arial" w:cs="Arial"/>
          <w:b/>
          <w:bCs/>
          <w:color w:val="555555"/>
          <w:sz w:val="36"/>
          <w:szCs w:val="36"/>
          <w:lang w:eastAsia="en-GB"/>
        </w:rPr>
        <w:t>Salary information: MPS/UPS (£30,000-£46,525 full time equivalent)</w:t>
      </w:r>
      <w:r>
        <w:rPr>
          <w:rFonts w:ascii="Arial" w:eastAsia="Times New Roman" w:hAnsi="Arial" w:cs="Arial"/>
          <w:b/>
          <w:bCs/>
          <w:color w:val="555555"/>
          <w:sz w:val="36"/>
          <w:szCs w:val="36"/>
          <w:lang w:eastAsia="en-GB"/>
        </w:rPr>
        <w:t xml:space="preserve"> and TLR 2c</w:t>
      </w:r>
    </w:p>
    <w:p w14:paraId="016D3F62" w14:textId="77777777" w:rsidR="0048768B" w:rsidRPr="0014753F" w:rsidRDefault="0048768B" w:rsidP="0048768B">
      <w:pPr>
        <w:shd w:val="clear" w:color="auto" w:fill="FFFFFF"/>
        <w:spacing w:after="0" w:line="240" w:lineRule="auto"/>
        <w:jc w:val="center"/>
        <w:rPr>
          <w:rFonts w:ascii="Open Sans" w:eastAsia="Times New Roman" w:hAnsi="Open Sans" w:cs="Open Sans"/>
          <w:color w:val="333333"/>
          <w:sz w:val="21"/>
          <w:szCs w:val="21"/>
          <w:lang w:eastAsia="en-GB"/>
        </w:rPr>
      </w:pPr>
      <w:r w:rsidRPr="0014753F">
        <w:rPr>
          <w:rFonts w:ascii="Arial" w:eastAsia="Times New Roman" w:hAnsi="Arial" w:cs="Arial"/>
          <w:b/>
          <w:bCs/>
          <w:color w:val="555555"/>
          <w:sz w:val="36"/>
          <w:szCs w:val="36"/>
          <w:lang w:eastAsia="en-GB"/>
        </w:rPr>
        <w:t>Contract Type: Permanent</w:t>
      </w:r>
    </w:p>
    <w:p w14:paraId="57253119" w14:textId="77777777" w:rsidR="0048768B" w:rsidRPr="0014753F" w:rsidRDefault="0048768B" w:rsidP="0048768B">
      <w:pPr>
        <w:shd w:val="clear" w:color="auto" w:fill="FFFFFF"/>
        <w:spacing w:after="0" w:line="240" w:lineRule="auto"/>
        <w:jc w:val="center"/>
        <w:rPr>
          <w:rFonts w:ascii="Open Sans" w:eastAsia="Times New Roman" w:hAnsi="Open Sans" w:cs="Open Sans"/>
          <w:color w:val="333333"/>
          <w:sz w:val="21"/>
          <w:szCs w:val="21"/>
          <w:lang w:eastAsia="en-GB"/>
        </w:rPr>
      </w:pPr>
      <w:r w:rsidRPr="0014753F">
        <w:rPr>
          <w:rFonts w:ascii="Arial" w:eastAsia="Times New Roman" w:hAnsi="Arial" w:cs="Arial"/>
          <w:b/>
          <w:bCs/>
          <w:color w:val="555555"/>
          <w:sz w:val="36"/>
          <w:szCs w:val="36"/>
          <w:lang w:eastAsia="en-GB"/>
        </w:rPr>
        <w:t>Closing date: Noon on Friday 21</w:t>
      </w:r>
      <w:r w:rsidRPr="0014753F">
        <w:rPr>
          <w:rFonts w:ascii="Arial" w:eastAsia="Times New Roman" w:hAnsi="Arial" w:cs="Arial"/>
          <w:b/>
          <w:bCs/>
          <w:color w:val="555555"/>
          <w:sz w:val="27"/>
          <w:szCs w:val="27"/>
          <w:vertAlign w:val="superscript"/>
          <w:lang w:eastAsia="en-GB"/>
        </w:rPr>
        <w:t>st</w:t>
      </w:r>
      <w:r w:rsidRPr="0014753F">
        <w:rPr>
          <w:rFonts w:ascii="Arial" w:eastAsia="Times New Roman" w:hAnsi="Arial" w:cs="Arial"/>
          <w:b/>
          <w:bCs/>
          <w:color w:val="555555"/>
          <w:sz w:val="36"/>
          <w:szCs w:val="36"/>
          <w:lang w:eastAsia="en-GB"/>
        </w:rPr>
        <w:t> June 2024</w:t>
      </w:r>
    </w:p>
    <w:p w14:paraId="48D96326" w14:textId="77777777" w:rsidR="0048768B" w:rsidRPr="0014753F" w:rsidRDefault="0048768B" w:rsidP="0048768B">
      <w:pPr>
        <w:shd w:val="clear" w:color="auto" w:fill="FFFFFF"/>
        <w:spacing w:after="0" w:line="240" w:lineRule="auto"/>
        <w:jc w:val="center"/>
        <w:rPr>
          <w:rFonts w:ascii="Open Sans" w:eastAsia="Times New Roman" w:hAnsi="Open Sans" w:cs="Open Sans"/>
          <w:color w:val="333333"/>
          <w:sz w:val="21"/>
          <w:szCs w:val="21"/>
          <w:lang w:eastAsia="en-GB"/>
        </w:rPr>
      </w:pPr>
      <w:r w:rsidRPr="0014753F">
        <w:rPr>
          <w:rFonts w:ascii="Arial" w:eastAsia="Times New Roman" w:hAnsi="Arial" w:cs="Arial"/>
          <w:b/>
          <w:bCs/>
          <w:color w:val="555555"/>
          <w:sz w:val="36"/>
          <w:szCs w:val="36"/>
          <w:lang w:eastAsia="en-GB"/>
        </w:rPr>
        <w:t>Start date: September 2024</w:t>
      </w:r>
    </w:p>
    <w:p w14:paraId="56BD90A7" w14:textId="77777777" w:rsidR="0048768B" w:rsidRPr="0014753F" w:rsidRDefault="0048768B" w:rsidP="0048768B">
      <w:pPr>
        <w:shd w:val="clear" w:color="auto" w:fill="FFFFFF"/>
        <w:spacing w:after="0" w:line="240" w:lineRule="auto"/>
        <w:jc w:val="center"/>
        <w:rPr>
          <w:rFonts w:ascii="Open Sans" w:eastAsia="Times New Roman" w:hAnsi="Open Sans" w:cs="Open Sans"/>
          <w:color w:val="333333"/>
          <w:sz w:val="21"/>
          <w:szCs w:val="21"/>
          <w:lang w:eastAsia="en-GB"/>
        </w:rPr>
      </w:pPr>
      <w:r w:rsidRPr="0014753F">
        <w:rPr>
          <w:rFonts w:ascii="Arial" w:eastAsia="Times New Roman" w:hAnsi="Arial" w:cs="Arial"/>
          <w:b/>
          <w:bCs/>
          <w:color w:val="555555"/>
          <w:sz w:val="36"/>
          <w:szCs w:val="36"/>
          <w:lang w:eastAsia="en-GB"/>
        </w:rPr>
        <w:t>Interview date:  As soon as possible</w:t>
      </w:r>
    </w:p>
    <w:p w14:paraId="41634D6E" w14:textId="77777777" w:rsidR="0048768B" w:rsidRPr="0014753F" w:rsidRDefault="0048768B" w:rsidP="0048768B">
      <w:pPr>
        <w:spacing w:after="0" w:line="240" w:lineRule="auto"/>
        <w:jc w:val="center"/>
        <w:rPr>
          <w:rFonts w:ascii="Calibri" w:eastAsia="Times New Roman" w:hAnsi="Calibri" w:cs="Calibri"/>
          <w:lang w:eastAsia="en-GB"/>
        </w:rPr>
      </w:pPr>
    </w:p>
    <w:p w14:paraId="3880B4F1" w14:textId="3CAA47FC" w:rsidR="0048768B" w:rsidRDefault="0048768B" w:rsidP="0048768B">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Job Overview:</w:t>
      </w:r>
    </w:p>
    <w:p w14:paraId="68AF46BD" w14:textId="3A3CCDB6"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Mayfield are seeking to appoint an experienced, skilled and enthusiastic Curriculum Leader to join Mayfield School from September 2024.The successful candidate will be an excellent teacher across Computing, Business Studies, IT and iMedia. The successful candidate will be well-qualified, confident and effective and capable of motivating and inspiring our students to make exceptional progress within the Department. </w:t>
      </w:r>
    </w:p>
    <w:p w14:paraId="2739AC69"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6A97F343"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Full details of the role can be found on the job description.   </w:t>
      </w:r>
    </w:p>
    <w:p w14:paraId="625C373E"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06C0209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 School:  </w:t>
      </w:r>
    </w:p>
    <w:p w14:paraId="13AE0264"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Mayfield School is at the heart of a thriving and diverse local community. We are one of the first single-site, all-through maintained schools in the country, which we believe provides us with a unique opportunity to improve and shape the lives of all students (Year R – Year 11) in our community. We strive for all students of Mayfield School to receive a high quality education, in a safe environment where all children are valued, supported, inspired and future ready!   </w:t>
      </w:r>
    </w:p>
    <w:p w14:paraId="159E7426"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7ADA83A8"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are able to flourish and to achieve their very best. </w:t>
      </w:r>
    </w:p>
    <w:p w14:paraId="2BF9CA87"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28DB78AF"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Mayfield School started a new era with the opening of our brand new state-of-the-art building in 2021. This has provided our school community with new facilities, such as a large sports hall, new drama rooms, new assembly hall, a large canteen and café area.  </w:t>
      </w:r>
    </w:p>
    <w:p w14:paraId="06B18AAC"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6421ABB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Mayfield School is currently embarking on a rapid school improvement journey with the support of Salterns Academy Trust.  </w:t>
      </w:r>
    </w:p>
    <w:p w14:paraId="7AC4A2E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64A97C0F"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Mayfield School Employee Benefits:  </w:t>
      </w:r>
    </w:p>
    <w:p w14:paraId="5509420F" w14:textId="77777777" w:rsidR="0048768B" w:rsidRPr="0014753F" w:rsidRDefault="0048768B" w:rsidP="0048768B">
      <w:pPr>
        <w:numPr>
          <w:ilvl w:val="0"/>
          <w:numId w:val="8"/>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 supportive ethos and concern for wellbeing of all colleagues  </w:t>
      </w:r>
    </w:p>
    <w:p w14:paraId="5F3827E4" w14:textId="77777777" w:rsidR="0048768B" w:rsidRPr="0014753F" w:rsidRDefault="0048768B" w:rsidP="0048768B">
      <w:pPr>
        <w:numPr>
          <w:ilvl w:val="0"/>
          <w:numId w:val="8"/>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Excellent CPD opportunities and career progression </w:t>
      </w:r>
    </w:p>
    <w:p w14:paraId="085F4BFE" w14:textId="77777777" w:rsidR="0048768B" w:rsidRPr="0014753F" w:rsidRDefault="0048768B" w:rsidP="0048768B">
      <w:pPr>
        <w:numPr>
          <w:ilvl w:val="0"/>
          <w:numId w:val="8"/>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Employer contribution to the Local Government (LGPS) or Teacher Pension Scheme  </w:t>
      </w:r>
    </w:p>
    <w:p w14:paraId="4AF313E8" w14:textId="77777777" w:rsidR="0048768B" w:rsidRPr="0014753F" w:rsidRDefault="0048768B" w:rsidP="0048768B">
      <w:pPr>
        <w:numPr>
          <w:ilvl w:val="0"/>
          <w:numId w:val="8"/>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Employee Assistance Programme </w:t>
      </w:r>
    </w:p>
    <w:p w14:paraId="6A4F93CE" w14:textId="77777777" w:rsidR="0048768B" w:rsidRPr="0014753F" w:rsidRDefault="0048768B" w:rsidP="0048768B">
      <w:pPr>
        <w:numPr>
          <w:ilvl w:val="0"/>
          <w:numId w:val="9"/>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Access to an Occupational Health provider   </w:t>
      </w:r>
    </w:p>
    <w:p w14:paraId="09E62E97" w14:textId="77777777" w:rsidR="0048768B" w:rsidRPr="0014753F" w:rsidRDefault="0048768B" w:rsidP="0048768B">
      <w:pPr>
        <w:numPr>
          <w:ilvl w:val="0"/>
          <w:numId w:val="9"/>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 genuine opportunity to make a difference to the benefit of pupils and their local community. </w:t>
      </w:r>
    </w:p>
    <w:p w14:paraId="5E9607C8" w14:textId="77777777" w:rsidR="0048768B" w:rsidRPr="0014753F" w:rsidRDefault="0048768B" w:rsidP="0048768B">
      <w:pPr>
        <w:numPr>
          <w:ilvl w:val="0"/>
          <w:numId w:val="9"/>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An exciting and vibrant environment in which to work. </w:t>
      </w:r>
    </w:p>
    <w:p w14:paraId="3CB574F3" w14:textId="77777777" w:rsidR="0048768B" w:rsidRPr="0014753F" w:rsidRDefault="0048768B" w:rsidP="0048768B">
      <w:pPr>
        <w:numPr>
          <w:ilvl w:val="0"/>
          <w:numId w:val="9"/>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 fantastic community of parents and children who deserve the best. </w:t>
      </w:r>
    </w:p>
    <w:p w14:paraId="18545A55" w14:textId="77777777" w:rsidR="0048768B" w:rsidRPr="0014753F" w:rsidRDefault="0048768B" w:rsidP="0048768B">
      <w:pPr>
        <w:numPr>
          <w:ilvl w:val="0"/>
          <w:numId w:val="9"/>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 highly skilled and driven team of committed teachers and support staff to work with. </w:t>
      </w:r>
    </w:p>
    <w:p w14:paraId="771A305D"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42BE568C"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1B0B0EF4"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1249752B"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‘There is a well-planned programme of continuing professional development (CPD) which is tailored to the needs of the individual members of staff’ </w:t>
      </w:r>
    </w:p>
    <w:p w14:paraId="2720B3E3"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2CA1C6F6"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‘There is generally a calm and orderly atmosphere around the school, both in and out of lessons.’ </w:t>
      </w:r>
    </w:p>
    <w:p w14:paraId="555A8762"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0D08A767"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Ofsted, November 2023  </w:t>
      </w:r>
    </w:p>
    <w:p w14:paraId="200AC40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580E2CEF"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32DEAD1C"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To Apply:  </w:t>
      </w:r>
    </w:p>
    <w:p w14:paraId="23A3CE4F"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5E2E7CF2"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 xml:space="preserve">Please go to our website: </w:t>
      </w:r>
      <w:hyperlink r:id="rId12" w:tgtFrame="_blank" w:history="1">
        <w:r w:rsidRPr="0014753F">
          <w:rPr>
            <w:rFonts w:ascii="Calibri" w:eastAsia="Times New Roman" w:hAnsi="Calibri" w:cs="Calibri"/>
            <w:color w:val="0000FF"/>
            <w:u w:val="single"/>
            <w:lang w:eastAsia="en-GB"/>
          </w:rPr>
          <w:t>www.mayfield.portsmouth.sch.uk</w:t>
        </w:r>
      </w:hyperlink>
      <w:r w:rsidRPr="0014753F">
        <w:rPr>
          <w:rFonts w:ascii="Calibri" w:eastAsia="Times New Roman" w:hAnsi="Calibri" w:cs="Calibri"/>
          <w:lang w:eastAsia="en-GB"/>
        </w:rPr>
        <w:t xml:space="preserve"> and complete the Teaching Staff Application Form, and return to </w:t>
      </w:r>
      <w:hyperlink r:id="rId13" w:tgtFrame="_blank" w:history="1">
        <w:r w:rsidRPr="0014753F">
          <w:rPr>
            <w:rFonts w:ascii="Calibri" w:eastAsia="Times New Roman" w:hAnsi="Calibri" w:cs="Calibri"/>
            <w:color w:val="0000FF"/>
            <w:u w:val="single"/>
            <w:lang w:eastAsia="en-GB"/>
          </w:rPr>
          <w:t>recruitment@mayfield.portsmouth.sch.uk</w:t>
        </w:r>
      </w:hyperlink>
      <w:r w:rsidRPr="0014753F">
        <w:rPr>
          <w:rFonts w:ascii="Calibri" w:eastAsia="Times New Roman" w:hAnsi="Calibri" w:cs="Calibri"/>
          <w:lang w:eastAsia="en-GB"/>
        </w:rPr>
        <w:t>  </w:t>
      </w:r>
    </w:p>
    <w:p w14:paraId="387C3E5C"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11711F39"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Early applications are encouraged as we reserve the right to close the vacancy if a suitable candidate is found </w:t>
      </w:r>
    </w:p>
    <w:p w14:paraId="3BC79258"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7245FC2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Contact:  </w:t>
      </w:r>
    </w:p>
    <w:p w14:paraId="01E666BE"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7F003819"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If you have any questions about the role or would like to arrange a tour, please contact our HR Department on 02392 693432 </w:t>
      </w:r>
    </w:p>
    <w:p w14:paraId="46751650"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14E5D5F4"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Safeguarding:  </w:t>
      </w:r>
    </w:p>
    <w:p w14:paraId="504DB1C7"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4FAA0BB7"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Mayfield School is committed to safeguarding and promoting the welfare of children and young people and expects all staff and volunteers to share this commitment. We will ensure that all our recruitment and selection practices reflect this commitment.  </w:t>
      </w:r>
    </w:p>
    <w:p w14:paraId="49903EF3"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3DCBD774"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All successful candidates will be subject to Disclosure and Barring checks along with other relevant employment checks.  </w:t>
      </w:r>
    </w:p>
    <w:p w14:paraId="50155B8D"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5E6604F7"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Some forms of employment, occupations and professions are exempted from the Rehabilitation of Offenders Act 1974. Working within a School is exempted from the Rehabilitation of Offenders Act 1974.  </w:t>
      </w:r>
    </w:p>
    <w:p w14:paraId="0AD96248"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509C22DF"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 </w:t>
      </w:r>
    </w:p>
    <w:p w14:paraId="10F2A02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46F5C0AB" w14:textId="77777777" w:rsidR="0048768B" w:rsidRPr="0014753F" w:rsidRDefault="0048768B" w:rsidP="0048768B">
      <w:pPr>
        <w:numPr>
          <w:ilvl w:val="0"/>
          <w:numId w:val="10"/>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All unspent convictions and conditional cautions. </w:t>
      </w:r>
    </w:p>
    <w:p w14:paraId="5CED402D" w14:textId="77777777" w:rsidR="0048768B" w:rsidRPr="0014753F" w:rsidRDefault="0048768B" w:rsidP="0048768B">
      <w:pPr>
        <w:numPr>
          <w:ilvl w:val="0"/>
          <w:numId w:val="10"/>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lastRenderedPageBreak/>
        <w:t>All spent convictions and adult cautions that are not protected (i.e. that are not filtered out) as defined by the Rehabilitation of Offenders Act 1974 (Exceptions) Order 1975 (as amended in 2020). </w:t>
      </w:r>
    </w:p>
    <w:p w14:paraId="14C3F94F" w14:textId="77777777" w:rsidR="0048768B" w:rsidRPr="0014753F" w:rsidRDefault="0048768B" w:rsidP="0048768B">
      <w:pPr>
        <w:numPr>
          <w:ilvl w:val="0"/>
          <w:numId w:val="10"/>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If you have been barred from working with Children and/or Adults at risk.  </w:t>
      </w:r>
    </w:p>
    <w:p w14:paraId="3D4001F3"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5B978E3C"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0386E29"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6FE6F6FB"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0A9DDE18"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655DE933"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Guidance about whether a conviction or caution should be disclosed can be found on the Ministry of Justice website. Guidance on the Rehabilitation of Offenders Act 1974 and the Exceptions Order 1975 - GOV.UK (</w:t>
      </w:r>
      <w:hyperlink r:id="rId14" w:tgtFrame="_blank" w:history="1">
        <w:r w:rsidRPr="0014753F">
          <w:rPr>
            <w:rFonts w:ascii="Calibri" w:eastAsia="Times New Roman" w:hAnsi="Calibri" w:cs="Calibri"/>
            <w:color w:val="0000FF"/>
            <w:u w:val="single"/>
            <w:lang w:eastAsia="en-GB"/>
          </w:rPr>
          <w:t>www.gov.uk</w:t>
        </w:r>
      </w:hyperlink>
      <w:r w:rsidRPr="0014753F">
        <w:rPr>
          <w:rFonts w:ascii="Calibri" w:eastAsia="Times New Roman" w:hAnsi="Calibri" w:cs="Calibri"/>
          <w:lang w:eastAsia="en-GB"/>
        </w:rPr>
        <w:t>)  </w:t>
      </w:r>
    </w:p>
    <w:p w14:paraId="5EC8495A"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p>
    <w:p w14:paraId="44B2FD41" w14:textId="77777777" w:rsidR="0048768B" w:rsidRPr="0014753F" w:rsidRDefault="0048768B" w:rsidP="0048768B">
      <w:p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 filtering rules were updated on 28 November 2020 as follows: </w:t>
      </w:r>
    </w:p>
    <w:p w14:paraId="21AA6E3F" w14:textId="77777777" w:rsidR="0048768B" w:rsidRPr="0014753F" w:rsidRDefault="0048768B" w:rsidP="0048768B">
      <w:pPr>
        <w:numPr>
          <w:ilvl w:val="0"/>
          <w:numId w:val="11"/>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warnings, reprimands and youth cautions will no longer be automatically disclosed on a DBS certificate </w:t>
      </w:r>
    </w:p>
    <w:p w14:paraId="2254333E" w14:textId="77777777" w:rsidR="0048768B" w:rsidRPr="0014753F" w:rsidRDefault="0048768B" w:rsidP="0048768B">
      <w:pPr>
        <w:numPr>
          <w:ilvl w:val="0"/>
          <w:numId w:val="11"/>
        </w:numPr>
        <w:spacing w:before="100" w:beforeAutospacing="1" w:after="100" w:afterAutospacing="1" w:line="240" w:lineRule="auto"/>
        <w:rPr>
          <w:rFonts w:ascii="Calibri" w:eastAsia="Times New Roman" w:hAnsi="Calibri" w:cs="Calibri"/>
          <w:lang w:eastAsia="en-GB"/>
        </w:rPr>
      </w:pPr>
      <w:r w:rsidRPr="0014753F">
        <w:rPr>
          <w:rFonts w:ascii="Calibri" w:eastAsia="Times New Roman" w:hAnsi="Calibri" w:cs="Calibri"/>
          <w:lang w:eastAsia="en-GB"/>
        </w:rPr>
        <w:t>the multiple conviction rule has been removed, meaning that if an individual has more than one conviction, regardless of offence type or time passed, each conviction will be considered against the remaining rules individually, rather than all being automatically disclosed. </w:t>
      </w:r>
    </w:p>
    <w:p w14:paraId="49863D26" w14:textId="5087CC37" w:rsidR="00722CAB" w:rsidRPr="00982743" w:rsidRDefault="00722CAB" w:rsidP="00A30789">
      <w:pPr>
        <w:pStyle w:val="NoSpacing"/>
        <w:jc w:val="center"/>
        <w:rPr>
          <w:rFonts w:ascii="Arial" w:hAnsi="Arial" w:cs="Arial"/>
          <w:sz w:val="24"/>
          <w:szCs w:val="24"/>
        </w:rPr>
      </w:pPr>
    </w:p>
    <w:sectPr w:rsidR="00722CAB" w:rsidRPr="00982743" w:rsidSect="00692D0D">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5B9E0" w14:textId="77777777" w:rsidR="00406357" w:rsidRDefault="00406357" w:rsidP="0096342C">
      <w:pPr>
        <w:spacing w:after="0" w:line="240" w:lineRule="auto"/>
      </w:pPr>
      <w:r>
        <w:separator/>
      </w:r>
    </w:p>
  </w:endnote>
  <w:endnote w:type="continuationSeparator" w:id="0">
    <w:p w14:paraId="2C4E0D83" w14:textId="77777777" w:rsidR="00406357" w:rsidRDefault="00406357" w:rsidP="0096342C">
      <w:pPr>
        <w:spacing w:after="0" w:line="240" w:lineRule="auto"/>
      </w:pPr>
      <w:r>
        <w:continuationSeparator/>
      </w:r>
    </w:p>
  </w:endnote>
  <w:endnote w:type="continuationNotice" w:id="1">
    <w:p w14:paraId="474FD73E" w14:textId="77777777" w:rsidR="00A52E96" w:rsidRDefault="00A52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2950" w14:textId="77777777" w:rsidR="00406357" w:rsidRDefault="00406357" w:rsidP="0096342C">
      <w:pPr>
        <w:spacing w:after="0" w:line="240" w:lineRule="auto"/>
      </w:pPr>
      <w:r>
        <w:separator/>
      </w:r>
    </w:p>
  </w:footnote>
  <w:footnote w:type="continuationSeparator" w:id="0">
    <w:p w14:paraId="3E1ACD85" w14:textId="77777777" w:rsidR="00406357" w:rsidRDefault="00406357" w:rsidP="0096342C">
      <w:pPr>
        <w:spacing w:after="0" w:line="240" w:lineRule="auto"/>
      </w:pPr>
      <w:r>
        <w:continuationSeparator/>
      </w:r>
    </w:p>
  </w:footnote>
  <w:footnote w:type="continuationNotice" w:id="1">
    <w:p w14:paraId="4DC409C5" w14:textId="77777777" w:rsidR="00A52E96" w:rsidRDefault="00A52E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11D3F"/>
    <w:multiLevelType w:val="multilevel"/>
    <w:tmpl w:val="6E9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C0DFE"/>
    <w:multiLevelType w:val="multilevel"/>
    <w:tmpl w:val="E3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E4FD5"/>
    <w:multiLevelType w:val="multilevel"/>
    <w:tmpl w:val="A4E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D0885"/>
    <w:multiLevelType w:val="multilevel"/>
    <w:tmpl w:val="F66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D7003"/>
    <w:multiLevelType w:val="multilevel"/>
    <w:tmpl w:val="D28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62669"/>
    <w:multiLevelType w:val="multilevel"/>
    <w:tmpl w:val="A3D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77C58"/>
    <w:multiLevelType w:val="multilevel"/>
    <w:tmpl w:val="279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402161">
    <w:abstractNumId w:val="7"/>
  </w:num>
  <w:num w:numId="2" w16cid:durableId="296180560">
    <w:abstractNumId w:val="8"/>
  </w:num>
  <w:num w:numId="3" w16cid:durableId="309677666">
    <w:abstractNumId w:val="6"/>
  </w:num>
  <w:num w:numId="4" w16cid:durableId="1672372357">
    <w:abstractNumId w:val="0"/>
  </w:num>
  <w:num w:numId="5" w16cid:durableId="1123964912">
    <w:abstractNumId w:val="3"/>
  </w:num>
  <w:num w:numId="6" w16cid:durableId="21710963">
    <w:abstractNumId w:val="9"/>
  </w:num>
  <w:num w:numId="7" w16cid:durableId="758871189">
    <w:abstractNumId w:val="2"/>
  </w:num>
  <w:num w:numId="8" w16cid:durableId="824198200">
    <w:abstractNumId w:val="1"/>
  </w:num>
  <w:num w:numId="9" w16cid:durableId="603000311">
    <w:abstractNumId w:val="5"/>
  </w:num>
  <w:num w:numId="10" w16cid:durableId="742603524">
    <w:abstractNumId w:val="10"/>
  </w:num>
  <w:num w:numId="11" w16cid:durableId="389349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E4324"/>
    <w:rsid w:val="00195B4F"/>
    <w:rsid w:val="001C2270"/>
    <w:rsid w:val="002025DD"/>
    <w:rsid w:val="002648EF"/>
    <w:rsid w:val="00267C78"/>
    <w:rsid w:val="002867FA"/>
    <w:rsid w:val="00353F91"/>
    <w:rsid w:val="00357FF7"/>
    <w:rsid w:val="00391C29"/>
    <w:rsid w:val="003957FB"/>
    <w:rsid w:val="00406357"/>
    <w:rsid w:val="0048768B"/>
    <w:rsid w:val="004A6E3D"/>
    <w:rsid w:val="004E0BA2"/>
    <w:rsid w:val="00547B13"/>
    <w:rsid w:val="005968A9"/>
    <w:rsid w:val="00692D0D"/>
    <w:rsid w:val="006A11D3"/>
    <w:rsid w:val="00722CAB"/>
    <w:rsid w:val="00826183"/>
    <w:rsid w:val="00884420"/>
    <w:rsid w:val="008C2155"/>
    <w:rsid w:val="008F54C3"/>
    <w:rsid w:val="0096342C"/>
    <w:rsid w:val="00982743"/>
    <w:rsid w:val="00982C58"/>
    <w:rsid w:val="00996EE2"/>
    <w:rsid w:val="009A13D0"/>
    <w:rsid w:val="00A30789"/>
    <w:rsid w:val="00A44538"/>
    <w:rsid w:val="00A52E96"/>
    <w:rsid w:val="00B30668"/>
    <w:rsid w:val="00BD232E"/>
    <w:rsid w:val="00BD5FC3"/>
    <w:rsid w:val="00C06699"/>
    <w:rsid w:val="00C376F9"/>
    <w:rsid w:val="00C93B71"/>
    <w:rsid w:val="00D50F94"/>
    <w:rsid w:val="00D96227"/>
    <w:rsid w:val="00E33968"/>
    <w:rsid w:val="00F0297F"/>
    <w:rsid w:val="00F22463"/>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8B"/>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 w:type="character" w:styleId="Strong">
    <w:name w:val="Strong"/>
    <w:basedOn w:val="DefaultParagraphFont"/>
    <w:uiPriority w:val="22"/>
    <w:qFormat/>
    <w:rsid w:val="00A30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Props1.xml><?xml version="1.0" encoding="utf-8"?>
<ds:datastoreItem xmlns:ds="http://schemas.openxmlformats.org/officeDocument/2006/customXml" ds:itemID="{D1B0F718-A964-420C-BC46-BB351A4E6BEF}">
  <ds:schemaRefs>
    <ds:schemaRef ds:uri="http://schemas.microsoft.com/sharepoint/v3/contenttype/forms"/>
  </ds:schemaRefs>
</ds:datastoreItem>
</file>

<file path=customXml/itemProps2.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Links>
    <vt:vector size="24" baseType="variant">
      <vt:variant>
        <vt:i4>6291578</vt:i4>
      </vt:variant>
      <vt:variant>
        <vt:i4>9</vt:i4>
      </vt:variant>
      <vt:variant>
        <vt:i4>0</vt:i4>
      </vt:variant>
      <vt:variant>
        <vt:i4>5</vt:i4>
      </vt:variant>
      <vt:variant>
        <vt:lpwstr>http://www.gov.uk/</vt:lpwstr>
      </vt:variant>
      <vt:variant>
        <vt:lpwstr/>
      </vt:variant>
      <vt:variant>
        <vt:i4>5832824</vt:i4>
      </vt:variant>
      <vt:variant>
        <vt:i4>6</vt:i4>
      </vt:variant>
      <vt:variant>
        <vt:i4>0</vt:i4>
      </vt:variant>
      <vt:variant>
        <vt:i4>5</vt:i4>
      </vt:variant>
      <vt:variant>
        <vt:lpwstr>mailto:recruitment@mayfield.portsmouth.sch.uk</vt:lpwstr>
      </vt:variant>
      <vt:variant>
        <vt:lpwstr/>
      </vt:variant>
      <vt:variant>
        <vt:i4>4063284</vt:i4>
      </vt:variant>
      <vt:variant>
        <vt:i4>3</vt:i4>
      </vt:variant>
      <vt:variant>
        <vt:i4>0</vt:i4>
      </vt:variant>
      <vt:variant>
        <vt:i4>5</vt:i4>
      </vt:variant>
      <vt:variant>
        <vt:lpwstr>http://www.mayfield.portsmouth.sch.uk/</vt:lpwstr>
      </vt:variant>
      <vt:variant>
        <vt:lpwstr/>
      </vt:variant>
      <vt:variant>
        <vt:i4>5832824</vt:i4>
      </vt:variant>
      <vt:variant>
        <vt:i4>0</vt:i4>
      </vt:variant>
      <vt:variant>
        <vt:i4>0</vt:i4>
      </vt:variant>
      <vt:variant>
        <vt:i4>5</vt:i4>
      </vt:variant>
      <vt:variant>
        <vt:lpwstr>mailto:recruitment@mayfield.portsmouth.sch.uk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Mrs L HOLLIS</cp:lastModifiedBy>
  <cp:revision>4</cp:revision>
  <cp:lastPrinted>2024-01-15T14:59:00Z</cp:lastPrinted>
  <dcterms:created xsi:type="dcterms:W3CDTF">2024-05-17T09:14:00Z</dcterms:created>
  <dcterms:modified xsi:type="dcterms:W3CDTF">2024-05-17T09:56:00Z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