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EBD6" w14:textId="2531DEAE" w:rsidR="00F454AA" w:rsidRDefault="00F454AA" w:rsidP="00CD0F51">
      <w:pPr>
        <w:spacing w:after="0" w:line="259" w:lineRule="auto"/>
        <w:ind w:left="0" w:firstLine="0"/>
        <w:jc w:val="left"/>
        <w:rPr>
          <w:b/>
          <w:sz w:val="24"/>
        </w:rPr>
      </w:pPr>
      <w:r>
        <w:rPr>
          <w:b/>
          <w:sz w:val="24"/>
        </w:rPr>
        <w:t>About All Saints C</w:t>
      </w:r>
      <w:r w:rsidR="00E9109B">
        <w:rPr>
          <w:b/>
          <w:sz w:val="24"/>
        </w:rPr>
        <w:t xml:space="preserve">atholic </w:t>
      </w:r>
      <w:r>
        <w:rPr>
          <w:b/>
          <w:sz w:val="24"/>
        </w:rPr>
        <w:t>H</w:t>
      </w:r>
      <w:r w:rsidR="00E9109B">
        <w:rPr>
          <w:b/>
          <w:sz w:val="24"/>
        </w:rPr>
        <w:t>igh</w:t>
      </w:r>
      <w:r>
        <w:rPr>
          <w:b/>
          <w:sz w:val="24"/>
        </w:rPr>
        <w:t xml:space="preserve"> School</w:t>
      </w:r>
    </w:p>
    <w:p w14:paraId="4768084D" w14:textId="0B5FC2A5" w:rsidR="00FE0A78" w:rsidRDefault="00FE1448" w:rsidP="00CD0F51">
      <w:pPr>
        <w:spacing w:after="0" w:line="259" w:lineRule="auto"/>
        <w:ind w:left="0" w:firstLine="0"/>
        <w:jc w:val="left"/>
      </w:pPr>
      <w:r>
        <w:rPr>
          <w:sz w:val="24"/>
        </w:rPr>
        <w:t xml:space="preserve">  </w:t>
      </w:r>
    </w:p>
    <w:p w14:paraId="7D134F41" w14:textId="1E1F3390" w:rsidR="00FE0A78" w:rsidRDefault="00FE1448" w:rsidP="00CD0F51">
      <w:pPr>
        <w:spacing w:after="0"/>
        <w:jc w:val="left"/>
      </w:pPr>
      <w:r>
        <w:t xml:space="preserve">Telephone </w:t>
      </w:r>
      <w:r>
        <w:tab/>
        <w:t xml:space="preserve"> </w:t>
      </w:r>
      <w:r>
        <w:tab/>
      </w:r>
      <w:r>
        <w:tab/>
      </w:r>
      <w:r w:rsidR="00B63F44">
        <w:tab/>
      </w:r>
      <w:r>
        <w:t xml:space="preserve">(0114) 2724851 </w:t>
      </w:r>
    </w:p>
    <w:p w14:paraId="68D47648" w14:textId="2E09E3C5" w:rsidR="00FE0A78" w:rsidRDefault="00FE1448" w:rsidP="00CD0F51">
      <w:pPr>
        <w:spacing w:after="0"/>
        <w:ind w:left="-15" w:firstLine="0"/>
        <w:jc w:val="left"/>
      </w:pPr>
      <w:r>
        <w:t xml:space="preserve">Fax </w:t>
      </w:r>
      <w:r>
        <w:tab/>
        <w:t xml:space="preserve"> </w:t>
      </w:r>
      <w:r>
        <w:tab/>
      </w:r>
      <w:r>
        <w:tab/>
      </w:r>
      <w:r>
        <w:tab/>
      </w:r>
      <w:r w:rsidR="00B63F44">
        <w:tab/>
      </w:r>
      <w:r>
        <w:t xml:space="preserve">(0114) 2765371 </w:t>
      </w:r>
    </w:p>
    <w:p w14:paraId="39CAAA28" w14:textId="4C73C8D8" w:rsidR="00FE0A78" w:rsidRDefault="00FE1448" w:rsidP="00CD0F51">
      <w:pPr>
        <w:spacing w:after="0"/>
        <w:ind w:left="-15" w:firstLine="0"/>
        <w:jc w:val="left"/>
      </w:pPr>
      <w:r>
        <w:t xml:space="preserve">Email </w:t>
      </w:r>
      <w:r>
        <w:tab/>
        <w:t xml:space="preserve"> </w:t>
      </w:r>
      <w:r>
        <w:tab/>
      </w:r>
      <w:r>
        <w:tab/>
      </w:r>
      <w:r>
        <w:tab/>
      </w:r>
      <w:r w:rsidR="00B63F44">
        <w:tab/>
      </w:r>
      <w:r>
        <w:t xml:space="preserve">enquiries@allsaints.sheffield.sch.uk  </w:t>
      </w:r>
    </w:p>
    <w:p w14:paraId="2EEE9FFE" w14:textId="10ECDCDD" w:rsidR="00FE0A78" w:rsidRDefault="00FE1448" w:rsidP="00CD0F51">
      <w:pPr>
        <w:spacing w:after="0"/>
        <w:ind w:left="-15" w:firstLine="0"/>
        <w:jc w:val="left"/>
      </w:pPr>
      <w:r>
        <w:t xml:space="preserve">Website </w:t>
      </w:r>
      <w:r>
        <w:tab/>
      </w:r>
      <w:r>
        <w:tab/>
      </w:r>
      <w:r>
        <w:tab/>
      </w:r>
      <w:r w:rsidR="00B63F44">
        <w:tab/>
      </w:r>
      <w:r>
        <w:t xml:space="preserve">www.allsaints.sheffield.sch.uk </w:t>
      </w:r>
    </w:p>
    <w:p w14:paraId="137C967D" w14:textId="77777777" w:rsidR="00FE0A78" w:rsidRDefault="00FE1448" w:rsidP="00CD0F51">
      <w:pPr>
        <w:spacing w:after="0" w:line="259" w:lineRule="auto"/>
        <w:ind w:left="0" w:firstLine="0"/>
        <w:jc w:val="left"/>
      </w:pPr>
      <w:r>
        <w:t xml:space="preserve"> </w:t>
      </w:r>
    </w:p>
    <w:p w14:paraId="2DA5EA44" w14:textId="288598DB" w:rsidR="00FE0A78" w:rsidRPr="00E9109B" w:rsidRDefault="00FE1448" w:rsidP="00CD0F51">
      <w:pPr>
        <w:spacing w:after="0"/>
        <w:ind w:left="-15" w:firstLine="0"/>
        <w:jc w:val="left"/>
      </w:pPr>
      <w:r w:rsidRPr="00E9109B">
        <w:t xml:space="preserve">Chair of Governors </w:t>
      </w:r>
      <w:r w:rsidR="00B63F44">
        <w:t>(Designate)</w:t>
      </w:r>
      <w:r w:rsidRPr="00E9109B">
        <w:tab/>
      </w:r>
      <w:r w:rsidR="00B63F44">
        <w:t>Mrs E Parkin</w:t>
      </w:r>
      <w:r w:rsidRPr="00E9109B">
        <w:t xml:space="preserve"> </w:t>
      </w:r>
    </w:p>
    <w:p w14:paraId="5118F6AA" w14:textId="69E1CE51" w:rsidR="00FE0A78" w:rsidRPr="00E9109B" w:rsidRDefault="00FE1448" w:rsidP="00CD0F51">
      <w:pPr>
        <w:spacing w:after="0"/>
        <w:ind w:left="-15" w:firstLine="0"/>
        <w:jc w:val="left"/>
      </w:pPr>
      <w:r w:rsidRPr="00E9109B">
        <w:t xml:space="preserve">Headteacher </w:t>
      </w:r>
      <w:r w:rsidRPr="00E9109B">
        <w:tab/>
        <w:t xml:space="preserve"> </w:t>
      </w:r>
      <w:r w:rsidRPr="00E9109B">
        <w:tab/>
      </w:r>
      <w:r w:rsidRPr="00E9109B">
        <w:tab/>
      </w:r>
      <w:r w:rsidR="00B63F44">
        <w:tab/>
      </w:r>
      <w:r w:rsidRPr="00E9109B">
        <w:t xml:space="preserve">Mr S Pender  </w:t>
      </w:r>
    </w:p>
    <w:p w14:paraId="45BBA7EE" w14:textId="77777777" w:rsidR="00FE0A78" w:rsidRPr="00E9109B" w:rsidRDefault="00FE1448" w:rsidP="00CD0F51">
      <w:pPr>
        <w:spacing w:after="0" w:line="259" w:lineRule="auto"/>
        <w:ind w:left="0" w:firstLine="0"/>
        <w:jc w:val="left"/>
      </w:pPr>
      <w:r w:rsidRPr="00E9109B">
        <w:t xml:space="preserve"> </w:t>
      </w:r>
    </w:p>
    <w:p w14:paraId="4B263CF0" w14:textId="16B4F6EF" w:rsidR="00FE0A78" w:rsidRPr="00E9109B" w:rsidRDefault="00FE1448" w:rsidP="00CD0F51">
      <w:pPr>
        <w:spacing w:after="0"/>
        <w:ind w:left="-15" w:firstLine="0"/>
        <w:jc w:val="left"/>
      </w:pPr>
      <w:r w:rsidRPr="00E9109B">
        <w:t>School Popul</w:t>
      </w:r>
      <w:r w:rsidR="004415C9" w:rsidRPr="00E9109B">
        <w:t xml:space="preserve">ation </w:t>
      </w:r>
      <w:r w:rsidR="004415C9" w:rsidRPr="00E9109B">
        <w:tab/>
      </w:r>
      <w:r w:rsidR="004415C9" w:rsidRPr="00E9109B">
        <w:tab/>
      </w:r>
      <w:r w:rsidR="00B63F44">
        <w:tab/>
      </w:r>
      <w:r w:rsidR="004415C9" w:rsidRPr="00E9109B">
        <w:t xml:space="preserve">Year 7 – Year 11 </w:t>
      </w:r>
      <w:r w:rsidR="00E9109B">
        <w:t>: 1037</w:t>
      </w:r>
      <w:r w:rsidR="004415C9" w:rsidRPr="00E9109B">
        <w:tab/>
        <w:t xml:space="preserve"> </w:t>
      </w:r>
      <w:r w:rsidR="004415C9" w:rsidRPr="00E9109B">
        <w:tab/>
      </w:r>
      <w:r w:rsidRPr="00E9109B">
        <w:t xml:space="preserve"> </w:t>
      </w:r>
    </w:p>
    <w:p w14:paraId="14FC971C" w14:textId="3771EBD1" w:rsidR="00FE0A78" w:rsidRDefault="004415C9" w:rsidP="00CD0F51">
      <w:pPr>
        <w:spacing w:after="0"/>
        <w:ind w:left="-15" w:firstLine="0"/>
        <w:jc w:val="left"/>
      </w:pPr>
      <w:r w:rsidRPr="00E9109B">
        <w:t xml:space="preserve"> </w:t>
      </w:r>
      <w:r w:rsidRPr="00E9109B">
        <w:tab/>
      </w:r>
      <w:r w:rsidRPr="00E9109B">
        <w:tab/>
      </w:r>
      <w:r w:rsidRPr="00E9109B">
        <w:tab/>
      </w:r>
      <w:r w:rsidRPr="00E9109B">
        <w:tab/>
      </w:r>
      <w:r w:rsidR="00B63F44">
        <w:tab/>
      </w:r>
      <w:r w:rsidRPr="00E9109B">
        <w:t>Year 12 – Year 13</w:t>
      </w:r>
      <w:r w:rsidR="00E9109B">
        <w:t xml:space="preserve"> :</w:t>
      </w:r>
      <w:r w:rsidRPr="00E67EEE">
        <w:t xml:space="preserve"> </w:t>
      </w:r>
      <w:r w:rsidR="00E9109B">
        <w:t>351</w:t>
      </w:r>
      <w:r w:rsidRPr="00E67EEE">
        <w:tab/>
        <w:t xml:space="preserve"> </w:t>
      </w:r>
      <w:r w:rsidRPr="00E67EEE">
        <w:tab/>
        <w:t xml:space="preserve">  </w:t>
      </w:r>
    </w:p>
    <w:p w14:paraId="393DD16F" w14:textId="77777777" w:rsidR="00FE0A78" w:rsidRDefault="00FE1448" w:rsidP="00CD0F51">
      <w:pPr>
        <w:spacing w:after="0" w:line="259" w:lineRule="auto"/>
        <w:ind w:left="0" w:firstLine="0"/>
        <w:jc w:val="left"/>
      </w:pPr>
      <w:r>
        <w:t xml:space="preserve"> </w:t>
      </w:r>
    </w:p>
    <w:p w14:paraId="13985503" w14:textId="28708539" w:rsidR="00FE0A78" w:rsidRDefault="00FE1448" w:rsidP="00CD0F51">
      <w:pPr>
        <w:spacing w:after="0"/>
        <w:ind w:left="-15" w:firstLine="0"/>
        <w:jc w:val="left"/>
      </w:pPr>
      <w:r>
        <w:t xml:space="preserve">Group Size </w:t>
      </w:r>
      <w:r>
        <w:tab/>
        <w:t xml:space="preserve"> </w:t>
      </w:r>
      <w:r>
        <w:tab/>
      </w:r>
      <w:r>
        <w:tab/>
      </w:r>
      <w:r w:rsidR="00B63F44">
        <w:tab/>
      </w:r>
      <w:r>
        <w:t xml:space="preserve">Group 7 </w:t>
      </w:r>
      <w:r>
        <w:tab/>
        <w:t xml:space="preserve"> </w:t>
      </w:r>
    </w:p>
    <w:p w14:paraId="267BDC44" w14:textId="2E12A75A" w:rsidR="00FE0A78" w:rsidRPr="00E67EEE" w:rsidRDefault="00FE1448" w:rsidP="00CD0F51">
      <w:pPr>
        <w:spacing w:after="0" w:line="259" w:lineRule="auto"/>
        <w:ind w:left="0" w:firstLine="0"/>
        <w:jc w:val="left"/>
        <w:rPr>
          <w:sz w:val="16"/>
          <w:szCs w:val="16"/>
        </w:rPr>
      </w:pPr>
      <w:r>
        <w:t xml:space="preserve"> </w:t>
      </w:r>
      <w:r>
        <w:rPr>
          <w:b/>
        </w:rPr>
        <w:t xml:space="preserve"> </w:t>
      </w:r>
    </w:p>
    <w:p w14:paraId="3A8D811B" w14:textId="1C6CBDB8" w:rsidR="00FE0A78" w:rsidRDefault="00FE1448" w:rsidP="00CD0F51">
      <w:pPr>
        <w:spacing w:after="0"/>
        <w:ind w:left="-5"/>
      </w:pPr>
      <w:r>
        <w:rPr>
          <w:b/>
        </w:rPr>
        <w:t>Academic Organisation</w:t>
      </w:r>
      <w:r>
        <w:t xml:space="preserve"> </w:t>
      </w:r>
    </w:p>
    <w:p w14:paraId="203CC765" w14:textId="63949CAF" w:rsidR="00FE0A78" w:rsidRDefault="00FE1448" w:rsidP="00CD0F51">
      <w:pPr>
        <w:spacing w:after="0" w:line="259" w:lineRule="auto"/>
        <w:ind w:left="0" w:firstLine="0"/>
      </w:pPr>
      <w:r>
        <w:t xml:space="preserve">Administered through a departmental structure, the curriculum is designed to offer a balanced range of courses to </w:t>
      </w:r>
      <w:proofErr w:type="gramStart"/>
      <w:r>
        <w:t>all of</w:t>
      </w:r>
      <w:proofErr w:type="gramEnd"/>
      <w:r>
        <w:t xml:space="preserve"> our pupils, irrespective of the level at which they may start.  In the lower school particular emphasis is placed on the teaching of the basic skills and on helping our pupils towards a deeper understanding of the principal areas of human experience. </w:t>
      </w:r>
    </w:p>
    <w:p w14:paraId="56BA3E63" w14:textId="77777777" w:rsidR="00FE0A78" w:rsidRDefault="00FE1448" w:rsidP="00CD0F51">
      <w:pPr>
        <w:spacing w:after="0" w:line="259" w:lineRule="auto"/>
        <w:ind w:left="0" w:firstLine="0"/>
      </w:pPr>
      <w:r>
        <w:t xml:space="preserve"> </w:t>
      </w:r>
    </w:p>
    <w:p w14:paraId="41F84DDB" w14:textId="5AE9B497" w:rsidR="00FE0A78" w:rsidRDefault="00FE1448" w:rsidP="00CD0F51">
      <w:pPr>
        <w:spacing w:after="0"/>
        <w:ind w:left="-5"/>
      </w:pPr>
      <w:r>
        <w:t xml:space="preserve">At present in Year 7 and Year 8 the year is split into two bands for English, Religious Education, Physical Education, Design &amp; Technology and Mathematics. </w:t>
      </w:r>
      <w:r w:rsidR="007B26E6">
        <w:t xml:space="preserve"> French or Spanish are taken by all students in </w:t>
      </w:r>
      <w:proofErr w:type="spellStart"/>
      <w:r w:rsidR="007B26E6">
        <w:t>Y7</w:t>
      </w:r>
      <w:proofErr w:type="spellEnd"/>
      <w:r w:rsidR="007B26E6">
        <w:t xml:space="preserve"> and </w:t>
      </w:r>
      <w:proofErr w:type="spellStart"/>
      <w:r w:rsidR="007B26E6">
        <w:t>Y8</w:t>
      </w:r>
      <w:proofErr w:type="spellEnd"/>
      <w:r w:rsidR="007B26E6">
        <w:t>.</w:t>
      </w:r>
      <w:r>
        <w:t xml:space="preserve"> Science is set by ability across the whole year group after Year 7.  Other subjects in this Key Stage are taught as class groups.  From Year 9 students make choices of subjects to study outside the core offer. </w:t>
      </w:r>
    </w:p>
    <w:p w14:paraId="6DCFA7FE" w14:textId="77777777" w:rsidR="00FE0A78" w:rsidRDefault="00FE1448" w:rsidP="00CD0F51">
      <w:pPr>
        <w:spacing w:after="0" w:line="259" w:lineRule="auto"/>
        <w:ind w:left="0" w:firstLine="0"/>
      </w:pPr>
      <w:r>
        <w:t xml:space="preserve"> </w:t>
      </w:r>
    </w:p>
    <w:p w14:paraId="526CA885" w14:textId="77777777" w:rsidR="00FE0A78" w:rsidRDefault="00FE1448" w:rsidP="00CD0F51">
      <w:pPr>
        <w:spacing w:after="0"/>
        <w:ind w:left="-5"/>
      </w:pPr>
      <w:r>
        <w:t xml:space="preserve">The Integrated Resource and physical modifications to the building allow pupils with a range of special educational needs to be admitted to the school.  Specialist staff work in collaboration with subject teachers to support these pupils in both mainstream lessons and withdrawal groups. </w:t>
      </w:r>
    </w:p>
    <w:p w14:paraId="2D89C9DD" w14:textId="77777777" w:rsidR="00FE0A78" w:rsidRDefault="00FE1448" w:rsidP="00CD0F51">
      <w:pPr>
        <w:spacing w:after="0" w:line="259" w:lineRule="auto"/>
        <w:ind w:left="0" w:firstLine="0"/>
      </w:pPr>
      <w:r>
        <w:t xml:space="preserve"> </w:t>
      </w:r>
    </w:p>
    <w:p w14:paraId="3C73C577" w14:textId="07571E05" w:rsidR="00FE0A78" w:rsidRPr="007B26E6" w:rsidRDefault="007B26E6" w:rsidP="00CD0F51">
      <w:pPr>
        <w:spacing w:after="0" w:line="259" w:lineRule="auto"/>
        <w:ind w:left="0" w:firstLine="0"/>
        <w:rPr>
          <w:b/>
          <w:bCs/>
        </w:rPr>
      </w:pPr>
      <w:r w:rsidRPr="007B26E6">
        <w:rPr>
          <w:b/>
          <w:bCs/>
        </w:rPr>
        <w:t>Support for Students</w:t>
      </w:r>
    </w:p>
    <w:p w14:paraId="3209C3DF" w14:textId="7490C8AB" w:rsidR="007B26E6" w:rsidRDefault="00FE1448" w:rsidP="00CD0F51">
      <w:pPr>
        <w:spacing w:after="0"/>
        <w:ind w:left="-5"/>
      </w:pPr>
      <w:r>
        <w:t>As one would expect in a Catholic school, the</w:t>
      </w:r>
      <w:r w:rsidR="007B26E6">
        <w:t xml:space="preserve"> organisation of the school is tailored </w:t>
      </w:r>
      <w:r w:rsidR="004E6AA3">
        <w:t xml:space="preserve">to </w:t>
      </w:r>
      <w:r w:rsidR="007B26E6">
        <w:t xml:space="preserve">ensure quality care is given </w:t>
      </w:r>
      <w:r>
        <w:t xml:space="preserve">to </w:t>
      </w:r>
      <w:proofErr w:type="gramStart"/>
      <w:r>
        <w:t>each and every</w:t>
      </w:r>
      <w:proofErr w:type="gramEnd"/>
      <w:r>
        <w:t xml:space="preserve"> pupil throughout our school.  Students are organised in </w:t>
      </w:r>
      <w:r w:rsidR="00EF5024">
        <w:t>Year Tutor</w:t>
      </w:r>
      <w:r>
        <w:t xml:space="preserve"> Groups</w:t>
      </w:r>
      <w:r w:rsidR="00EF5024">
        <w:t>.</w:t>
      </w:r>
      <w:r>
        <w:t xml:space="preserve"> Form Tutors play an essential role in the care structure and additional input is given by a range </w:t>
      </w:r>
      <w:r w:rsidR="00EF5024">
        <w:t>of support services.  Five Year</w:t>
      </w:r>
      <w:r>
        <w:t xml:space="preserve"> Progress Leaders each look after 7 forms.  The school management system allows tutors to gain a comprehensive view of performance of pupils in their care. </w:t>
      </w:r>
      <w:r w:rsidR="007B26E6">
        <w:t xml:space="preserve"> Post 16, there are 16 forms, working to a Director of Post 16 and two Assistant Heads of Post 16.</w:t>
      </w:r>
    </w:p>
    <w:p w14:paraId="716F3A3C" w14:textId="531A0236" w:rsidR="00CD0F51" w:rsidRDefault="00CD0F51" w:rsidP="00CD0F51">
      <w:pPr>
        <w:spacing w:after="0"/>
        <w:ind w:left="-5"/>
      </w:pPr>
    </w:p>
    <w:p w14:paraId="1C7115E6" w14:textId="51BAEAC6" w:rsidR="00FE0A78" w:rsidRDefault="00CD0F51" w:rsidP="00CD0F51">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19C51612" wp14:editId="26B83E49">
                <wp:simplePos x="0" y="0"/>
                <wp:positionH relativeFrom="page">
                  <wp:posOffset>917575</wp:posOffset>
                </wp:positionH>
                <wp:positionV relativeFrom="page">
                  <wp:posOffset>8192135</wp:posOffset>
                </wp:positionV>
                <wp:extent cx="6303645" cy="2233930"/>
                <wp:effectExtent l="0" t="0" r="0" b="0"/>
                <wp:wrapNone/>
                <wp:docPr id="3642" name="Group 3642"/>
                <wp:cNvGraphicFramePr/>
                <a:graphic xmlns:a="http://schemas.openxmlformats.org/drawingml/2006/main">
                  <a:graphicData uri="http://schemas.microsoft.com/office/word/2010/wordprocessingGroup">
                    <wpg:wgp>
                      <wpg:cNvGrpSpPr/>
                      <wpg:grpSpPr>
                        <a:xfrm>
                          <a:off x="0" y="0"/>
                          <a:ext cx="6303645" cy="2233930"/>
                          <a:chOff x="906463" y="46672"/>
                          <a:chExt cx="6304283" cy="2234100"/>
                        </a:xfrm>
                      </wpg:grpSpPr>
                      <wps:wsp>
                        <wps:cNvPr id="8" name="Rectangle 8"/>
                        <wps:cNvSpPr/>
                        <wps:spPr>
                          <a:xfrm>
                            <a:off x="906463" y="1752473"/>
                            <a:ext cx="56314" cy="226002"/>
                          </a:xfrm>
                          <a:prstGeom prst="rect">
                            <a:avLst/>
                          </a:prstGeom>
                          <a:ln>
                            <a:noFill/>
                          </a:ln>
                        </wps:spPr>
                        <wps:txbx>
                          <w:txbxContent>
                            <w:p w14:paraId="63F30F04" w14:textId="77777777" w:rsidR="00FE0A78" w:rsidRDefault="00FE1448">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 name="Rectangle 9"/>
                        <wps:cNvSpPr/>
                        <wps:spPr>
                          <a:xfrm>
                            <a:off x="906463" y="1927733"/>
                            <a:ext cx="56314" cy="226002"/>
                          </a:xfrm>
                          <a:prstGeom prst="rect">
                            <a:avLst/>
                          </a:prstGeom>
                          <a:ln>
                            <a:noFill/>
                          </a:ln>
                        </wps:spPr>
                        <wps:txbx>
                          <w:txbxContent>
                            <w:p w14:paraId="0B1EDB1C" w14:textId="77777777" w:rsidR="00FE0A78" w:rsidRDefault="00FE1448">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0" name="Rectangle 10"/>
                        <wps:cNvSpPr/>
                        <wps:spPr>
                          <a:xfrm>
                            <a:off x="5732146" y="1607255"/>
                            <a:ext cx="37986" cy="166719"/>
                          </a:xfrm>
                          <a:prstGeom prst="rect">
                            <a:avLst/>
                          </a:prstGeom>
                          <a:ln>
                            <a:noFill/>
                          </a:ln>
                        </wps:spPr>
                        <wps:txbx>
                          <w:txbxContent>
                            <w:p w14:paraId="5CF8B5E7" w14:textId="77777777" w:rsidR="00FE0A78" w:rsidRDefault="00FE1448">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3" name="Rectangle 13"/>
                        <wps:cNvSpPr/>
                        <wps:spPr>
                          <a:xfrm>
                            <a:off x="7172761" y="2114053"/>
                            <a:ext cx="37985" cy="166719"/>
                          </a:xfrm>
                          <a:prstGeom prst="rect">
                            <a:avLst/>
                          </a:prstGeom>
                          <a:ln>
                            <a:noFill/>
                          </a:ln>
                        </wps:spPr>
                        <wps:txbx>
                          <w:txbxContent>
                            <w:p w14:paraId="30F8E521" w14:textId="77777777" w:rsidR="00FE0A78" w:rsidRDefault="00FE1448">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64" name="Rectangle 164"/>
                        <wps:cNvSpPr/>
                        <wps:spPr>
                          <a:xfrm>
                            <a:off x="1620521" y="46672"/>
                            <a:ext cx="51621" cy="207168"/>
                          </a:xfrm>
                          <a:prstGeom prst="rect">
                            <a:avLst/>
                          </a:prstGeom>
                          <a:ln>
                            <a:noFill/>
                          </a:ln>
                        </wps:spPr>
                        <wps:txbx>
                          <w:txbxContent>
                            <w:p w14:paraId="237EAB7C" w14:textId="77777777" w:rsidR="00FE0A78" w:rsidRDefault="00FE1448">
                              <w:pPr>
                                <w:spacing w:after="160" w:line="259" w:lineRule="auto"/>
                                <w:ind w:left="0" w:firstLine="0"/>
                                <w:jc w:val="left"/>
                              </w:pPr>
                              <w:r>
                                <w:t xml:space="preserve"> </w:t>
                              </w:r>
                            </w:p>
                          </w:txbxContent>
                        </wps:txbx>
                        <wps:bodyPr horzOverflow="overflow" vert="horz" lIns="0" tIns="0" rIns="0" bIns="0" rtlCol="0">
                          <a:noAutofit/>
                        </wps:bodyPr>
                      </wps:wsp>
                      <wps:wsp>
                        <wps:cNvPr id="165" name="Rectangle 165"/>
                        <wps:cNvSpPr/>
                        <wps:spPr>
                          <a:xfrm>
                            <a:off x="906463" y="209105"/>
                            <a:ext cx="51621" cy="207168"/>
                          </a:xfrm>
                          <a:prstGeom prst="rect">
                            <a:avLst/>
                          </a:prstGeom>
                          <a:ln>
                            <a:noFill/>
                          </a:ln>
                        </wps:spPr>
                        <wps:txbx>
                          <w:txbxContent>
                            <w:p w14:paraId="13907DF5" w14:textId="77777777" w:rsidR="00FE0A78" w:rsidRDefault="00FE1448">
                              <w:pPr>
                                <w:spacing w:after="160" w:line="259" w:lineRule="auto"/>
                                <w:ind w:left="0" w:firstLine="0"/>
                                <w:jc w:val="left"/>
                              </w:pPr>
                              <w:r>
                                <w:t xml:space="preserve"> </w:t>
                              </w:r>
                            </w:p>
                          </w:txbxContent>
                        </wps:txbx>
                        <wps:bodyPr horzOverflow="overflow" vert="horz" lIns="0" tIns="0" rIns="0" bIns="0" rtlCol="0">
                          <a:noAutofit/>
                        </wps:bodyPr>
                      </wps:wsp>
                      <wps:wsp>
                        <wps:cNvPr id="166" name="Rectangle 166"/>
                        <wps:cNvSpPr/>
                        <wps:spPr>
                          <a:xfrm>
                            <a:off x="906463" y="369253"/>
                            <a:ext cx="51621" cy="207167"/>
                          </a:xfrm>
                          <a:prstGeom prst="rect">
                            <a:avLst/>
                          </a:prstGeom>
                          <a:ln>
                            <a:noFill/>
                          </a:ln>
                        </wps:spPr>
                        <wps:txbx>
                          <w:txbxContent>
                            <w:p w14:paraId="1CD1EFA2" w14:textId="77777777" w:rsidR="00FE0A78" w:rsidRDefault="00FE1448">
                              <w:pPr>
                                <w:spacing w:after="160" w:line="259" w:lineRule="auto"/>
                                <w:ind w:left="0" w:firstLine="0"/>
                                <w:jc w:val="left"/>
                              </w:pPr>
                              <w:r>
                                <w:rPr>
                                  <w:b/>
                                </w:rPr>
                                <w:t xml:space="preserve"> </w:t>
                              </w:r>
                            </w:p>
                          </w:txbxContent>
                        </wps:txbx>
                        <wps:bodyPr horzOverflow="overflow" vert="horz" lIns="0" tIns="0" rIns="0" bIns="0" rtlCol="0">
                          <a:noAutofit/>
                        </wps:bodyPr>
                      </wps:wsp>
                      <wps:wsp>
                        <wps:cNvPr id="167" name="Rectangle 167"/>
                        <wps:cNvSpPr/>
                        <wps:spPr>
                          <a:xfrm>
                            <a:off x="2735962" y="369253"/>
                            <a:ext cx="51621" cy="207167"/>
                          </a:xfrm>
                          <a:prstGeom prst="rect">
                            <a:avLst/>
                          </a:prstGeom>
                          <a:ln>
                            <a:noFill/>
                          </a:ln>
                        </wps:spPr>
                        <wps:txbx>
                          <w:txbxContent>
                            <w:p w14:paraId="68E26806" w14:textId="77777777" w:rsidR="00FE0A78" w:rsidRDefault="00FE144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C51612" id="Group 3642" o:spid="_x0000_s1026" style="position:absolute;left:0;text-align:left;margin-left:72.25pt;margin-top:645.05pt;width:496.35pt;height:175.9pt;z-index:-251658240;mso-position-horizontal-relative:page;mso-position-vertical-relative:page;mso-width-relative:margin;mso-height-relative:margin" coordorigin="9064,466" coordsize="63042,2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">
                <v:rect id="Rectangle 8" o:spid="_x0000_s1027" style="position:absolute;left:9064;top:1752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3F30F04" w14:textId="77777777" w:rsidR="00FE0A78" w:rsidRDefault="00FE1448">
                        <w:pPr>
                          <w:spacing w:after="160" w:line="259" w:lineRule="auto"/>
                          <w:ind w:left="0" w:firstLine="0"/>
                          <w:jc w:val="left"/>
                        </w:pPr>
                        <w:r>
                          <w:rPr>
                            <w:sz w:val="24"/>
                          </w:rPr>
                          <w:t xml:space="preserve"> </w:t>
                        </w:r>
                      </w:p>
                    </w:txbxContent>
                  </v:textbox>
                </v:rect>
                <v:rect id="Rectangle 9" o:spid="_x0000_s1028" style="position:absolute;left:9064;top:1927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B1EDB1C" w14:textId="77777777" w:rsidR="00FE0A78" w:rsidRDefault="00FE1448">
                        <w:pPr>
                          <w:spacing w:after="160" w:line="259" w:lineRule="auto"/>
                          <w:ind w:left="0" w:firstLine="0"/>
                          <w:jc w:val="left"/>
                        </w:pPr>
                        <w:r>
                          <w:rPr>
                            <w:sz w:val="24"/>
                          </w:rPr>
                          <w:t xml:space="preserve"> </w:t>
                        </w:r>
                      </w:p>
                    </w:txbxContent>
                  </v:textbox>
                </v:rect>
                <v:rect id="Rectangle 10" o:spid="_x0000_s1029" style="position:absolute;left:57321;top:16072;width:380;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CF8B5E7" w14:textId="77777777" w:rsidR="00FE0A78" w:rsidRDefault="00FE1448">
                        <w:pPr>
                          <w:spacing w:after="160" w:line="259" w:lineRule="auto"/>
                          <w:ind w:left="0" w:firstLine="0"/>
                          <w:jc w:val="left"/>
                        </w:pPr>
                        <w:r>
                          <w:rPr>
                            <w:rFonts w:ascii="Times New Roman" w:eastAsia="Times New Roman" w:hAnsi="Times New Roman" w:cs="Times New Roman"/>
                            <w:sz w:val="18"/>
                          </w:rPr>
                          <w:t xml:space="preserve"> </w:t>
                        </w:r>
                      </w:p>
                    </w:txbxContent>
                  </v:textbox>
                </v:rect>
                <v:rect id="Rectangle 13" o:spid="_x0000_s1030" style="position:absolute;left:71727;top:21140;width:380;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0F8E521" w14:textId="77777777" w:rsidR="00FE0A78" w:rsidRDefault="00FE1448">
                        <w:pPr>
                          <w:spacing w:after="160" w:line="259" w:lineRule="auto"/>
                          <w:ind w:left="0" w:firstLine="0"/>
                          <w:jc w:val="left"/>
                        </w:pPr>
                        <w:r>
                          <w:rPr>
                            <w:rFonts w:ascii="Times New Roman" w:eastAsia="Times New Roman" w:hAnsi="Times New Roman" w:cs="Times New Roman"/>
                            <w:sz w:val="18"/>
                          </w:rPr>
                          <w:t xml:space="preserve"> </w:t>
                        </w:r>
                      </w:p>
                    </w:txbxContent>
                  </v:textbox>
                </v:rect>
                <v:rect id="Rectangle 164" o:spid="_x0000_s1031" style="position:absolute;left:16205;top:46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237EAB7C" w14:textId="77777777" w:rsidR="00FE0A78" w:rsidRDefault="00FE1448">
                        <w:pPr>
                          <w:spacing w:after="160" w:line="259" w:lineRule="auto"/>
                          <w:ind w:left="0" w:firstLine="0"/>
                          <w:jc w:val="left"/>
                        </w:pPr>
                        <w:r>
                          <w:t xml:space="preserve"> </w:t>
                        </w:r>
                      </w:p>
                    </w:txbxContent>
                  </v:textbox>
                </v:rect>
                <v:rect id="Rectangle 165" o:spid="_x0000_s1032" style="position:absolute;left:9064;top:2091;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13907DF5" w14:textId="77777777" w:rsidR="00FE0A78" w:rsidRDefault="00FE1448">
                        <w:pPr>
                          <w:spacing w:after="160" w:line="259" w:lineRule="auto"/>
                          <w:ind w:left="0" w:firstLine="0"/>
                          <w:jc w:val="left"/>
                        </w:pPr>
                        <w:r>
                          <w:t xml:space="preserve"> </w:t>
                        </w:r>
                      </w:p>
                    </w:txbxContent>
                  </v:textbox>
                </v:rect>
                <v:rect id="Rectangle 166" o:spid="_x0000_s1033" style="position:absolute;left:9064;top:3692;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1CD1EFA2" w14:textId="77777777" w:rsidR="00FE0A78" w:rsidRDefault="00FE1448">
                        <w:pPr>
                          <w:spacing w:after="160" w:line="259" w:lineRule="auto"/>
                          <w:ind w:left="0" w:firstLine="0"/>
                          <w:jc w:val="left"/>
                        </w:pPr>
                        <w:r>
                          <w:rPr>
                            <w:b/>
                          </w:rPr>
                          <w:t xml:space="preserve"> </w:t>
                        </w:r>
                      </w:p>
                    </w:txbxContent>
                  </v:textbox>
                </v:rect>
                <v:rect id="Rectangle 167" o:spid="_x0000_s1034" style="position:absolute;left:27359;top:3692;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68E26806" w14:textId="77777777" w:rsidR="00FE0A78" w:rsidRDefault="00FE1448">
                        <w:pPr>
                          <w:spacing w:after="160" w:line="259" w:lineRule="auto"/>
                          <w:ind w:left="0" w:firstLine="0"/>
                          <w:jc w:val="left"/>
                        </w:pPr>
                        <w:r>
                          <w:rPr>
                            <w:b/>
                          </w:rPr>
                          <w:t xml:space="preserve"> </w:t>
                        </w:r>
                      </w:p>
                    </w:txbxContent>
                  </v:textbox>
                </v:rect>
                <w10:wrap anchorx="page" anchory="page"/>
              </v:group>
            </w:pict>
          </mc:Fallback>
        </mc:AlternateContent>
      </w:r>
      <w:r w:rsidR="00FE1448" w:rsidRPr="00CD0F51">
        <w:rPr>
          <w:b/>
          <w:bCs/>
        </w:rPr>
        <w:t>Staffing</w:t>
      </w:r>
      <w:r w:rsidR="00FE1448">
        <w:t xml:space="preserve"> </w:t>
      </w:r>
    </w:p>
    <w:p w14:paraId="6D51DA58" w14:textId="2EB5191A" w:rsidR="00FE0A78" w:rsidRDefault="00FE1448" w:rsidP="00CD0F51">
      <w:pPr>
        <w:spacing w:after="0" w:line="259" w:lineRule="auto"/>
        <w:ind w:left="0" w:firstLine="0"/>
      </w:pPr>
      <w:r>
        <w:t xml:space="preserve">The </w:t>
      </w:r>
      <w:r w:rsidR="007B26E6">
        <w:t>school</w:t>
      </w:r>
      <w:r>
        <w:t xml:space="preserve"> seek</w:t>
      </w:r>
      <w:r w:rsidR="007B26E6">
        <w:t>s</w:t>
      </w:r>
      <w:r>
        <w:t xml:space="preserve"> to employ the best teachers as a matter of policy, whilst preserving the Catholic ethos of the school.  The Governors restrict some teaching posts to Catholics; most Religious Education staff are Catholic, but other jobs have no such restriction.  A significant proportion of staff are non-Catholics.   </w:t>
      </w:r>
      <w:r w:rsidR="002516E7">
        <w:t>Currently there are 105 teaching staff  and 83 Support staff.</w:t>
      </w:r>
    </w:p>
    <w:p w14:paraId="783240C0" w14:textId="77777777" w:rsidR="00FF6FF8" w:rsidRDefault="00FF6FF8" w:rsidP="00CD0F51">
      <w:pPr>
        <w:pStyle w:val="Heading1"/>
        <w:ind w:left="-5"/>
        <w:jc w:val="both"/>
      </w:pPr>
    </w:p>
    <w:p w14:paraId="094EA8B5" w14:textId="77777777" w:rsidR="00CD0F51" w:rsidRDefault="00CD0F51" w:rsidP="00CD0F51">
      <w:pPr>
        <w:spacing w:after="0" w:line="259" w:lineRule="auto"/>
        <w:ind w:left="0" w:firstLine="0"/>
        <w:jc w:val="left"/>
        <w:rPr>
          <w:b/>
        </w:rPr>
      </w:pPr>
      <w:r>
        <w:br w:type="page"/>
      </w:r>
    </w:p>
    <w:p w14:paraId="3AEAFD69" w14:textId="0ACD8407" w:rsidR="00FE0A78" w:rsidRDefault="00FE1448" w:rsidP="00CD0F51">
      <w:pPr>
        <w:pStyle w:val="Heading1"/>
        <w:ind w:left="-5"/>
        <w:jc w:val="both"/>
      </w:pPr>
      <w:r>
        <w:lastRenderedPageBreak/>
        <w:t>Management Structure</w:t>
      </w:r>
      <w:r>
        <w:rPr>
          <w:b w:val="0"/>
        </w:rPr>
        <w:t xml:space="preserve"> </w:t>
      </w:r>
    </w:p>
    <w:p w14:paraId="357515CA" w14:textId="1CBA2050" w:rsidR="00FE0A78" w:rsidRDefault="00FE1448" w:rsidP="00CD0F51">
      <w:pPr>
        <w:spacing w:after="0" w:line="259" w:lineRule="auto"/>
        <w:ind w:left="0" w:firstLine="0"/>
      </w:pPr>
      <w:r>
        <w:t>The Leadership Group currently consists of the Headteacher, a Deputy Headteacher</w:t>
      </w:r>
      <w:r w:rsidR="0091448E">
        <w:t>, four</w:t>
      </w:r>
      <w:r>
        <w:t xml:space="preserve"> Assistant Headteachers</w:t>
      </w:r>
      <w:r w:rsidR="0091448E">
        <w:t>, two Associate Assistant Headteachers and a Strategic Leader.</w:t>
      </w:r>
      <w:r>
        <w:t xml:space="preserve">.  The school has Directors in post who have strategic responsibilities for curriculum areas, working with </w:t>
      </w:r>
      <w:r w:rsidR="00FF6FF8">
        <w:t xml:space="preserve">Subject and </w:t>
      </w:r>
      <w:r>
        <w:t xml:space="preserve">Curriculum Leaders. </w:t>
      </w:r>
    </w:p>
    <w:p w14:paraId="67D1AC24" w14:textId="77777777" w:rsidR="00FE0A78" w:rsidRDefault="00FE1448" w:rsidP="00CD0F51">
      <w:pPr>
        <w:spacing w:after="0" w:line="259" w:lineRule="auto"/>
        <w:ind w:left="0" w:firstLine="0"/>
      </w:pPr>
      <w:r>
        <w:rPr>
          <w:b/>
        </w:rPr>
        <w:t xml:space="preserve"> </w:t>
      </w:r>
    </w:p>
    <w:p w14:paraId="71C5BF09" w14:textId="77777777" w:rsidR="00FE0A78" w:rsidRDefault="00FE1448" w:rsidP="00CD0F51">
      <w:pPr>
        <w:pStyle w:val="Heading1"/>
        <w:ind w:left="-5"/>
        <w:jc w:val="both"/>
      </w:pPr>
      <w:r>
        <w:t xml:space="preserve">Building and Facilities </w:t>
      </w:r>
    </w:p>
    <w:p w14:paraId="62898E72" w14:textId="7FDDC35D" w:rsidR="00FE0A78" w:rsidRDefault="00FE1448" w:rsidP="00CD0F51">
      <w:pPr>
        <w:spacing w:after="0"/>
        <w:ind w:left="-5"/>
      </w:pPr>
      <w:r>
        <w:t xml:space="preserve">The school completed a £16 million Building Schools for the Future programme in 2011, </w:t>
      </w:r>
      <w:r w:rsidR="0091448E">
        <w:t>which has given it high quality teaching spaces.</w:t>
      </w:r>
    </w:p>
    <w:p w14:paraId="522A9536" w14:textId="77777777" w:rsidR="00FE0A78" w:rsidRDefault="00FE1448" w:rsidP="00CD0F51">
      <w:pPr>
        <w:spacing w:after="0" w:line="259" w:lineRule="auto"/>
        <w:ind w:left="0" w:firstLine="0"/>
      </w:pPr>
      <w:r>
        <w:t xml:space="preserve"> </w:t>
      </w:r>
    </w:p>
    <w:p w14:paraId="46AB24BD" w14:textId="28BE0ADE" w:rsidR="00FE0A78" w:rsidRDefault="00FE1448" w:rsidP="00CD0F51">
      <w:pPr>
        <w:spacing w:after="0"/>
        <w:ind w:left="-5"/>
      </w:pPr>
      <w:r>
        <w:t>The</w:t>
      </w:r>
      <w:r w:rsidR="0091448E">
        <w:t xml:space="preserve">re are </w:t>
      </w:r>
      <w:r>
        <w:t xml:space="preserve">outstanding sports facilities which include a double basketball court hall, a single basketball court hall, a </w:t>
      </w:r>
      <w:proofErr w:type="gramStart"/>
      <w:r>
        <w:t>Sports</w:t>
      </w:r>
      <w:proofErr w:type="gramEnd"/>
      <w:r>
        <w:t xml:space="preserve"> Science classroom, a general classroom for Physical Education teaching, a sensory room and four changing areas.  Outside there are 10 multi-use synthetic pitches.  The centre is used by the community and a commercial company in the evenings and at weekends. </w:t>
      </w:r>
    </w:p>
    <w:p w14:paraId="64085D3D" w14:textId="77777777" w:rsidR="00CD0F51" w:rsidRDefault="00CD0F51" w:rsidP="00CD0F51">
      <w:pPr>
        <w:spacing w:after="0" w:line="259" w:lineRule="auto"/>
        <w:ind w:left="0" w:firstLine="0"/>
        <w:rPr>
          <w:b/>
        </w:rPr>
      </w:pPr>
    </w:p>
    <w:p w14:paraId="2EAD449F" w14:textId="1CAAEB0F" w:rsidR="00FE0A78" w:rsidRDefault="00FE1448" w:rsidP="00CD0F51">
      <w:pPr>
        <w:spacing w:after="0" w:line="259" w:lineRule="auto"/>
        <w:ind w:left="0" w:firstLine="0"/>
      </w:pPr>
      <w:r w:rsidRPr="00FE1448">
        <w:rPr>
          <w:b/>
        </w:rPr>
        <w:t>OFSTED</w:t>
      </w:r>
      <w:r>
        <w:t xml:space="preserve">  </w:t>
      </w:r>
    </w:p>
    <w:p w14:paraId="351B715C" w14:textId="79E449D7" w:rsidR="00FE0A78" w:rsidRDefault="00FE1448" w:rsidP="00CD0F51">
      <w:pPr>
        <w:spacing w:after="0" w:line="259" w:lineRule="auto"/>
        <w:ind w:left="0" w:firstLine="0"/>
      </w:pPr>
      <w:r>
        <w:t xml:space="preserve">The school was last inspected by OFSTED in April 2018 and was judged to continue to be a </w:t>
      </w:r>
      <w:proofErr w:type="gramStart"/>
      <w:r>
        <w:t>Good</w:t>
      </w:r>
      <w:proofErr w:type="gramEnd"/>
      <w:r>
        <w:t xml:space="preserve"> school, with Outstanding safety and spiritual and moral provision.  A Section 48 Inspection in 2016 judged the school’s provision to be Outstanding. </w:t>
      </w:r>
    </w:p>
    <w:p w14:paraId="78D8B940" w14:textId="77777777" w:rsidR="00FE0A78" w:rsidRDefault="00FE1448" w:rsidP="00CD0F51">
      <w:pPr>
        <w:spacing w:after="0" w:line="259" w:lineRule="auto"/>
        <w:ind w:left="0" w:firstLine="0"/>
      </w:pPr>
      <w:r>
        <w:rPr>
          <w:b/>
        </w:rPr>
        <w:t xml:space="preserve"> </w:t>
      </w:r>
    </w:p>
    <w:p w14:paraId="2D47BC7E" w14:textId="77777777" w:rsidR="00FE0A78" w:rsidRDefault="00FE1448" w:rsidP="00CD0F51">
      <w:pPr>
        <w:pStyle w:val="Heading1"/>
        <w:ind w:left="-5"/>
        <w:jc w:val="both"/>
      </w:pPr>
      <w:r>
        <w:t xml:space="preserve">Initial Teacher Training </w:t>
      </w:r>
    </w:p>
    <w:p w14:paraId="73215CFB" w14:textId="56A6F36D" w:rsidR="00FE0A78" w:rsidRDefault="00FE1448" w:rsidP="00CD0F51">
      <w:pPr>
        <w:spacing w:after="0"/>
        <w:ind w:left="-5"/>
      </w:pPr>
      <w:r>
        <w:t xml:space="preserve">The school is actively involved with two local universities in the training of student teachers in </w:t>
      </w:r>
      <w:proofErr w:type="gramStart"/>
      <w:r>
        <w:t>a number of</w:t>
      </w:r>
      <w:proofErr w:type="gramEnd"/>
      <w:r>
        <w:t xml:space="preserve"> subject areas.  </w:t>
      </w:r>
      <w:r w:rsidR="0091448E">
        <w:t xml:space="preserve">It also works in partnership with two providers for School Direct and </w:t>
      </w:r>
      <w:proofErr w:type="spellStart"/>
      <w:r w:rsidR="0091448E">
        <w:t>SCITT</w:t>
      </w:r>
      <w:proofErr w:type="spellEnd"/>
      <w:r w:rsidR="0091448E">
        <w:t xml:space="preserve"> places. </w:t>
      </w:r>
      <w:r w:rsidR="00CD0F51">
        <w:t xml:space="preserve"> </w:t>
      </w:r>
      <w:r>
        <w:t>Approximately 20 students have substantial placements each year and a larger number work with the school on short-term projects.  There i</w:t>
      </w:r>
      <w:r w:rsidR="0091448E">
        <w:t>s</w:t>
      </w:r>
      <w:r>
        <w:t xml:space="preserve"> a</w:t>
      </w:r>
      <w:r w:rsidR="0091448E">
        <w:t xml:space="preserve"> developing</w:t>
      </w:r>
      <w:r>
        <w:t xml:space="preserve"> research culture within the school, with all departments engaged in development work.  </w:t>
      </w:r>
    </w:p>
    <w:p w14:paraId="61F8F275" w14:textId="77777777" w:rsidR="00FE0A78" w:rsidRDefault="00FE1448" w:rsidP="00CD0F51">
      <w:pPr>
        <w:spacing w:after="0" w:line="259" w:lineRule="auto"/>
        <w:ind w:left="0" w:firstLine="0"/>
      </w:pPr>
      <w:r>
        <w:t xml:space="preserve"> </w:t>
      </w:r>
      <w:r>
        <w:tab/>
        <w:t xml:space="preserve"> </w:t>
      </w:r>
    </w:p>
    <w:p w14:paraId="267A544A" w14:textId="77777777" w:rsidR="00FE0A78" w:rsidRDefault="00FE1448" w:rsidP="00CD0F51">
      <w:pPr>
        <w:pStyle w:val="Heading1"/>
        <w:ind w:left="-5"/>
        <w:jc w:val="both"/>
      </w:pPr>
      <w:r>
        <w:t>Community Links</w:t>
      </w:r>
      <w:r>
        <w:rPr>
          <w:b w:val="0"/>
        </w:rPr>
        <w:t xml:space="preserve"> </w:t>
      </w:r>
    </w:p>
    <w:p w14:paraId="2D074E61" w14:textId="5EB24BD8" w:rsidR="00FE0A78" w:rsidRDefault="00FE1448" w:rsidP="00CD0F51">
      <w:pPr>
        <w:spacing w:after="0"/>
        <w:ind w:left="-5"/>
      </w:pPr>
      <w:r>
        <w:t xml:space="preserve">The </w:t>
      </w:r>
      <w:r w:rsidR="00CD0F51">
        <w:t>school</w:t>
      </w:r>
      <w:r>
        <w:t xml:space="preserve"> has developed strong relationships with parents, </w:t>
      </w:r>
      <w:proofErr w:type="gramStart"/>
      <w:r>
        <w:t>parishes</w:t>
      </w:r>
      <w:proofErr w:type="gramEnd"/>
      <w:r>
        <w:t xml:space="preserve"> and the local community in general.  Contact with our local parishes is close and our priests regularly come into school to celebrate Mass.  The Chaplaincy Co-ordinator works in close co-operation with the Religious Education Department and the </w:t>
      </w:r>
      <w:r w:rsidR="0091448E">
        <w:t xml:space="preserve">Year Progress </w:t>
      </w:r>
      <w:r>
        <w:t xml:space="preserve">Team to develop the Christian ethos of our community.  </w:t>
      </w:r>
    </w:p>
    <w:p w14:paraId="0C56AED1" w14:textId="77777777" w:rsidR="00FE0A78" w:rsidRDefault="00FE1448" w:rsidP="00CD0F51">
      <w:pPr>
        <w:spacing w:after="0" w:line="259" w:lineRule="auto"/>
        <w:ind w:left="0" w:firstLine="0"/>
      </w:pPr>
      <w:r>
        <w:t xml:space="preserve"> </w:t>
      </w:r>
    </w:p>
    <w:p w14:paraId="747D37A7" w14:textId="77777777" w:rsidR="00FE0A78" w:rsidRDefault="00FE1448" w:rsidP="00CD0F51">
      <w:pPr>
        <w:pStyle w:val="Heading1"/>
        <w:ind w:left="-5"/>
        <w:jc w:val="both"/>
      </w:pPr>
      <w:r>
        <w:t xml:space="preserve">Co-location </w:t>
      </w:r>
    </w:p>
    <w:p w14:paraId="0C1B8D37" w14:textId="4A02F99C" w:rsidR="00FE0A78" w:rsidRDefault="00FE1448" w:rsidP="00CD0F51">
      <w:pPr>
        <w:spacing w:after="0"/>
        <w:ind w:left="-5"/>
      </w:pPr>
      <w:r>
        <w:t>All Saints is co-located with Seven Hills School, a</w:t>
      </w:r>
      <w:r w:rsidR="00EF5024">
        <w:t>n Outstanding</w:t>
      </w:r>
      <w:r>
        <w:t xml:space="preserve"> Local Authority school for children with learning difficulties, on the same site; this shares some facilities with All Saints’ students.  </w:t>
      </w:r>
    </w:p>
    <w:p w14:paraId="1805327B" w14:textId="77777777" w:rsidR="00FE0A78" w:rsidRDefault="00FE1448" w:rsidP="00CD0F51">
      <w:pPr>
        <w:spacing w:after="0" w:line="259" w:lineRule="auto"/>
        <w:ind w:left="0" w:firstLine="0"/>
      </w:pPr>
      <w:r>
        <w:t xml:space="preserve"> </w:t>
      </w:r>
    </w:p>
    <w:p w14:paraId="1A6E4556" w14:textId="77777777" w:rsidR="00FE0A78" w:rsidRDefault="00FE1448" w:rsidP="00CD0F51">
      <w:pPr>
        <w:pStyle w:val="Heading1"/>
        <w:ind w:left="-5"/>
        <w:jc w:val="both"/>
      </w:pPr>
      <w:r>
        <w:t xml:space="preserve">Safeguarding </w:t>
      </w:r>
    </w:p>
    <w:p w14:paraId="636F88C3" w14:textId="77777777" w:rsidR="00FE0A78" w:rsidRDefault="00FE1448" w:rsidP="00CD0F51">
      <w:pPr>
        <w:spacing w:after="0"/>
        <w:ind w:left="-5"/>
      </w:pPr>
      <w:r>
        <w:t xml:space="preserve">All Saints is committed to safeguarding and promoting the welfare of children and young people.  We expect all staff to share this commitment and to undergo appropriate checks, including enhanced DBS checks. </w:t>
      </w:r>
    </w:p>
    <w:p w14:paraId="48DE8129" w14:textId="2FEDCF3E" w:rsidR="00FE0A78" w:rsidRDefault="00FE0A78" w:rsidP="00CD0F51">
      <w:pPr>
        <w:spacing w:after="0" w:line="259" w:lineRule="auto"/>
        <w:ind w:left="0" w:firstLine="0"/>
      </w:pPr>
    </w:p>
    <w:p w14:paraId="1B0DDBA9" w14:textId="77777777" w:rsidR="00FE0A78" w:rsidRDefault="00FE1448" w:rsidP="00CD0F51">
      <w:pPr>
        <w:spacing w:after="0" w:line="259" w:lineRule="auto"/>
        <w:ind w:left="0" w:firstLine="0"/>
      </w:pPr>
      <w:r>
        <w:t xml:space="preserve"> </w:t>
      </w:r>
    </w:p>
    <w:p w14:paraId="7DB0AD18" w14:textId="77777777" w:rsidR="00FE0A78" w:rsidRDefault="00FE1448" w:rsidP="00CD0F51">
      <w:pPr>
        <w:spacing w:after="0" w:line="259" w:lineRule="auto"/>
        <w:ind w:left="0" w:firstLine="0"/>
      </w:pPr>
      <w:r>
        <w:t xml:space="preserve"> </w:t>
      </w:r>
    </w:p>
    <w:p w14:paraId="7DED7597" w14:textId="76C372EF" w:rsidR="00FE0A78" w:rsidRDefault="00FE1448" w:rsidP="00CD0F51">
      <w:pPr>
        <w:spacing w:after="0" w:line="259" w:lineRule="auto"/>
        <w:ind w:left="0" w:firstLine="0"/>
      </w:pPr>
      <w:r>
        <w:rPr>
          <w:i/>
          <w:color w:val="808080"/>
          <w:sz w:val="20"/>
        </w:rPr>
        <w:t xml:space="preserve">September </w:t>
      </w:r>
      <w:r w:rsidR="00EF5024">
        <w:rPr>
          <w:i/>
          <w:color w:val="808080"/>
          <w:sz w:val="20"/>
        </w:rPr>
        <w:t>202</w:t>
      </w:r>
      <w:r w:rsidR="0091448E">
        <w:rPr>
          <w:i/>
          <w:color w:val="808080"/>
          <w:sz w:val="20"/>
        </w:rPr>
        <w:t>2</w:t>
      </w:r>
      <w:r>
        <w:rPr>
          <w:i/>
          <w:color w:val="808080"/>
          <w:sz w:val="20"/>
        </w:rPr>
        <w:t xml:space="preserve"> </w:t>
      </w:r>
    </w:p>
    <w:sectPr w:rsidR="00FE0A78">
      <w:footerReference w:type="default" r:id="rId6"/>
      <w:pgSz w:w="11908" w:h="16832"/>
      <w:pgMar w:top="1445" w:right="1433" w:bottom="702"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92E3" w14:textId="77777777" w:rsidR="00CD0F51" w:rsidRDefault="00CD0F51" w:rsidP="00CD0F51">
      <w:pPr>
        <w:spacing w:after="0" w:line="240" w:lineRule="auto"/>
      </w:pPr>
      <w:r>
        <w:separator/>
      </w:r>
    </w:p>
  </w:endnote>
  <w:endnote w:type="continuationSeparator" w:id="0">
    <w:p w14:paraId="7BF6E3FA" w14:textId="77777777" w:rsidR="00CD0F51" w:rsidRDefault="00CD0F51" w:rsidP="00CD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51BF" w14:textId="37EBD86E" w:rsidR="00CD0F51" w:rsidRDefault="00CD0F51">
    <w:pPr>
      <w:pStyle w:val="Footer"/>
    </w:pPr>
    <w:r>
      <w:rPr>
        <w:noProof/>
      </w:rPr>
      <w:drawing>
        <wp:anchor distT="0" distB="0" distL="114300" distR="114300" simplePos="0" relativeHeight="251660288" behindDoc="0" locked="0" layoutInCell="1" allowOverlap="1" wp14:anchorId="39109D92" wp14:editId="77FE91BC">
          <wp:simplePos x="0" y="0"/>
          <wp:positionH relativeFrom="column">
            <wp:posOffset>4886960</wp:posOffset>
          </wp:positionH>
          <wp:positionV relativeFrom="paragraph">
            <wp:posOffset>-214630</wp:posOffset>
          </wp:positionV>
          <wp:extent cx="1372870" cy="573405"/>
          <wp:effectExtent l="0" t="0" r="0" b="0"/>
          <wp:wrapNone/>
          <wp:docPr id="12" name="Picture 12"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picture containing logo&#10;&#10;Description automatically generated"/>
                  <pic:cNvPicPr/>
                </pic:nvPicPr>
                <pic:blipFill>
                  <a:blip r:embed="rId1"/>
                  <a:stretch>
                    <a:fillRect/>
                  </a:stretch>
                </pic:blipFill>
                <pic:spPr>
                  <a:xfrm>
                    <a:off x="0" y="0"/>
                    <a:ext cx="1372870" cy="573405"/>
                  </a:xfrm>
                  <a:prstGeom prst="rect">
                    <a:avLst/>
                  </a:prstGeom>
                </pic:spPr>
              </pic:pic>
            </a:graphicData>
          </a:graphic>
        </wp:anchor>
      </w:drawing>
    </w:r>
    <w:r>
      <w:rPr>
        <w:noProof/>
      </w:rPr>
      <w:drawing>
        <wp:anchor distT="0" distB="0" distL="114300" distR="114300" simplePos="0" relativeHeight="251659264" behindDoc="0" locked="0" layoutInCell="1" allowOverlap="1" wp14:anchorId="1B77D81F" wp14:editId="5B91832F">
          <wp:simplePos x="0" y="0"/>
          <wp:positionH relativeFrom="column">
            <wp:posOffset>-914400</wp:posOffset>
          </wp:positionH>
          <wp:positionV relativeFrom="paragraph">
            <wp:posOffset>-1857375</wp:posOffset>
          </wp:positionV>
          <wp:extent cx="7537450" cy="2514600"/>
          <wp:effectExtent l="0" t="0" r="0" b="0"/>
          <wp:wrapNone/>
          <wp:docPr id="4306" name="Picture 4306" descr="A picture containing connector&#10;&#10;Description automatically generated"/>
          <wp:cNvGraphicFramePr/>
          <a:graphic xmlns:a="http://schemas.openxmlformats.org/drawingml/2006/main">
            <a:graphicData uri="http://schemas.openxmlformats.org/drawingml/2006/picture">
              <pic:pic xmlns:pic="http://schemas.openxmlformats.org/drawingml/2006/picture">
                <pic:nvPicPr>
                  <pic:cNvPr id="4306" name="Picture 4306" descr="A picture containing connector&#10;&#10;Description automatically generated"/>
                  <pic:cNvPicPr/>
                </pic:nvPicPr>
                <pic:blipFill>
                  <a:blip r:embed="rId2"/>
                  <a:stretch>
                    <a:fillRect/>
                  </a:stretch>
                </pic:blipFill>
                <pic:spPr>
                  <a:xfrm>
                    <a:off x="0" y="0"/>
                    <a:ext cx="7537450" cy="2514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19B0" w14:textId="77777777" w:rsidR="00CD0F51" w:rsidRDefault="00CD0F51" w:rsidP="00CD0F51">
      <w:pPr>
        <w:spacing w:after="0" w:line="240" w:lineRule="auto"/>
      </w:pPr>
      <w:r>
        <w:separator/>
      </w:r>
    </w:p>
  </w:footnote>
  <w:footnote w:type="continuationSeparator" w:id="0">
    <w:p w14:paraId="1BA9528A" w14:textId="77777777" w:rsidR="00CD0F51" w:rsidRDefault="00CD0F51" w:rsidP="00CD0F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78"/>
    <w:rsid w:val="00163A31"/>
    <w:rsid w:val="002516E7"/>
    <w:rsid w:val="00284413"/>
    <w:rsid w:val="00363B46"/>
    <w:rsid w:val="004415C9"/>
    <w:rsid w:val="004E6AA3"/>
    <w:rsid w:val="005E7237"/>
    <w:rsid w:val="007B26E6"/>
    <w:rsid w:val="00846E1F"/>
    <w:rsid w:val="0091448E"/>
    <w:rsid w:val="009517AA"/>
    <w:rsid w:val="00B63F44"/>
    <w:rsid w:val="00B6513D"/>
    <w:rsid w:val="00CD0F51"/>
    <w:rsid w:val="00E67EEE"/>
    <w:rsid w:val="00E9109B"/>
    <w:rsid w:val="00EF5024"/>
    <w:rsid w:val="00F454AA"/>
    <w:rsid w:val="00FE0A78"/>
    <w:rsid w:val="00FE1448"/>
    <w:rsid w:val="00FF6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406B"/>
  <w15:docId w15:val="{A1A875BF-96D2-4BAA-A3A2-5C5F45AB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CD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F51"/>
    <w:rPr>
      <w:rFonts w:ascii="Arial" w:eastAsia="Arial" w:hAnsi="Arial" w:cs="Arial"/>
      <w:color w:val="000000"/>
    </w:rPr>
  </w:style>
  <w:style w:type="paragraph" w:styleId="Footer">
    <w:name w:val="footer"/>
    <w:basedOn w:val="Normal"/>
    <w:link w:val="FooterChar"/>
    <w:uiPriority w:val="99"/>
    <w:unhideWhenUsed/>
    <w:rsid w:val="00CD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F5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Ethan Frome</vt:lpstr>
    </vt:vector>
  </TitlesOfParts>
  <Company>All Saints Catholic High School</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J.Thorpe</cp:lastModifiedBy>
  <cp:revision>4</cp:revision>
  <dcterms:created xsi:type="dcterms:W3CDTF">2022-09-26T08:07:00Z</dcterms:created>
  <dcterms:modified xsi:type="dcterms:W3CDTF">2022-09-26T14:46:00Z</dcterms:modified>
</cp:coreProperties>
</file>