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44B45" w14:textId="77777777" w:rsidR="00166CE3" w:rsidRPr="00CF2570" w:rsidRDefault="00166CE3" w:rsidP="73581BDF">
      <w:pPr>
        <w:pStyle w:val="paragraph"/>
        <w:spacing w:before="0" w:beforeAutospacing="0" w:after="0" w:afterAutospacing="0"/>
        <w:jc w:val="center"/>
        <w:textAlignment w:val="baseline"/>
        <w:rPr>
          <w:rStyle w:val="eop"/>
          <w:rFonts w:asciiTheme="minorHAnsi" w:hAnsiTheme="minorHAnsi" w:cstheme="minorBidi"/>
          <w:sz w:val="22"/>
          <w:szCs w:val="22"/>
        </w:rPr>
      </w:pPr>
    </w:p>
    <w:tbl>
      <w:tblPr>
        <w:tblStyle w:val="TableGrid11"/>
        <w:tblW w:w="9016" w:type="dxa"/>
        <w:tblLook w:val="04A0" w:firstRow="1" w:lastRow="0" w:firstColumn="1" w:lastColumn="0" w:noHBand="0" w:noVBand="1"/>
      </w:tblPr>
      <w:tblGrid>
        <w:gridCol w:w="1696"/>
        <w:gridCol w:w="7320"/>
      </w:tblGrid>
      <w:tr w:rsidR="00616179" w:rsidRPr="00CF2570" w14:paraId="5EA36895" w14:textId="77777777" w:rsidTr="7C69793F">
        <w:tc>
          <w:tcPr>
            <w:tcW w:w="9016" w:type="dxa"/>
            <w:gridSpan w:val="2"/>
            <w:shd w:val="clear" w:color="auto" w:fill="FFF2CC" w:themeFill="accent4" w:themeFillTint="33"/>
          </w:tcPr>
          <w:p w14:paraId="7638084D" w14:textId="77777777" w:rsidR="00616179" w:rsidRPr="00CF2570" w:rsidRDefault="00616179" w:rsidP="001618EC">
            <w:pPr>
              <w:spacing w:after="200" w:line="276" w:lineRule="auto"/>
              <w:outlineLvl w:val="0"/>
              <w:rPr>
                <w:rFonts w:asciiTheme="minorHAnsi" w:hAnsiTheme="minorHAnsi" w:cstheme="minorHAnsi"/>
                <w:b/>
                <w:sz w:val="22"/>
                <w:szCs w:val="22"/>
              </w:rPr>
            </w:pPr>
            <w:r w:rsidRPr="00CF2570">
              <w:rPr>
                <w:rFonts w:asciiTheme="minorHAnsi" w:hAnsiTheme="minorHAnsi" w:cstheme="minorHAnsi"/>
                <w:b/>
                <w:sz w:val="22"/>
                <w:szCs w:val="22"/>
              </w:rPr>
              <w:t xml:space="preserve">Job Description – Northampton International Academy  </w:t>
            </w:r>
          </w:p>
        </w:tc>
      </w:tr>
      <w:tr w:rsidR="00616179" w:rsidRPr="00CF2570" w14:paraId="5FC6EE6A" w14:textId="77777777" w:rsidTr="7C69793F">
        <w:trPr>
          <w:trHeight w:val="436"/>
        </w:trPr>
        <w:tc>
          <w:tcPr>
            <w:tcW w:w="1696" w:type="dxa"/>
            <w:shd w:val="clear" w:color="auto" w:fill="DEEAF6" w:themeFill="accent1" w:themeFillTint="33"/>
          </w:tcPr>
          <w:p w14:paraId="3DF00AA6" w14:textId="77777777" w:rsidR="00616179" w:rsidRPr="00CF2570" w:rsidRDefault="001777CF" w:rsidP="001618EC">
            <w:pPr>
              <w:spacing w:after="200" w:line="276" w:lineRule="auto"/>
              <w:jc w:val="right"/>
              <w:outlineLvl w:val="0"/>
              <w:rPr>
                <w:rFonts w:asciiTheme="minorHAnsi" w:hAnsiTheme="minorHAnsi" w:cstheme="minorHAnsi"/>
                <w:b/>
                <w:sz w:val="22"/>
                <w:szCs w:val="22"/>
              </w:rPr>
            </w:pPr>
            <w:r w:rsidRPr="00CF2570">
              <w:rPr>
                <w:rFonts w:asciiTheme="minorHAnsi" w:hAnsiTheme="minorHAnsi" w:cstheme="minorHAnsi"/>
                <w:b/>
                <w:sz w:val="22"/>
                <w:szCs w:val="22"/>
              </w:rPr>
              <w:t>Job title:</w:t>
            </w:r>
          </w:p>
        </w:tc>
        <w:tc>
          <w:tcPr>
            <w:tcW w:w="7320" w:type="dxa"/>
          </w:tcPr>
          <w:p w14:paraId="3CD55912" w14:textId="75B68B0B" w:rsidR="00616179" w:rsidRPr="00CF2570" w:rsidRDefault="370FE06A" w:rsidP="5055F7D0">
            <w:pPr>
              <w:outlineLvl w:val="0"/>
              <w:rPr>
                <w:rFonts w:asciiTheme="minorHAnsi" w:hAnsiTheme="minorHAnsi" w:cstheme="minorBidi"/>
                <w:sz w:val="22"/>
                <w:szCs w:val="22"/>
              </w:rPr>
            </w:pPr>
            <w:r w:rsidRPr="7C69793F">
              <w:rPr>
                <w:rFonts w:asciiTheme="minorHAnsi" w:hAnsiTheme="minorHAnsi" w:cstheme="minorBidi"/>
                <w:sz w:val="22"/>
                <w:szCs w:val="22"/>
              </w:rPr>
              <w:t xml:space="preserve">Curriculum Leader: </w:t>
            </w:r>
            <w:r w:rsidR="00A7666E">
              <w:rPr>
                <w:rFonts w:asciiTheme="minorHAnsi" w:hAnsiTheme="minorHAnsi" w:cstheme="minorBidi"/>
                <w:sz w:val="22"/>
                <w:szCs w:val="22"/>
              </w:rPr>
              <w:t>Humanities</w:t>
            </w:r>
          </w:p>
        </w:tc>
      </w:tr>
      <w:tr w:rsidR="00616179" w:rsidRPr="00CF2570" w14:paraId="21F4EDDA" w14:textId="77777777" w:rsidTr="7C69793F">
        <w:tc>
          <w:tcPr>
            <w:tcW w:w="1696" w:type="dxa"/>
            <w:shd w:val="clear" w:color="auto" w:fill="DEEAF6" w:themeFill="accent1" w:themeFillTint="33"/>
          </w:tcPr>
          <w:p w14:paraId="6DB54168" w14:textId="77777777" w:rsidR="00616179" w:rsidRPr="00CF2570" w:rsidRDefault="001777CF" w:rsidP="001618EC">
            <w:pPr>
              <w:spacing w:after="200" w:line="276" w:lineRule="auto"/>
              <w:jc w:val="right"/>
              <w:outlineLvl w:val="0"/>
              <w:rPr>
                <w:rFonts w:asciiTheme="minorHAnsi" w:hAnsiTheme="minorHAnsi" w:cstheme="minorHAnsi"/>
                <w:b/>
                <w:sz w:val="22"/>
                <w:szCs w:val="22"/>
              </w:rPr>
            </w:pPr>
            <w:r w:rsidRPr="00CF2570">
              <w:rPr>
                <w:rFonts w:asciiTheme="minorHAnsi" w:hAnsiTheme="minorHAnsi" w:cstheme="minorHAnsi"/>
                <w:b/>
                <w:sz w:val="22"/>
                <w:szCs w:val="22"/>
              </w:rPr>
              <w:t>Responsible to:</w:t>
            </w:r>
          </w:p>
        </w:tc>
        <w:tc>
          <w:tcPr>
            <w:tcW w:w="7320" w:type="dxa"/>
          </w:tcPr>
          <w:p w14:paraId="5D9B1802" w14:textId="51FB7D80" w:rsidR="00ED4064" w:rsidRPr="00CF2570" w:rsidRDefault="3780CE8A" w:rsidP="5055F7D0">
            <w:pPr>
              <w:outlineLvl w:val="0"/>
              <w:rPr>
                <w:rFonts w:asciiTheme="minorHAnsi" w:hAnsiTheme="minorHAnsi" w:cstheme="minorBidi"/>
                <w:sz w:val="22"/>
                <w:szCs w:val="22"/>
              </w:rPr>
            </w:pPr>
            <w:r w:rsidRPr="0D6CFF0D">
              <w:rPr>
                <w:rFonts w:asciiTheme="minorHAnsi" w:hAnsiTheme="minorHAnsi" w:cstheme="minorBidi"/>
                <w:sz w:val="22"/>
                <w:szCs w:val="22"/>
              </w:rPr>
              <w:t>Senior Leadership Team</w:t>
            </w:r>
          </w:p>
        </w:tc>
      </w:tr>
      <w:tr w:rsidR="00105927" w:rsidRPr="00CF2570" w14:paraId="2C29C5CC" w14:textId="77777777" w:rsidTr="7C69793F">
        <w:trPr>
          <w:trHeight w:val="960"/>
        </w:trPr>
        <w:tc>
          <w:tcPr>
            <w:tcW w:w="1696" w:type="dxa"/>
            <w:shd w:val="clear" w:color="auto" w:fill="DEEAF6" w:themeFill="accent1" w:themeFillTint="33"/>
          </w:tcPr>
          <w:p w14:paraId="4C5597F7" w14:textId="1673D8DE" w:rsidR="00105927" w:rsidRPr="00CF2570" w:rsidRDefault="00B90432" w:rsidP="001618EC">
            <w:pPr>
              <w:spacing w:after="200" w:line="276" w:lineRule="auto"/>
              <w:jc w:val="right"/>
              <w:outlineLvl w:val="0"/>
              <w:rPr>
                <w:rFonts w:asciiTheme="minorHAnsi" w:hAnsiTheme="minorHAnsi" w:cstheme="minorHAnsi"/>
                <w:b/>
                <w:sz w:val="22"/>
                <w:szCs w:val="22"/>
              </w:rPr>
            </w:pPr>
            <w:r w:rsidRPr="00CF2570">
              <w:rPr>
                <w:rFonts w:asciiTheme="minorHAnsi" w:hAnsiTheme="minorHAnsi" w:cstheme="minorHAnsi"/>
                <w:b/>
                <w:sz w:val="22"/>
                <w:szCs w:val="22"/>
              </w:rPr>
              <w:t>Liaising</w:t>
            </w:r>
            <w:r w:rsidR="00105927" w:rsidRPr="00CF2570">
              <w:rPr>
                <w:rFonts w:asciiTheme="minorHAnsi" w:hAnsiTheme="minorHAnsi" w:cstheme="minorHAnsi"/>
                <w:b/>
                <w:sz w:val="22"/>
                <w:szCs w:val="22"/>
              </w:rPr>
              <w:t xml:space="preserve"> with:</w:t>
            </w:r>
          </w:p>
        </w:tc>
        <w:tc>
          <w:tcPr>
            <w:tcW w:w="7320" w:type="dxa"/>
          </w:tcPr>
          <w:p w14:paraId="0AB3BB6C" w14:textId="06CCEF5C" w:rsidR="00105927" w:rsidRPr="00CF2570" w:rsidRDefault="4870D610" w:rsidP="5055F7D0">
            <w:pPr>
              <w:spacing w:after="200" w:line="276" w:lineRule="auto"/>
              <w:outlineLvl w:val="0"/>
              <w:rPr>
                <w:rFonts w:asciiTheme="minorHAnsi" w:hAnsiTheme="minorHAnsi" w:cstheme="minorBidi"/>
                <w:sz w:val="22"/>
                <w:szCs w:val="22"/>
              </w:rPr>
            </w:pPr>
            <w:r w:rsidRPr="7C69793F">
              <w:rPr>
                <w:rFonts w:asciiTheme="minorHAnsi" w:hAnsiTheme="minorHAnsi" w:cstheme="minorBidi"/>
                <w:sz w:val="22"/>
                <w:szCs w:val="22"/>
              </w:rPr>
              <w:t xml:space="preserve"> </w:t>
            </w:r>
            <w:r w:rsidR="0BA19C2C" w:rsidRPr="7C69793F">
              <w:rPr>
                <w:rFonts w:asciiTheme="minorHAnsi" w:hAnsiTheme="minorHAnsi" w:cstheme="minorBidi"/>
                <w:sz w:val="22"/>
                <w:szCs w:val="22"/>
              </w:rPr>
              <w:t xml:space="preserve">SLT, </w:t>
            </w:r>
            <w:r w:rsidR="1A3C82B7" w:rsidRPr="7C69793F">
              <w:rPr>
                <w:rFonts w:asciiTheme="minorHAnsi" w:hAnsiTheme="minorHAnsi" w:cstheme="minorBidi"/>
                <w:sz w:val="22"/>
                <w:szCs w:val="22"/>
              </w:rPr>
              <w:t xml:space="preserve">curriculum leaders, </w:t>
            </w:r>
            <w:r w:rsidR="4A5BC245" w:rsidRPr="7C69793F">
              <w:rPr>
                <w:rFonts w:asciiTheme="minorHAnsi" w:hAnsiTheme="minorHAnsi" w:cstheme="minorBidi"/>
                <w:sz w:val="22"/>
                <w:szCs w:val="22"/>
              </w:rPr>
              <w:t>Heads of subjects, faculty</w:t>
            </w:r>
            <w:r w:rsidR="2CEC13C1" w:rsidRPr="7C69793F">
              <w:rPr>
                <w:rFonts w:asciiTheme="minorHAnsi" w:hAnsiTheme="minorHAnsi" w:cstheme="minorBidi"/>
                <w:sz w:val="22"/>
                <w:szCs w:val="22"/>
              </w:rPr>
              <w:t xml:space="preserve"> teachers,</w:t>
            </w:r>
            <w:r w:rsidR="00105927" w:rsidRPr="7C69793F">
              <w:rPr>
                <w:rFonts w:asciiTheme="minorHAnsi" w:hAnsiTheme="minorHAnsi" w:cstheme="minorBidi"/>
                <w:sz w:val="22"/>
                <w:szCs w:val="22"/>
              </w:rPr>
              <w:t xml:space="preserve"> parents/carers, trust central team, relevant support staff</w:t>
            </w:r>
          </w:p>
        </w:tc>
      </w:tr>
      <w:tr w:rsidR="00616179" w:rsidRPr="00CF2570" w14:paraId="3370B3EB" w14:textId="77777777" w:rsidTr="7C69793F">
        <w:tc>
          <w:tcPr>
            <w:tcW w:w="1696" w:type="dxa"/>
            <w:shd w:val="clear" w:color="auto" w:fill="DEEAF6" w:themeFill="accent1" w:themeFillTint="33"/>
          </w:tcPr>
          <w:p w14:paraId="5995F95A" w14:textId="77777777" w:rsidR="00616179" w:rsidRPr="00CF2570" w:rsidRDefault="001777CF" w:rsidP="001618EC">
            <w:pPr>
              <w:spacing w:after="200" w:line="276" w:lineRule="auto"/>
              <w:jc w:val="right"/>
              <w:outlineLvl w:val="0"/>
              <w:rPr>
                <w:rFonts w:asciiTheme="minorHAnsi" w:hAnsiTheme="minorHAnsi" w:cstheme="minorHAnsi"/>
                <w:b/>
                <w:sz w:val="22"/>
                <w:szCs w:val="22"/>
              </w:rPr>
            </w:pPr>
            <w:r w:rsidRPr="00CF2570">
              <w:rPr>
                <w:rFonts w:asciiTheme="minorHAnsi" w:hAnsiTheme="minorHAnsi" w:cstheme="minorHAnsi"/>
                <w:b/>
                <w:sz w:val="22"/>
                <w:szCs w:val="22"/>
              </w:rPr>
              <w:t>Pay range:</w:t>
            </w:r>
          </w:p>
        </w:tc>
        <w:tc>
          <w:tcPr>
            <w:tcW w:w="7320" w:type="dxa"/>
            <w:shd w:val="clear" w:color="auto" w:fill="auto"/>
          </w:tcPr>
          <w:p w14:paraId="698BCE28" w14:textId="2DCDCFD9" w:rsidR="00EA3FFC" w:rsidRPr="00CF2570" w:rsidRDefault="6C555F93" w:rsidP="5055F7D0">
            <w:pPr>
              <w:spacing w:after="200" w:line="276" w:lineRule="auto"/>
              <w:outlineLvl w:val="0"/>
              <w:rPr>
                <w:rFonts w:asciiTheme="minorHAnsi" w:hAnsiTheme="minorHAnsi" w:cstheme="minorBidi"/>
                <w:sz w:val="22"/>
                <w:szCs w:val="22"/>
              </w:rPr>
            </w:pPr>
            <w:r w:rsidRPr="0D6CFF0D">
              <w:rPr>
                <w:rFonts w:asciiTheme="minorHAnsi" w:hAnsiTheme="minorHAnsi" w:cstheme="minorBidi"/>
                <w:sz w:val="22"/>
                <w:szCs w:val="22"/>
              </w:rPr>
              <w:t>Leadership Spine</w:t>
            </w:r>
          </w:p>
        </w:tc>
      </w:tr>
      <w:tr w:rsidR="00415646" w:rsidRPr="00CF2570" w14:paraId="622E07B8" w14:textId="77777777" w:rsidTr="7C69793F">
        <w:tc>
          <w:tcPr>
            <w:tcW w:w="1696" w:type="dxa"/>
            <w:shd w:val="clear" w:color="auto" w:fill="DEEAF6" w:themeFill="accent1" w:themeFillTint="33"/>
          </w:tcPr>
          <w:p w14:paraId="4BA366F1" w14:textId="1E72ECEA" w:rsidR="00415646" w:rsidRPr="00CF2570" w:rsidRDefault="00415646" w:rsidP="001618EC">
            <w:pPr>
              <w:spacing w:after="200" w:line="276" w:lineRule="auto"/>
              <w:jc w:val="right"/>
              <w:outlineLvl w:val="0"/>
              <w:rPr>
                <w:rFonts w:asciiTheme="minorHAnsi" w:hAnsiTheme="minorHAnsi" w:cstheme="minorHAnsi"/>
                <w:b/>
                <w:sz w:val="22"/>
                <w:szCs w:val="22"/>
              </w:rPr>
            </w:pPr>
            <w:r w:rsidRPr="00CF2570">
              <w:rPr>
                <w:rFonts w:asciiTheme="minorHAnsi" w:hAnsiTheme="minorHAnsi" w:cstheme="minorHAnsi"/>
                <w:b/>
                <w:sz w:val="22"/>
                <w:szCs w:val="22"/>
              </w:rPr>
              <w:t>Contract terms:</w:t>
            </w:r>
          </w:p>
        </w:tc>
        <w:tc>
          <w:tcPr>
            <w:tcW w:w="7320" w:type="dxa"/>
            <w:shd w:val="clear" w:color="auto" w:fill="auto"/>
          </w:tcPr>
          <w:p w14:paraId="56B112E0" w14:textId="3963AD12" w:rsidR="00415646" w:rsidRPr="00CF2570" w:rsidRDefault="00053611" w:rsidP="37922C29">
            <w:pPr>
              <w:outlineLvl w:val="0"/>
              <w:rPr>
                <w:rFonts w:asciiTheme="minorHAnsi" w:hAnsiTheme="minorHAnsi" w:cstheme="minorBidi"/>
                <w:sz w:val="22"/>
                <w:szCs w:val="22"/>
              </w:rPr>
            </w:pPr>
            <w:r w:rsidRPr="37922C29">
              <w:rPr>
                <w:rFonts w:asciiTheme="minorHAnsi" w:hAnsiTheme="minorHAnsi" w:cstheme="minorBidi"/>
                <w:sz w:val="22"/>
                <w:szCs w:val="22"/>
              </w:rPr>
              <w:t>Permanent</w:t>
            </w:r>
          </w:p>
        </w:tc>
      </w:tr>
    </w:tbl>
    <w:p w14:paraId="05B2FA9E" w14:textId="1A90F273" w:rsidR="00616179" w:rsidRPr="00CF2570" w:rsidRDefault="00616179" w:rsidP="00F43B3A">
      <w:pPr>
        <w:pStyle w:val="paragraph"/>
        <w:spacing w:before="0" w:beforeAutospacing="0" w:after="0" w:afterAutospacing="0"/>
        <w:jc w:val="center"/>
        <w:textAlignment w:val="baseline"/>
        <w:rPr>
          <w:rStyle w:val="eop"/>
          <w:rFonts w:asciiTheme="minorHAnsi" w:hAnsiTheme="minorHAnsi" w:cstheme="minorHAnsi"/>
          <w:sz w:val="22"/>
          <w:szCs w:val="22"/>
        </w:rPr>
      </w:pPr>
    </w:p>
    <w:p w14:paraId="3E453460" w14:textId="77777777" w:rsidR="001777CF" w:rsidRPr="00CF2570" w:rsidRDefault="001777CF" w:rsidP="001777C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noProof/>
        </w:rPr>
        <w:drawing>
          <wp:inline distT="0" distB="0" distL="0" distR="0" wp14:anchorId="02492E9C" wp14:editId="7FDC8C6C">
            <wp:extent cx="2569418" cy="1720850"/>
            <wp:effectExtent l="0" t="0" r="2540" b="0"/>
            <wp:docPr id="104735960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1">
                      <a:extLst>
                        <a:ext uri="{28A0092B-C50C-407E-A947-70E740481C1C}">
                          <a14:useLocalDpi xmlns:a14="http://schemas.microsoft.com/office/drawing/2010/main" val="0"/>
                        </a:ext>
                      </a:extLst>
                    </a:blip>
                    <a:stretch>
                      <a:fillRect/>
                    </a:stretch>
                  </pic:blipFill>
                  <pic:spPr>
                    <a:xfrm>
                      <a:off x="0" y="0"/>
                      <a:ext cx="2569418" cy="1720850"/>
                    </a:xfrm>
                    <a:prstGeom prst="rect">
                      <a:avLst/>
                    </a:prstGeom>
                  </pic:spPr>
                </pic:pic>
              </a:graphicData>
            </a:graphic>
          </wp:inline>
        </w:drawing>
      </w:r>
    </w:p>
    <w:p w14:paraId="7FF70A75" w14:textId="77777777" w:rsidR="001777CF" w:rsidRPr="00CF2570" w:rsidRDefault="001777CF" w:rsidP="00F43B3A">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43592490" w14:textId="77777777" w:rsidR="001777CF" w:rsidRPr="00CF2570" w:rsidRDefault="001777CF" w:rsidP="00F43B3A">
      <w:pPr>
        <w:pStyle w:val="paragraph"/>
        <w:spacing w:before="0" w:beforeAutospacing="0" w:after="0" w:afterAutospacing="0"/>
        <w:jc w:val="both"/>
        <w:textAlignment w:val="baseline"/>
        <w:rPr>
          <w:rStyle w:val="normaltextrun"/>
          <w:rFonts w:asciiTheme="minorHAnsi" w:hAnsiTheme="minorHAnsi" w:cstheme="minorHAnsi"/>
          <w:bCs/>
          <w:sz w:val="22"/>
          <w:szCs w:val="22"/>
        </w:rPr>
      </w:pPr>
      <w:r w:rsidRPr="00CF2570">
        <w:rPr>
          <w:rStyle w:val="normaltextrun"/>
          <w:rFonts w:asciiTheme="minorHAnsi" w:hAnsiTheme="minorHAnsi" w:cstheme="minorHAnsi"/>
          <w:bCs/>
          <w:sz w:val="22"/>
          <w:szCs w:val="22"/>
        </w:rPr>
        <w:t xml:space="preserve">All staff should be committed to the </w:t>
      </w:r>
      <w:r w:rsidR="00105927" w:rsidRPr="00CF2570">
        <w:rPr>
          <w:rStyle w:val="normaltextrun"/>
          <w:rFonts w:asciiTheme="minorHAnsi" w:hAnsiTheme="minorHAnsi" w:cstheme="minorHAnsi"/>
          <w:bCs/>
          <w:sz w:val="22"/>
          <w:szCs w:val="22"/>
        </w:rPr>
        <w:t>school</w:t>
      </w:r>
      <w:r w:rsidRPr="00CF2570">
        <w:rPr>
          <w:rStyle w:val="normaltextrun"/>
          <w:rFonts w:asciiTheme="minorHAnsi" w:hAnsiTheme="minorHAnsi" w:cstheme="minorHAnsi"/>
          <w:bCs/>
          <w:sz w:val="22"/>
          <w:szCs w:val="22"/>
        </w:rPr>
        <w:t xml:space="preserve"> and East Midlands Academy Trust’s purpose to provide a relentless focus on great leadership and management and outstanding teaching.  East Midlands Academy Trust is committed to support the </w:t>
      </w:r>
      <w:r w:rsidR="00105927" w:rsidRPr="00CF2570">
        <w:rPr>
          <w:rStyle w:val="normaltextrun"/>
          <w:rFonts w:asciiTheme="minorHAnsi" w:hAnsiTheme="minorHAnsi" w:cstheme="minorHAnsi"/>
          <w:bCs/>
          <w:sz w:val="22"/>
          <w:szCs w:val="22"/>
        </w:rPr>
        <w:t>school</w:t>
      </w:r>
      <w:r w:rsidRPr="00CF2570">
        <w:rPr>
          <w:rStyle w:val="normaltextrun"/>
          <w:rFonts w:asciiTheme="minorHAnsi" w:hAnsiTheme="minorHAnsi" w:cstheme="minorHAnsi"/>
          <w:bCs/>
          <w:sz w:val="22"/>
          <w:szCs w:val="22"/>
        </w:rPr>
        <w:t xml:space="preserve"> leaders, teachers and support staff to be the best they can be.</w:t>
      </w:r>
    </w:p>
    <w:p w14:paraId="4DDC7E1B" w14:textId="77777777" w:rsidR="001777CF" w:rsidRPr="00CF2570" w:rsidRDefault="001777CF" w:rsidP="00F43B3A">
      <w:pPr>
        <w:pStyle w:val="paragraph"/>
        <w:spacing w:before="0" w:beforeAutospacing="0" w:after="0" w:afterAutospacing="0"/>
        <w:jc w:val="both"/>
        <w:textAlignment w:val="baseline"/>
        <w:rPr>
          <w:rStyle w:val="normaltextrun"/>
          <w:rFonts w:asciiTheme="minorHAnsi" w:hAnsiTheme="minorHAnsi" w:cstheme="minorHAnsi"/>
          <w:bCs/>
          <w:sz w:val="22"/>
          <w:szCs w:val="22"/>
        </w:rPr>
      </w:pPr>
    </w:p>
    <w:p w14:paraId="1EDEAAD3" w14:textId="336613A7" w:rsidR="00F43B3A" w:rsidRPr="00CF2570" w:rsidRDefault="00F43B3A" w:rsidP="0D6CFF0D">
      <w:pPr>
        <w:pStyle w:val="paragraph"/>
        <w:spacing w:before="0" w:beforeAutospacing="0" w:after="0" w:afterAutospacing="0"/>
        <w:jc w:val="both"/>
        <w:textAlignment w:val="baseline"/>
        <w:rPr>
          <w:rStyle w:val="normaltextrun"/>
          <w:rFonts w:asciiTheme="minorHAnsi" w:hAnsiTheme="minorHAnsi" w:cstheme="minorBidi"/>
          <w:b/>
          <w:bCs/>
          <w:color w:val="0070C0"/>
          <w:sz w:val="22"/>
          <w:szCs w:val="22"/>
        </w:rPr>
      </w:pPr>
      <w:r w:rsidRPr="7C69793F">
        <w:rPr>
          <w:rStyle w:val="normaltextrun"/>
          <w:rFonts w:asciiTheme="minorHAnsi" w:hAnsiTheme="minorHAnsi" w:cstheme="minorBidi"/>
          <w:b/>
          <w:bCs/>
          <w:color w:val="0070C0"/>
          <w:sz w:val="22"/>
          <w:szCs w:val="22"/>
        </w:rPr>
        <w:t xml:space="preserve">Role of the </w:t>
      </w:r>
      <w:r w:rsidR="2D697689" w:rsidRPr="7C69793F">
        <w:rPr>
          <w:rStyle w:val="normaltextrun"/>
          <w:rFonts w:asciiTheme="minorHAnsi" w:hAnsiTheme="minorHAnsi" w:cstheme="minorBidi"/>
          <w:b/>
          <w:bCs/>
          <w:color w:val="0070C0"/>
          <w:sz w:val="22"/>
          <w:szCs w:val="22"/>
        </w:rPr>
        <w:t xml:space="preserve">Curriculum Leader: </w:t>
      </w:r>
      <w:r w:rsidR="23A68753" w:rsidRPr="7C69793F">
        <w:rPr>
          <w:rStyle w:val="normaltextrun"/>
          <w:rFonts w:asciiTheme="minorHAnsi" w:hAnsiTheme="minorHAnsi" w:cstheme="minorBidi"/>
          <w:b/>
          <w:bCs/>
          <w:color w:val="0070C0"/>
          <w:sz w:val="22"/>
          <w:szCs w:val="22"/>
        </w:rPr>
        <w:t xml:space="preserve"> </w:t>
      </w:r>
      <w:r w:rsidR="00A7666E">
        <w:rPr>
          <w:rStyle w:val="normaltextrun"/>
          <w:rFonts w:asciiTheme="minorHAnsi" w:hAnsiTheme="minorHAnsi" w:cstheme="minorBidi"/>
          <w:b/>
          <w:bCs/>
          <w:color w:val="0070C0"/>
          <w:sz w:val="22"/>
          <w:szCs w:val="22"/>
        </w:rPr>
        <w:t>Humanities</w:t>
      </w:r>
    </w:p>
    <w:p w14:paraId="0EB09009" w14:textId="67D9C0F1" w:rsidR="37922C29" w:rsidRDefault="37922C29" w:rsidP="37922C29">
      <w:pPr>
        <w:pStyle w:val="paragraph"/>
        <w:spacing w:before="0" w:beforeAutospacing="0" w:after="0" w:afterAutospacing="0"/>
        <w:jc w:val="both"/>
        <w:rPr>
          <w:rStyle w:val="normaltextrun"/>
          <w:rFonts w:asciiTheme="minorHAnsi" w:hAnsiTheme="minorHAnsi" w:cstheme="minorBidi"/>
          <w:b/>
          <w:bCs/>
          <w:color w:val="0070C0"/>
          <w:sz w:val="22"/>
          <w:szCs w:val="22"/>
        </w:rPr>
      </w:pPr>
    </w:p>
    <w:p w14:paraId="0E0A4DDB" w14:textId="05AB6025" w:rsidR="5801F274" w:rsidRDefault="5801F274" w:rsidP="0D6CFF0D">
      <w:pPr>
        <w:pStyle w:val="paragraph"/>
        <w:spacing w:before="0" w:beforeAutospacing="0" w:after="0" w:afterAutospacing="0"/>
        <w:jc w:val="both"/>
        <w:rPr>
          <w:rStyle w:val="normaltextrun"/>
          <w:rFonts w:asciiTheme="minorHAnsi" w:hAnsiTheme="minorHAnsi" w:cstheme="minorBidi"/>
          <w:sz w:val="22"/>
          <w:szCs w:val="22"/>
        </w:rPr>
      </w:pPr>
      <w:r w:rsidRPr="0D6CFF0D">
        <w:rPr>
          <w:rStyle w:val="normaltextrun"/>
          <w:rFonts w:asciiTheme="minorHAnsi" w:hAnsiTheme="minorHAnsi" w:cstheme="minorBidi"/>
          <w:sz w:val="22"/>
          <w:szCs w:val="22"/>
        </w:rPr>
        <w:t>Thi</w:t>
      </w:r>
      <w:r w:rsidR="5C6E3DC5" w:rsidRPr="0D6CFF0D">
        <w:rPr>
          <w:rStyle w:val="normaltextrun"/>
          <w:rFonts w:asciiTheme="minorHAnsi" w:hAnsiTheme="minorHAnsi" w:cstheme="minorBidi"/>
          <w:sz w:val="22"/>
          <w:szCs w:val="22"/>
        </w:rPr>
        <w:t>s</w:t>
      </w:r>
      <w:r w:rsidRPr="0D6CFF0D">
        <w:rPr>
          <w:rStyle w:val="normaltextrun"/>
          <w:rFonts w:asciiTheme="minorHAnsi" w:hAnsiTheme="minorHAnsi" w:cstheme="minorBidi"/>
          <w:sz w:val="22"/>
          <w:szCs w:val="22"/>
        </w:rPr>
        <w:t xml:space="preserve"> </w:t>
      </w:r>
      <w:r w:rsidR="41426D68" w:rsidRPr="0D6CFF0D">
        <w:rPr>
          <w:rStyle w:val="normaltextrun"/>
          <w:rFonts w:asciiTheme="minorHAnsi" w:hAnsiTheme="minorHAnsi" w:cstheme="minorBidi"/>
          <w:sz w:val="22"/>
          <w:szCs w:val="22"/>
        </w:rPr>
        <w:t xml:space="preserve">senior </w:t>
      </w:r>
      <w:r w:rsidRPr="0D6CFF0D">
        <w:rPr>
          <w:rStyle w:val="normaltextrun"/>
          <w:rFonts w:asciiTheme="minorHAnsi" w:hAnsiTheme="minorHAnsi" w:cstheme="minorBidi"/>
          <w:sz w:val="22"/>
          <w:szCs w:val="22"/>
        </w:rPr>
        <w:t>middle leader post</w:t>
      </w:r>
      <w:r w:rsidR="360CC09D" w:rsidRPr="0D6CFF0D">
        <w:rPr>
          <w:rStyle w:val="normaltextrun"/>
          <w:rFonts w:asciiTheme="minorHAnsi" w:hAnsiTheme="minorHAnsi" w:cstheme="minorBidi"/>
          <w:sz w:val="22"/>
          <w:szCs w:val="22"/>
        </w:rPr>
        <w:t xml:space="preserve"> has responsibility</w:t>
      </w:r>
      <w:r w:rsidR="464DE336" w:rsidRPr="0D6CFF0D">
        <w:rPr>
          <w:rStyle w:val="normaltextrun"/>
          <w:rFonts w:asciiTheme="minorHAnsi" w:hAnsiTheme="minorHAnsi" w:cstheme="minorBidi"/>
          <w:sz w:val="22"/>
          <w:szCs w:val="22"/>
        </w:rPr>
        <w:t xml:space="preserve"> for</w:t>
      </w:r>
      <w:r w:rsidR="360CC09D" w:rsidRPr="0D6CFF0D">
        <w:rPr>
          <w:rStyle w:val="normaltextrun"/>
          <w:rFonts w:asciiTheme="minorHAnsi" w:hAnsiTheme="minorHAnsi" w:cstheme="minorBidi"/>
          <w:sz w:val="22"/>
          <w:szCs w:val="22"/>
        </w:rPr>
        <w:t>:</w:t>
      </w:r>
      <w:r w:rsidRPr="0D6CFF0D">
        <w:rPr>
          <w:rStyle w:val="normaltextrun"/>
          <w:rFonts w:asciiTheme="minorHAnsi" w:hAnsiTheme="minorHAnsi" w:cstheme="minorBidi"/>
          <w:sz w:val="22"/>
          <w:szCs w:val="22"/>
        </w:rPr>
        <w:t xml:space="preserve"> </w:t>
      </w:r>
    </w:p>
    <w:p w14:paraId="53ECB68A" w14:textId="12640DE5" w:rsidR="0D6CFF0D" w:rsidRDefault="0D6CFF0D" w:rsidP="0D6CFF0D">
      <w:pPr>
        <w:pStyle w:val="paragraph"/>
        <w:spacing w:before="0" w:beforeAutospacing="0" w:after="0" w:afterAutospacing="0"/>
        <w:jc w:val="both"/>
        <w:rPr>
          <w:rFonts w:asciiTheme="minorHAnsi" w:eastAsiaTheme="minorEastAsia" w:hAnsiTheme="minorHAnsi" w:cstheme="minorBidi"/>
          <w:sz w:val="22"/>
          <w:szCs w:val="22"/>
        </w:rPr>
      </w:pPr>
    </w:p>
    <w:p w14:paraId="73B2971D" w14:textId="6B5DF175" w:rsidR="6D00DE50" w:rsidRDefault="128B871A" w:rsidP="0D6CFF0D">
      <w:pPr>
        <w:pStyle w:val="paragraph"/>
        <w:numPr>
          <w:ilvl w:val="0"/>
          <w:numId w:val="1"/>
        </w:numPr>
        <w:spacing w:before="0" w:beforeAutospacing="0" w:after="0" w:afterAutospacing="0"/>
        <w:jc w:val="both"/>
        <w:rPr>
          <w:rFonts w:asciiTheme="minorHAnsi" w:eastAsiaTheme="minorEastAsia" w:hAnsiTheme="minorHAnsi" w:cstheme="minorBidi"/>
          <w:sz w:val="22"/>
          <w:szCs w:val="22"/>
        </w:rPr>
      </w:pPr>
      <w:r w:rsidRPr="2DC9DF25">
        <w:rPr>
          <w:rFonts w:asciiTheme="minorHAnsi" w:eastAsiaTheme="minorEastAsia" w:hAnsiTheme="minorHAnsi" w:cstheme="minorBidi"/>
          <w:sz w:val="22"/>
          <w:szCs w:val="22"/>
        </w:rPr>
        <w:t xml:space="preserve">ensuring that </w:t>
      </w:r>
      <w:r w:rsidR="00A7666E">
        <w:rPr>
          <w:rFonts w:asciiTheme="minorHAnsi" w:eastAsiaTheme="minorEastAsia" w:hAnsiTheme="minorHAnsi" w:cstheme="minorBidi"/>
          <w:sz w:val="22"/>
          <w:szCs w:val="22"/>
        </w:rPr>
        <w:t xml:space="preserve">Humanities </w:t>
      </w:r>
      <w:r w:rsidR="4B698B0A" w:rsidRPr="2DC9DF25">
        <w:rPr>
          <w:rFonts w:asciiTheme="minorHAnsi" w:eastAsiaTheme="minorEastAsia" w:hAnsiTheme="minorHAnsi" w:cstheme="minorBidi"/>
          <w:sz w:val="22"/>
          <w:szCs w:val="22"/>
        </w:rPr>
        <w:t>faculty</w:t>
      </w:r>
      <w:r w:rsidRPr="2DC9DF25">
        <w:rPr>
          <w:rFonts w:asciiTheme="minorHAnsi" w:eastAsiaTheme="minorEastAsia" w:hAnsiTheme="minorHAnsi" w:cstheme="minorBidi"/>
          <w:sz w:val="22"/>
          <w:szCs w:val="22"/>
        </w:rPr>
        <w:t xml:space="preserve"> is </w:t>
      </w:r>
      <w:r w:rsidR="68D1B86C" w:rsidRPr="2DC9DF25">
        <w:rPr>
          <w:rFonts w:asciiTheme="minorHAnsi" w:eastAsiaTheme="minorEastAsia" w:hAnsiTheme="minorHAnsi" w:cstheme="minorBidi"/>
          <w:sz w:val="22"/>
          <w:szCs w:val="22"/>
        </w:rPr>
        <w:t>a hub of excellent practice</w:t>
      </w:r>
    </w:p>
    <w:p w14:paraId="21E8D70A" w14:textId="52F5D8C8" w:rsidR="6D00DE50" w:rsidRDefault="6D00DE50" w:rsidP="0D6CFF0D">
      <w:pPr>
        <w:pStyle w:val="paragraph"/>
        <w:numPr>
          <w:ilvl w:val="0"/>
          <w:numId w:val="2"/>
        </w:numPr>
        <w:spacing w:before="0" w:beforeAutospacing="0" w:after="0" w:afterAutospacing="0"/>
        <w:jc w:val="both"/>
        <w:rPr>
          <w:sz w:val="22"/>
          <w:szCs w:val="22"/>
        </w:rPr>
      </w:pPr>
      <w:r w:rsidRPr="0D6CFF0D">
        <w:rPr>
          <w:rFonts w:asciiTheme="minorHAnsi" w:eastAsiaTheme="minorEastAsia" w:hAnsiTheme="minorHAnsi" w:cstheme="minorBidi"/>
          <w:sz w:val="22"/>
          <w:szCs w:val="22"/>
        </w:rPr>
        <w:t>lead</w:t>
      </w:r>
      <w:r w:rsidR="371B6AEC" w:rsidRPr="0D6CFF0D">
        <w:rPr>
          <w:rFonts w:asciiTheme="minorHAnsi" w:eastAsiaTheme="minorEastAsia" w:hAnsiTheme="minorHAnsi" w:cstheme="minorBidi"/>
          <w:sz w:val="22"/>
          <w:szCs w:val="22"/>
        </w:rPr>
        <w:t>ing</w:t>
      </w:r>
      <w:r w:rsidRPr="0D6CFF0D">
        <w:rPr>
          <w:rFonts w:asciiTheme="minorHAnsi" w:eastAsiaTheme="minorEastAsia" w:hAnsiTheme="minorHAnsi" w:cstheme="minorBidi"/>
          <w:sz w:val="22"/>
          <w:szCs w:val="22"/>
        </w:rPr>
        <w:t>, manag</w:t>
      </w:r>
      <w:r w:rsidR="6314182C" w:rsidRPr="0D6CFF0D">
        <w:rPr>
          <w:rFonts w:asciiTheme="minorHAnsi" w:eastAsiaTheme="minorEastAsia" w:hAnsiTheme="minorHAnsi" w:cstheme="minorBidi"/>
          <w:sz w:val="22"/>
          <w:szCs w:val="22"/>
        </w:rPr>
        <w:t>ing</w:t>
      </w:r>
      <w:r w:rsidRPr="0D6CFF0D">
        <w:rPr>
          <w:rFonts w:asciiTheme="minorHAnsi" w:eastAsiaTheme="minorEastAsia" w:hAnsiTheme="minorHAnsi" w:cstheme="minorBidi"/>
          <w:sz w:val="22"/>
          <w:szCs w:val="22"/>
        </w:rPr>
        <w:t xml:space="preserve"> and develop</w:t>
      </w:r>
      <w:r w:rsidR="61F8E04A" w:rsidRPr="0D6CFF0D">
        <w:rPr>
          <w:rFonts w:asciiTheme="minorHAnsi" w:eastAsiaTheme="minorEastAsia" w:hAnsiTheme="minorHAnsi" w:cstheme="minorBidi"/>
          <w:sz w:val="22"/>
          <w:szCs w:val="22"/>
        </w:rPr>
        <w:t>ing</w:t>
      </w:r>
      <w:r w:rsidRPr="0D6CFF0D">
        <w:rPr>
          <w:rFonts w:asciiTheme="minorHAnsi" w:eastAsiaTheme="minorEastAsia" w:hAnsiTheme="minorHAnsi" w:cstheme="minorBidi"/>
          <w:sz w:val="22"/>
          <w:szCs w:val="22"/>
        </w:rPr>
        <w:t xml:space="preserve"> the </w:t>
      </w:r>
      <w:r w:rsidR="2CDDDAA7" w:rsidRPr="0D6CFF0D">
        <w:rPr>
          <w:rFonts w:asciiTheme="minorHAnsi" w:eastAsiaTheme="minorEastAsia" w:hAnsiTheme="minorHAnsi" w:cstheme="minorBidi"/>
          <w:sz w:val="22"/>
          <w:szCs w:val="22"/>
        </w:rPr>
        <w:t>faculty</w:t>
      </w:r>
      <w:r w:rsidR="011C05BD" w:rsidRPr="0D6CFF0D">
        <w:rPr>
          <w:rFonts w:asciiTheme="minorHAnsi" w:eastAsiaTheme="minorEastAsia" w:hAnsiTheme="minorHAnsi" w:cstheme="minorBidi"/>
          <w:sz w:val="22"/>
          <w:szCs w:val="22"/>
        </w:rPr>
        <w:t xml:space="preserve"> team</w:t>
      </w:r>
    </w:p>
    <w:p w14:paraId="1D5474CB" w14:textId="552F4CBC" w:rsidR="093D896E" w:rsidRDefault="093D896E" w:rsidP="7C69793F">
      <w:pPr>
        <w:pStyle w:val="paragraph"/>
        <w:numPr>
          <w:ilvl w:val="0"/>
          <w:numId w:val="2"/>
        </w:numPr>
        <w:spacing w:before="0" w:beforeAutospacing="0" w:after="0" w:afterAutospacing="0"/>
        <w:jc w:val="both"/>
        <w:rPr>
          <w:sz w:val="22"/>
          <w:szCs w:val="22"/>
        </w:rPr>
      </w:pPr>
      <w:r w:rsidRPr="7C69793F">
        <w:rPr>
          <w:rFonts w:asciiTheme="minorHAnsi" w:eastAsiaTheme="minorEastAsia" w:hAnsiTheme="minorHAnsi" w:cstheme="minorBidi"/>
          <w:sz w:val="22"/>
          <w:szCs w:val="22"/>
        </w:rPr>
        <w:t>ensur</w:t>
      </w:r>
      <w:r w:rsidR="043DB3FF" w:rsidRPr="7C69793F">
        <w:rPr>
          <w:rFonts w:asciiTheme="minorHAnsi" w:eastAsiaTheme="minorEastAsia" w:hAnsiTheme="minorHAnsi" w:cstheme="minorBidi"/>
          <w:sz w:val="22"/>
          <w:szCs w:val="22"/>
        </w:rPr>
        <w:t>ing</w:t>
      </w:r>
      <w:r w:rsidRPr="7C69793F">
        <w:rPr>
          <w:rFonts w:asciiTheme="minorHAnsi" w:eastAsiaTheme="minorEastAsia" w:hAnsiTheme="minorHAnsi" w:cstheme="minorBidi"/>
          <w:sz w:val="22"/>
          <w:szCs w:val="22"/>
        </w:rPr>
        <w:t xml:space="preserve"> that staff </w:t>
      </w:r>
      <w:r w:rsidR="117B286B" w:rsidRPr="7C69793F">
        <w:rPr>
          <w:rFonts w:asciiTheme="minorHAnsi" w:eastAsiaTheme="minorEastAsia" w:hAnsiTheme="minorHAnsi" w:cstheme="minorBidi"/>
          <w:sz w:val="22"/>
          <w:szCs w:val="22"/>
        </w:rPr>
        <w:t>a</w:t>
      </w:r>
      <w:r w:rsidRPr="7C69793F">
        <w:rPr>
          <w:rFonts w:asciiTheme="minorHAnsi" w:eastAsiaTheme="minorEastAsia" w:hAnsiTheme="minorHAnsi" w:cstheme="minorBidi"/>
          <w:sz w:val="22"/>
          <w:szCs w:val="22"/>
        </w:rPr>
        <w:t>ppraisals are fair, challenging and compliant with policy</w:t>
      </w:r>
    </w:p>
    <w:p w14:paraId="17DC3F69" w14:textId="1E48E8B6" w:rsidR="6D00DE50" w:rsidRDefault="6159259D" w:rsidP="0D6CFF0D">
      <w:pPr>
        <w:pStyle w:val="paragraph"/>
        <w:numPr>
          <w:ilvl w:val="0"/>
          <w:numId w:val="2"/>
        </w:numPr>
        <w:spacing w:before="0" w:beforeAutospacing="0" w:after="0" w:afterAutospacing="0"/>
        <w:jc w:val="both"/>
        <w:rPr>
          <w:rFonts w:asciiTheme="minorHAnsi" w:eastAsiaTheme="minorEastAsia" w:hAnsiTheme="minorHAnsi" w:cstheme="minorBidi"/>
          <w:sz w:val="22"/>
          <w:szCs w:val="22"/>
        </w:rPr>
      </w:pPr>
      <w:r w:rsidRPr="2DC9DF25">
        <w:rPr>
          <w:rFonts w:asciiTheme="minorHAnsi" w:eastAsiaTheme="minorEastAsia" w:hAnsiTheme="minorHAnsi" w:cstheme="minorBidi"/>
          <w:sz w:val="22"/>
          <w:szCs w:val="22"/>
        </w:rPr>
        <w:t>i</w:t>
      </w:r>
      <w:r w:rsidR="6D00DE50" w:rsidRPr="2DC9DF25">
        <w:rPr>
          <w:rFonts w:asciiTheme="minorHAnsi" w:eastAsiaTheme="minorEastAsia" w:hAnsiTheme="minorHAnsi" w:cstheme="minorBidi"/>
          <w:sz w:val="22"/>
          <w:szCs w:val="22"/>
        </w:rPr>
        <w:t>mplement</w:t>
      </w:r>
      <w:r w:rsidR="02A0D5AE" w:rsidRPr="2DC9DF25">
        <w:rPr>
          <w:rFonts w:asciiTheme="minorHAnsi" w:eastAsiaTheme="minorEastAsia" w:hAnsiTheme="minorHAnsi" w:cstheme="minorBidi"/>
          <w:sz w:val="22"/>
          <w:szCs w:val="22"/>
        </w:rPr>
        <w:t>ing</w:t>
      </w:r>
      <w:r w:rsidR="6D00DE50" w:rsidRPr="2DC9DF25">
        <w:rPr>
          <w:rFonts w:asciiTheme="minorHAnsi" w:eastAsiaTheme="minorEastAsia" w:hAnsiTheme="minorHAnsi" w:cstheme="minorBidi"/>
          <w:sz w:val="22"/>
          <w:szCs w:val="22"/>
        </w:rPr>
        <w:t xml:space="preserve"> and deliver</w:t>
      </w:r>
      <w:r w:rsidR="0CF2CD90" w:rsidRPr="2DC9DF25">
        <w:rPr>
          <w:rFonts w:asciiTheme="minorHAnsi" w:eastAsiaTheme="minorEastAsia" w:hAnsiTheme="minorHAnsi" w:cstheme="minorBidi"/>
          <w:sz w:val="22"/>
          <w:szCs w:val="22"/>
        </w:rPr>
        <w:t>ing</w:t>
      </w:r>
      <w:r w:rsidR="6D00DE50" w:rsidRPr="2DC9DF25">
        <w:rPr>
          <w:rFonts w:asciiTheme="minorHAnsi" w:eastAsiaTheme="minorEastAsia" w:hAnsiTheme="minorHAnsi" w:cstheme="minorBidi"/>
          <w:sz w:val="22"/>
          <w:szCs w:val="22"/>
        </w:rPr>
        <w:t xml:space="preserve"> an appropriately broad, balanced, challenging</w:t>
      </w:r>
      <w:r w:rsidR="5F4EFE67" w:rsidRPr="2DC9DF25">
        <w:rPr>
          <w:rFonts w:asciiTheme="minorHAnsi" w:eastAsiaTheme="minorEastAsia" w:hAnsiTheme="minorHAnsi" w:cstheme="minorBidi"/>
          <w:sz w:val="22"/>
          <w:szCs w:val="22"/>
        </w:rPr>
        <w:t xml:space="preserve">, </w:t>
      </w:r>
      <w:r w:rsidR="6D00DE50" w:rsidRPr="2DC9DF25">
        <w:rPr>
          <w:rFonts w:asciiTheme="minorHAnsi" w:eastAsiaTheme="minorEastAsia" w:hAnsiTheme="minorHAnsi" w:cstheme="minorBidi"/>
          <w:sz w:val="22"/>
          <w:szCs w:val="22"/>
        </w:rPr>
        <w:t xml:space="preserve">inspiring </w:t>
      </w:r>
      <w:r w:rsidR="4E1BDFF6" w:rsidRPr="2DC9DF25">
        <w:rPr>
          <w:rFonts w:asciiTheme="minorHAnsi" w:eastAsiaTheme="minorEastAsia" w:hAnsiTheme="minorHAnsi" w:cstheme="minorBidi"/>
          <w:sz w:val="22"/>
          <w:szCs w:val="22"/>
        </w:rPr>
        <w:t>and effectively sequenced</w:t>
      </w:r>
      <w:r w:rsidR="2AA3FFC8" w:rsidRPr="2DC9DF25">
        <w:rPr>
          <w:rFonts w:asciiTheme="minorHAnsi" w:eastAsiaTheme="minorEastAsia" w:hAnsiTheme="minorHAnsi" w:cstheme="minorBidi"/>
          <w:sz w:val="22"/>
          <w:szCs w:val="22"/>
        </w:rPr>
        <w:t xml:space="preserve"> </w:t>
      </w:r>
      <w:r w:rsidR="6D00DE50" w:rsidRPr="2DC9DF25">
        <w:rPr>
          <w:rFonts w:asciiTheme="minorHAnsi" w:eastAsiaTheme="minorEastAsia" w:hAnsiTheme="minorHAnsi" w:cstheme="minorBidi"/>
          <w:sz w:val="22"/>
          <w:szCs w:val="22"/>
        </w:rPr>
        <w:t xml:space="preserve">curriculum </w:t>
      </w:r>
    </w:p>
    <w:p w14:paraId="1BC9EECC" w14:textId="6ABB55E0" w:rsidR="6D00DE50" w:rsidRDefault="5336424C" w:rsidP="0D6CFF0D">
      <w:pPr>
        <w:pStyle w:val="paragraph"/>
        <w:numPr>
          <w:ilvl w:val="0"/>
          <w:numId w:val="2"/>
        </w:numPr>
        <w:spacing w:before="0" w:beforeAutospacing="0" w:after="0" w:afterAutospacing="0"/>
        <w:jc w:val="both"/>
        <w:rPr>
          <w:sz w:val="22"/>
          <w:szCs w:val="22"/>
        </w:rPr>
      </w:pPr>
      <w:r w:rsidRPr="0D6CFF0D">
        <w:rPr>
          <w:rFonts w:asciiTheme="minorHAnsi" w:eastAsiaTheme="minorEastAsia" w:hAnsiTheme="minorHAnsi" w:cstheme="minorBidi"/>
          <w:sz w:val="22"/>
          <w:szCs w:val="22"/>
        </w:rPr>
        <w:t>m</w:t>
      </w:r>
      <w:r w:rsidR="6D00DE50" w:rsidRPr="0D6CFF0D">
        <w:rPr>
          <w:rFonts w:asciiTheme="minorHAnsi" w:eastAsiaTheme="minorEastAsia" w:hAnsiTheme="minorHAnsi" w:cstheme="minorBidi"/>
          <w:sz w:val="22"/>
          <w:szCs w:val="22"/>
        </w:rPr>
        <w:t>onitor</w:t>
      </w:r>
      <w:r w:rsidR="6425EA25" w:rsidRPr="0D6CFF0D">
        <w:rPr>
          <w:rFonts w:asciiTheme="minorHAnsi" w:eastAsiaTheme="minorEastAsia" w:hAnsiTheme="minorHAnsi" w:cstheme="minorBidi"/>
          <w:sz w:val="22"/>
          <w:szCs w:val="22"/>
        </w:rPr>
        <w:t>ing</w:t>
      </w:r>
      <w:r w:rsidR="6D00DE50" w:rsidRPr="0D6CFF0D">
        <w:rPr>
          <w:rFonts w:asciiTheme="minorHAnsi" w:eastAsiaTheme="minorEastAsia" w:hAnsiTheme="minorHAnsi" w:cstheme="minorBidi"/>
          <w:sz w:val="22"/>
          <w:szCs w:val="22"/>
        </w:rPr>
        <w:t xml:space="preserve"> and support</w:t>
      </w:r>
      <w:r w:rsidR="13007007" w:rsidRPr="0D6CFF0D">
        <w:rPr>
          <w:rFonts w:asciiTheme="minorHAnsi" w:eastAsiaTheme="minorEastAsia" w:hAnsiTheme="minorHAnsi" w:cstheme="minorBidi"/>
          <w:sz w:val="22"/>
          <w:szCs w:val="22"/>
        </w:rPr>
        <w:t>ing</w:t>
      </w:r>
      <w:r w:rsidR="6D00DE50" w:rsidRPr="0D6CFF0D">
        <w:rPr>
          <w:rFonts w:asciiTheme="minorHAnsi" w:eastAsiaTheme="minorEastAsia" w:hAnsiTheme="minorHAnsi" w:cstheme="minorBidi"/>
          <w:sz w:val="22"/>
          <w:szCs w:val="22"/>
        </w:rPr>
        <w:t xml:space="preserve"> the overall progress and development of all </w:t>
      </w:r>
      <w:r w:rsidR="71397C53" w:rsidRPr="0D6CFF0D">
        <w:rPr>
          <w:rFonts w:asciiTheme="minorHAnsi" w:eastAsiaTheme="minorEastAsia" w:hAnsiTheme="minorHAnsi" w:cstheme="minorBidi"/>
          <w:sz w:val="22"/>
          <w:szCs w:val="22"/>
        </w:rPr>
        <w:t>learners</w:t>
      </w:r>
      <w:r w:rsidR="24C2428C" w:rsidRPr="0D6CFF0D">
        <w:rPr>
          <w:rFonts w:asciiTheme="minorHAnsi" w:eastAsiaTheme="minorEastAsia" w:hAnsiTheme="minorHAnsi" w:cstheme="minorBidi"/>
          <w:sz w:val="22"/>
          <w:szCs w:val="22"/>
        </w:rPr>
        <w:t>,</w:t>
      </w:r>
      <w:r w:rsidR="5990D79B" w:rsidRPr="0D6CFF0D">
        <w:rPr>
          <w:rFonts w:asciiTheme="minorHAnsi" w:eastAsiaTheme="minorEastAsia" w:hAnsiTheme="minorHAnsi" w:cstheme="minorBidi"/>
          <w:sz w:val="22"/>
          <w:szCs w:val="22"/>
        </w:rPr>
        <w:t xml:space="preserve"> ensuring that teachers are skilled at supporting the needs of all</w:t>
      </w:r>
    </w:p>
    <w:p w14:paraId="775E7F75" w14:textId="4AE371DD" w:rsidR="6D00DE50" w:rsidRDefault="2DDA55BD" w:rsidP="37922C29">
      <w:pPr>
        <w:pStyle w:val="paragraph"/>
        <w:numPr>
          <w:ilvl w:val="0"/>
          <w:numId w:val="2"/>
        </w:numPr>
        <w:spacing w:before="0" w:beforeAutospacing="0" w:after="0" w:afterAutospacing="0"/>
        <w:jc w:val="both"/>
        <w:rPr>
          <w:rFonts w:asciiTheme="minorHAnsi" w:eastAsiaTheme="minorEastAsia" w:hAnsiTheme="minorHAnsi" w:cstheme="minorBidi"/>
          <w:sz w:val="22"/>
          <w:szCs w:val="22"/>
        </w:rPr>
      </w:pPr>
      <w:r w:rsidRPr="3E6D7072">
        <w:rPr>
          <w:rFonts w:asciiTheme="minorHAnsi" w:eastAsiaTheme="minorEastAsia" w:hAnsiTheme="minorHAnsi" w:cstheme="minorBidi"/>
          <w:sz w:val="22"/>
          <w:szCs w:val="22"/>
        </w:rPr>
        <w:t>model</w:t>
      </w:r>
      <w:r w:rsidR="182AA716" w:rsidRPr="3E6D7072">
        <w:rPr>
          <w:rFonts w:asciiTheme="minorHAnsi" w:eastAsiaTheme="minorEastAsia" w:hAnsiTheme="minorHAnsi" w:cstheme="minorBidi"/>
          <w:sz w:val="22"/>
          <w:szCs w:val="22"/>
        </w:rPr>
        <w:t>ling</w:t>
      </w:r>
      <w:r w:rsidRPr="3E6D7072">
        <w:rPr>
          <w:rFonts w:asciiTheme="minorHAnsi" w:eastAsiaTheme="minorEastAsia" w:hAnsiTheme="minorHAnsi" w:cstheme="minorBidi"/>
          <w:sz w:val="22"/>
          <w:szCs w:val="22"/>
        </w:rPr>
        <w:t xml:space="preserve"> outstanding classroom practice in accordance with school policy</w:t>
      </w:r>
      <w:r w:rsidR="00FB5C17" w:rsidRPr="3E6D7072">
        <w:rPr>
          <w:rFonts w:asciiTheme="minorHAnsi" w:eastAsiaTheme="minorEastAsia" w:hAnsiTheme="minorHAnsi" w:cstheme="minorBidi"/>
          <w:sz w:val="22"/>
          <w:szCs w:val="22"/>
        </w:rPr>
        <w:t xml:space="preserve"> and set high standards for the teaching team</w:t>
      </w:r>
    </w:p>
    <w:p w14:paraId="7E60C53D" w14:textId="7DDF060B" w:rsidR="1E77C744" w:rsidRDefault="1E77C744" w:rsidP="0D6CFF0D">
      <w:pPr>
        <w:pStyle w:val="paragraph"/>
        <w:numPr>
          <w:ilvl w:val="0"/>
          <w:numId w:val="2"/>
        </w:numPr>
        <w:spacing w:before="0" w:beforeAutospacing="0" w:after="0" w:afterAutospacing="0"/>
        <w:jc w:val="both"/>
        <w:rPr>
          <w:rFonts w:asciiTheme="minorHAnsi" w:eastAsiaTheme="minorEastAsia" w:hAnsiTheme="minorHAnsi" w:cstheme="minorBidi"/>
          <w:sz w:val="22"/>
          <w:szCs w:val="22"/>
        </w:rPr>
      </w:pPr>
      <w:r w:rsidRPr="0D6CFF0D">
        <w:rPr>
          <w:rFonts w:asciiTheme="minorHAnsi" w:eastAsiaTheme="minorEastAsia" w:hAnsiTheme="minorHAnsi" w:cstheme="minorBidi"/>
          <w:sz w:val="22"/>
          <w:szCs w:val="22"/>
        </w:rPr>
        <w:t>undertak</w:t>
      </w:r>
      <w:r w:rsidR="2CC5EA76" w:rsidRPr="0D6CFF0D">
        <w:rPr>
          <w:rFonts w:asciiTheme="minorHAnsi" w:eastAsiaTheme="minorEastAsia" w:hAnsiTheme="minorHAnsi" w:cstheme="minorBidi"/>
          <w:sz w:val="22"/>
          <w:szCs w:val="22"/>
        </w:rPr>
        <w:t>ing</w:t>
      </w:r>
      <w:r w:rsidRPr="0D6CFF0D">
        <w:rPr>
          <w:rFonts w:asciiTheme="minorHAnsi" w:eastAsiaTheme="minorEastAsia" w:hAnsiTheme="minorHAnsi" w:cstheme="minorBidi"/>
          <w:sz w:val="22"/>
          <w:szCs w:val="22"/>
        </w:rPr>
        <w:t xml:space="preserve"> and manag</w:t>
      </w:r>
      <w:r w:rsidR="7E2E5689" w:rsidRPr="0D6CFF0D">
        <w:rPr>
          <w:rFonts w:asciiTheme="minorHAnsi" w:eastAsiaTheme="minorEastAsia" w:hAnsiTheme="minorHAnsi" w:cstheme="minorBidi"/>
          <w:sz w:val="22"/>
          <w:szCs w:val="22"/>
        </w:rPr>
        <w:t>ing</w:t>
      </w:r>
      <w:r w:rsidRPr="0D6CFF0D">
        <w:rPr>
          <w:rFonts w:asciiTheme="minorHAnsi" w:eastAsiaTheme="minorEastAsia" w:hAnsiTheme="minorHAnsi" w:cstheme="minorBidi"/>
          <w:sz w:val="22"/>
          <w:szCs w:val="22"/>
        </w:rPr>
        <w:t xml:space="preserve"> quality assurance </w:t>
      </w:r>
      <w:r w:rsidR="6A10783D" w:rsidRPr="0D6CFF0D">
        <w:rPr>
          <w:rFonts w:asciiTheme="minorHAnsi" w:eastAsiaTheme="minorEastAsia" w:hAnsiTheme="minorHAnsi" w:cstheme="minorBidi"/>
          <w:sz w:val="22"/>
          <w:szCs w:val="22"/>
        </w:rPr>
        <w:t>processes as directed by</w:t>
      </w:r>
      <w:r w:rsidR="3FC17E82" w:rsidRPr="0D6CFF0D">
        <w:rPr>
          <w:rFonts w:asciiTheme="minorHAnsi" w:eastAsiaTheme="minorEastAsia" w:hAnsiTheme="minorHAnsi" w:cstheme="minorBidi"/>
          <w:sz w:val="22"/>
          <w:szCs w:val="22"/>
        </w:rPr>
        <w:t xml:space="preserve"> </w:t>
      </w:r>
      <w:r w:rsidR="1852102D" w:rsidRPr="0D6CFF0D">
        <w:rPr>
          <w:rFonts w:asciiTheme="minorHAnsi" w:eastAsiaTheme="minorEastAsia" w:hAnsiTheme="minorHAnsi" w:cstheme="minorBidi"/>
          <w:sz w:val="22"/>
          <w:szCs w:val="22"/>
        </w:rPr>
        <w:t>SLT</w:t>
      </w:r>
    </w:p>
    <w:p w14:paraId="33444BC9" w14:textId="6A13F9CD" w:rsidR="46C722FC" w:rsidRDefault="46C722FC" w:rsidP="7C7C59A5">
      <w:pPr>
        <w:pStyle w:val="paragraph"/>
        <w:numPr>
          <w:ilvl w:val="0"/>
          <w:numId w:val="2"/>
        </w:numPr>
        <w:spacing w:before="0" w:beforeAutospacing="0" w:after="0" w:afterAutospacing="0"/>
        <w:jc w:val="both"/>
        <w:rPr>
          <w:sz w:val="22"/>
          <w:szCs w:val="22"/>
        </w:rPr>
      </w:pPr>
      <w:r w:rsidRPr="7C7C59A5">
        <w:rPr>
          <w:rFonts w:asciiTheme="minorHAnsi" w:eastAsiaTheme="minorEastAsia" w:hAnsiTheme="minorHAnsi" w:cstheme="minorBidi"/>
          <w:sz w:val="22"/>
          <w:szCs w:val="22"/>
        </w:rPr>
        <w:t>liais</w:t>
      </w:r>
      <w:r w:rsidR="1C5ED0D6" w:rsidRPr="7C7C59A5">
        <w:rPr>
          <w:rFonts w:asciiTheme="minorHAnsi" w:eastAsiaTheme="minorEastAsia" w:hAnsiTheme="minorHAnsi" w:cstheme="minorBidi"/>
          <w:sz w:val="22"/>
          <w:szCs w:val="22"/>
        </w:rPr>
        <w:t>ing</w:t>
      </w:r>
      <w:r w:rsidRPr="7C7C59A5">
        <w:rPr>
          <w:rFonts w:asciiTheme="minorHAnsi" w:eastAsiaTheme="minorEastAsia" w:hAnsiTheme="minorHAnsi" w:cstheme="minorBidi"/>
          <w:sz w:val="22"/>
          <w:szCs w:val="22"/>
        </w:rPr>
        <w:t xml:space="preserve"> with EMAT central team when required</w:t>
      </w:r>
    </w:p>
    <w:p w14:paraId="0A1D3DBA" w14:textId="6D14B58F" w:rsidR="6D00DE50" w:rsidRDefault="6D00DE50" w:rsidP="37922C29">
      <w:pPr>
        <w:pStyle w:val="paragraph"/>
        <w:numPr>
          <w:ilvl w:val="0"/>
          <w:numId w:val="2"/>
        </w:numPr>
        <w:spacing w:before="0" w:beforeAutospacing="0" w:after="0" w:afterAutospacing="0"/>
        <w:jc w:val="both"/>
        <w:rPr>
          <w:rFonts w:asciiTheme="minorHAnsi" w:eastAsiaTheme="minorEastAsia" w:hAnsiTheme="minorHAnsi" w:cstheme="minorBidi"/>
          <w:sz w:val="22"/>
          <w:szCs w:val="22"/>
        </w:rPr>
      </w:pPr>
      <w:r w:rsidRPr="7C7C59A5">
        <w:rPr>
          <w:rFonts w:asciiTheme="minorHAnsi" w:eastAsiaTheme="minorEastAsia" w:hAnsiTheme="minorHAnsi" w:cstheme="minorBidi"/>
          <w:sz w:val="22"/>
          <w:szCs w:val="22"/>
        </w:rPr>
        <w:t>contribut</w:t>
      </w:r>
      <w:r w:rsidR="571186E4" w:rsidRPr="7C7C59A5">
        <w:rPr>
          <w:rFonts w:asciiTheme="minorHAnsi" w:eastAsiaTheme="minorEastAsia" w:hAnsiTheme="minorHAnsi" w:cstheme="minorBidi"/>
          <w:sz w:val="22"/>
          <w:szCs w:val="22"/>
        </w:rPr>
        <w:t>ing</w:t>
      </w:r>
      <w:r w:rsidRPr="7C7C59A5">
        <w:rPr>
          <w:rFonts w:asciiTheme="minorHAnsi" w:eastAsiaTheme="minorEastAsia" w:hAnsiTheme="minorHAnsi" w:cstheme="minorBidi"/>
          <w:sz w:val="22"/>
          <w:szCs w:val="22"/>
        </w:rPr>
        <w:t xml:space="preserve"> to the wider life of the school, including extra-curricular and enrichment activities</w:t>
      </w:r>
    </w:p>
    <w:p w14:paraId="796D3070" w14:textId="7FF0F2DA" w:rsidR="6D00DE50" w:rsidRDefault="623E5A88" w:rsidP="37922C29">
      <w:pPr>
        <w:pStyle w:val="paragraph"/>
        <w:numPr>
          <w:ilvl w:val="0"/>
          <w:numId w:val="2"/>
        </w:numPr>
        <w:spacing w:before="0" w:beforeAutospacing="0" w:after="0" w:afterAutospacing="0"/>
        <w:jc w:val="both"/>
        <w:rPr>
          <w:rFonts w:asciiTheme="minorHAnsi" w:eastAsiaTheme="minorEastAsia" w:hAnsiTheme="minorHAnsi" w:cstheme="minorBidi"/>
          <w:sz w:val="22"/>
          <w:szCs w:val="22"/>
        </w:rPr>
      </w:pPr>
      <w:r w:rsidRPr="3E6D7072">
        <w:rPr>
          <w:rFonts w:asciiTheme="minorHAnsi" w:eastAsiaTheme="minorEastAsia" w:hAnsiTheme="minorHAnsi" w:cstheme="minorBidi"/>
          <w:sz w:val="22"/>
          <w:szCs w:val="22"/>
        </w:rPr>
        <w:t>meet</w:t>
      </w:r>
      <w:r w:rsidR="06E2AEC5" w:rsidRPr="3E6D7072">
        <w:rPr>
          <w:rFonts w:asciiTheme="minorHAnsi" w:eastAsiaTheme="minorEastAsia" w:hAnsiTheme="minorHAnsi" w:cstheme="minorBidi"/>
          <w:sz w:val="22"/>
          <w:szCs w:val="22"/>
        </w:rPr>
        <w:t>ing</w:t>
      </w:r>
      <w:r w:rsidRPr="3E6D7072">
        <w:rPr>
          <w:rFonts w:asciiTheme="minorHAnsi" w:eastAsiaTheme="minorEastAsia" w:hAnsiTheme="minorHAnsi" w:cstheme="minorBidi"/>
          <w:sz w:val="22"/>
          <w:szCs w:val="22"/>
        </w:rPr>
        <w:t xml:space="preserve"> Key Performance Indicators identified in the </w:t>
      </w:r>
      <w:r w:rsidR="315B3B64" w:rsidRPr="3E6D7072">
        <w:rPr>
          <w:rFonts w:asciiTheme="minorHAnsi" w:eastAsiaTheme="minorEastAsia" w:hAnsiTheme="minorHAnsi" w:cstheme="minorBidi"/>
          <w:sz w:val="22"/>
          <w:szCs w:val="22"/>
        </w:rPr>
        <w:t>F</w:t>
      </w:r>
      <w:r w:rsidR="4E2F0E1D" w:rsidRPr="3E6D7072">
        <w:rPr>
          <w:rFonts w:asciiTheme="minorHAnsi" w:eastAsiaTheme="minorEastAsia" w:hAnsiTheme="minorHAnsi" w:cstheme="minorBidi"/>
          <w:sz w:val="22"/>
          <w:szCs w:val="22"/>
        </w:rPr>
        <w:t xml:space="preserve">aculty </w:t>
      </w:r>
      <w:r w:rsidR="4DABDE23" w:rsidRPr="3E6D7072">
        <w:rPr>
          <w:rFonts w:asciiTheme="minorHAnsi" w:eastAsiaTheme="minorEastAsia" w:hAnsiTheme="minorHAnsi" w:cstheme="minorBidi"/>
          <w:sz w:val="22"/>
          <w:szCs w:val="22"/>
        </w:rPr>
        <w:t>I</w:t>
      </w:r>
      <w:r w:rsidR="4E2F0E1D" w:rsidRPr="3E6D7072">
        <w:rPr>
          <w:rFonts w:asciiTheme="minorHAnsi" w:eastAsiaTheme="minorEastAsia" w:hAnsiTheme="minorHAnsi" w:cstheme="minorBidi"/>
          <w:sz w:val="22"/>
          <w:szCs w:val="22"/>
        </w:rPr>
        <w:t xml:space="preserve">mprovement </w:t>
      </w:r>
      <w:r w:rsidR="2CE7F2DB" w:rsidRPr="3E6D7072">
        <w:rPr>
          <w:rFonts w:asciiTheme="minorHAnsi" w:eastAsiaTheme="minorEastAsia" w:hAnsiTheme="minorHAnsi" w:cstheme="minorBidi"/>
          <w:sz w:val="22"/>
          <w:szCs w:val="22"/>
        </w:rPr>
        <w:t>P</w:t>
      </w:r>
      <w:r w:rsidR="4E2F0E1D" w:rsidRPr="3E6D7072">
        <w:rPr>
          <w:rFonts w:asciiTheme="minorHAnsi" w:eastAsiaTheme="minorEastAsia" w:hAnsiTheme="minorHAnsi" w:cstheme="minorBidi"/>
          <w:sz w:val="22"/>
          <w:szCs w:val="22"/>
        </w:rPr>
        <w:t>lan</w:t>
      </w:r>
    </w:p>
    <w:p w14:paraId="7E996C2F" w14:textId="679B4390" w:rsidR="00053611" w:rsidRDefault="50B796B3" w:rsidP="0D6CFF0D">
      <w:pPr>
        <w:pStyle w:val="paragraph"/>
        <w:numPr>
          <w:ilvl w:val="0"/>
          <w:numId w:val="2"/>
        </w:numPr>
        <w:spacing w:before="0" w:beforeAutospacing="0" w:after="0" w:afterAutospacing="0"/>
        <w:jc w:val="both"/>
        <w:rPr>
          <w:rFonts w:asciiTheme="minorHAnsi" w:eastAsiaTheme="minorEastAsia" w:hAnsiTheme="minorHAnsi" w:cstheme="minorBidi"/>
          <w:sz w:val="22"/>
          <w:szCs w:val="22"/>
        </w:rPr>
      </w:pPr>
      <w:r w:rsidRPr="0D6CFF0D">
        <w:rPr>
          <w:rFonts w:asciiTheme="minorHAnsi" w:eastAsiaTheme="minorEastAsia" w:hAnsiTheme="minorHAnsi" w:cstheme="minorBidi"/>
          <w:sz w:val="22"/>
          <w:szCs w:val="22"/>
        </w:rPr>
        <w:t>undertaking acc</w:t>
      </w:r>
      <w:r w:rsidR="4E2F0E1D" w:rsidRPr="0D6CFF0D">
        <w:rPr>
          <w:rFonts w:asciiTheme="minorHAnsi" w:eastAsiaTheme="minorEastAsia" w:hAnsiTheme="minorHAnsi" w:cstheme="minorBidi"/>
          <w:sz w:val="22"/>
          <w:szCs w:val="22"/>
        </w:rPr>
        <w:t>urate Self-Evaluation and maintain</w:t>
      </w:r>
      <w:r w:rsidR="605CCB31" w:rsidRPr="0D6CFF0D">
        <w:rPr>
          <w:rFonts w:asciiTheme="minorHAnsi" w:eastAsiaTheme="minorEastAsia" w:hAnsiTheme="minorHAnsi" w:cstheme="minorBidi"/>
          <w:sz w:val="22"/>
          <w:szCs w:val="22"/>
        </w:rPr>
        <w:t>ing</w:t>
      </w:r>
      <w:r w:rsidR="4E2F0E1D" w:rsidRPr="0D6CFF0D">
        <w:rPr>
          <w:rFonts w:asciiTheme="minorHAnsi" w:eastAsiaTheme="minorEastAsia" w:hAnsiTheme="minorHAnsi" w:cstheme="minorBidi"/>
          <w:sz w:val="22"/>
          <w:szCs w:val="22"/>
        </w:rPr>
        <w:t xml:space="preserve"> a culture of self-reflection and</w:t>
      </w:r>
      <w:r w:rsidR="43950923" w:rsidRPr="0D6CFF0D">
        <w:rPr>
          <w:rFonts w:asciiTheme="minorHAnsi" w:eastAsiaTheme="minorEastAsia" w:hAnsiTheme="minorHAnsi" w:cstheme="minorBidi"/>
          <w:sz w:val="22"/>
          <w:szCs w:val="22"/>
        </w:rPr>
        <w:t xml:space="preserve"> implement effective</w:t>
      </w:r>
      <w:r w:rsidR="4E2F0E1D" w:rsidRPr="0D6CFF0D">
        <w:rPr>
          <w:rFonts w:asciiTheme="minorHAnsi" w:eastAsiaTheme="minorEastAsia" w:hAnsiTheme="minorHAnsi" w:cstheme="minorBidi"/>
          <w:sz w:val="22"/>
          <w:szCs w:val="22"/>
        </w:rPr>
        <w:t xml:space="preserve"> strategies </w:t>
      </w:r>
      <w:r w:rsidR="4DD2C5DE" w:rsidRPr="0D6CFF0D">
        <w:rPr>
          <w:rFonts w:asciiTheme="minorHAnsi" w:eastAsiaTheme="minorEastAsia" w:hAnsiTheme="minorHAnsi" w:cstheme="minorBidi"/>
          <w:sz w:val="22"/>
          <w:szCs w:val="22"/>
        </w:rPr>
        <w:t>for improveme</w:t>
      </w:r>
      <w:r w:rsidR="31FAC529" w:rsidRPr="0D6CFF0D">
        <w:rPr>
          <w:rFonts w:asciiTheme="minorHAnsi" w:eastAsiaTheme="minorEastAsia" w:hAnsiTheme="minorHAnsi" w:cstheme="minorBidi"/>
          <w:sz w:val="22"/>
          <w:szCs w:val="22"/>
        </w:rPr>
        <w:t>nt</w:t>
      </w:r>
    </w:p>
    <w:p w14:paraId="2507A56E" w14:textId="6132ADF6" w:rsidR="3C79E968" w:rsidRDefault="3C79E968" w:rsidP="7C7C59A5">
      <w:pPr>
        <w:pStyle w:val="paragraph"/>
        <w:numPr>
          <w:ilvl w:val="0"/>
          <w:numId w:val="2"/>
        </w:numPr>
        <w:spacing w:before="0" w:beforeAutospacing="0" w:after="0" w:afterAutospacing="0"/>
        <w:jc w:val="both"/>
        <w:rPr>
          <w:sz w:val="22"/>
          <w:szCs w:val="22"/>
        </w:rPr>
      </w:pPr>
      <w:r w:rsidRPr="7C7C59A5">
        <w:rPr>
          <w:rFonts w:asciiTheme="minorHAnsi" w:eastAsiaTheme="minorEastAsia" w:hAnsiTheme="minorHAnsi" w:cstheme="minorBidi"/>
          <w:sz w:val="22"/>
          <w:szCs w:val="22"/>
        </w:rPr>
        <w:t xml:space="preserve">undertaking the role of Form Tutor </w:t>
      </w:r>
      <w:r w:rsidR="669495A5" w:rsidRPr="7C7C59A5">
        <w:rPr>
          <w:rFonts w:asciiTheme="minorHAnsi" w:eastAsiaTheme="minorEastAsia" w:hAnsiTheme="minorHAnsi" w:cstheme="minorBidi"/>
          <w:sz w:val="22"/>
          <w:szCs w:val="22"/>
        </w:rPr>
        <w:t>and advocating the House system</w:t>
      </w:r>
    </w:p>
    <w:p w14:paraId="7D1A563E" w14:textId="04721567" w:rsidR="3C79E968" w:rsidRDefault="3C79E968" w:rsidP="0D6CFF0D">
      <w:pPr>
        <w:pStyle w:val="paragraph"/>
        <w:numPr>
          <w:ilvl w:val="0"/>
          <w:numId w:val="2"/>
        </w:numPr>
        <w:spacing w:before="0" w:beforeAutospacing="0" w:after="0" w:afterAutospacing="0"/>
        <w:jc w:val="both"/>
        <w:rPr>
          <w:sz w:val="22"/>
          <w:szCs w:val="22"/>
        </w:rPr>
      </w:pPr>
      <w:r w:rsidRPr="7C69793F">
        <w:rPr>
          <w:rFonts w:asciiTheme="minorHAnsi" w:eastAsiaTheme="minorEastAsia" w:hAnsiTheme="minorHAnsi" w:cstheme="minorBidi"/>
          <w:sz w:val="22"/>
          <w:szCs w:val="22"/>
        </w:rPr>
        <w:lastRenderedPageBreak/>
        <w:t xml:space="preserve">contributing to all-through planning for </w:t>
      </w:r>
      <w:r w:rsidR="00A7666E">
        <w:rPr>
          <w:rFonts w:asciiTheme="minorHAnsi" w:eastAsiaTheme="minorEastAsia" w:hAnsiTheme="minorHAnsi" w:cstheme="minorBidi"/>
          <w:sz w:val="22"/>
          <w:szCs w:val="22"/>
        </w:rPr>
        <w:t>humanities</w:t>
      </w:r>
      <w:r w:rsidR="636727BD" w:rsidRPr="7C69793F">
        <w:rPr>
          <w:rFonts w:asciiTheme="minorHAnsi" w:eastAsiaTheme="minorEastAsia" w:hAnsiTheme="minorHAnsi" w:cstheme="minorBidi"/>
          <w:sz w:val="22"/>
          <w:szCs w:val="22"/>
        </w:rPr>
        <w:t xml:space="preserve"> </w:t>
      </w:r>
      <w:r w:rsidRPr="7C69793F">
        <w:rPr>
          <w:rFonts w:asciiTheme="minorHAnsi" w:eastAsiaTheme="minorEastAsia" w:hAnsiTheme="minorHAnsi" w:cstheme="minorBidi"/>
          <w:sz w:val="22"/>
          <w:szCs w:val="22"/>
        </w:rPr>
        <w:t>knowledge and skills</w:t>
      </w:r>
      <w:r w:rsidR="7242A7C0" w:rsidRPr="7C69793F">
        <w:rPr>
          <w:rFonts w:asciiTheme="minorHAnsi" w:eastAsiaTheme="minorEastAsia" w:hAnsiTheme="minorHAnsi" w:cstheme="minorBidi"/>
          <w:sz w:val="22"/>
          <w:szCs w:val="22"/>
        </w:rPr>
        <w:t xml:space="preserve"> development in </w:t>
      </w:r>
      <w:r w:rsidR="4B46BC02" w:rsidRPr="7C69793F">
        <w:rPr>
          <w:rFonts w:asciiTheme="minorHAnsi" w:eastAsiaTheme="minorEastAsia" w:hAnsiTheme="minorHAnsi" w:cstheme="minorBidi"/>
          <w:sz w:val="22"/>
          <w:szCs w:val="22"/>
        </w:rPr>
        <w:t>the</w:t>
      </w:r>
      <w:r w:rsidR="7242A7C0" w:rsidRPr="7C69793F">
        <w:rPr>
          <w:rFonts w:asciiTheme="minorHAnsi" w:eastAsiaTheme="minorEastAsia" w:hAnsiTheme="minorHAnsi" w:cstheme="minorBidi"/>
          <w:sz w:val="22"/>
          <w:szCs w:val="22"/>
        </w:rPr>
        <w:t xml:space="preserve"> primary phase</w:t>
      </w:r>
    </w:p>
    <w:p w14:paraId="36FCEE66" w14:textId="233755D8" w:rsidR="5ED36C29" w:rsidRDefault="5ED36C29" w:rsidP="2665B292">
      <w:pPr>
        <w:pStyle w:val="paragraph"/>
        <w:numPr>
          <w:ilvl w:val="0"/>
          <w:numId w:val="2"/>
        </w:numPr>
        <w:spacing w:before="0" w:beforeAutospacing="0" w:after="0" w:afterAutospacing="0"/>
        <w:jc w:val="both"/>
        <w:rPr>
          <w:sz w:val="22"/>
          <w:szCs w:val="22"/>
        </w:rPr>
      </w:pPr>
      <w:r w:rsidRPr="2665B292">
        <w:rPr>
          <w:rFonts w:asciiTheme="minorHAnsi" w:eastAsiaTheme="minorEastAsia" w:hAnsiTheme="minorHAnsi" w:cstheme="minorBidi"/>
          <w:sz w:val="22"/>
          <w:szCs w:val="22"/>
        </w:rPr>
        <w:t>supporting the academy's behaviour policy and rewards syste</w:t>
      </w:r>
      <w:r w:rsidR="4223B778" w:rsidRPr="2665B292">
        <w:rPr>
          <w:rFonts w:asciiTheme="minorHAnsi" w:eastAsiaTheme="minorEastAsia" w:hAnsiTheme="minorHAnsi" w:cstheme="minorBidi"/>
          <w:sz w:val="22"/>
          <w:szCs w:val="22"/>
        </w:rPr>
        <w:t>m</w:t>
      </w:r>
    </w:p>
    <w:p w14:paraId="68F34F55" w14:textId="1E2C3128" w:rsidR="4223B778" w:rsidRDefault="4223B778" w:rsidP="2665B292">
      <w:pPr>
        <w:pStyle w:val="paragraph"/>
        <w:numPr>
          <w:ilvl w:val="0"/>
          <w:numId w:val="2"/>
        </w:numPr>
        <w:spacing w:before="0" w:beforeAutospacing="0" w:after="0" w:afterAutospacing="0"/>
        <w:jc w:val="both"/>
        <w:rPr>
          <w:sz w:val="22"/>
          <w:szCs w:val="22"/>
        </w:rPr>
      </w:pPr>
      <w:r w:rsidRPr="2665B292">
        <w:rPr>
          <w:rFonts w:asciiTheme="minorHAnsi" w:eastAsiaTheme="minorEastAsia" w:hAnsiTheme="minorHAnsi" w:cstheme="minorBidi"/>
          <w:sz w:val="22"/>
          <w:szCs w:val="22"/>
        </w:rPr>
        <w:t>promoting the academy’s House system and character drivers</w:t>
      </w:r>
    </w:p>
    <w:p w14:paraId="4A8D2A1C" w14:textId="0E208624" w:rsidR="79EA6704" w:rsidRDefault="2359C8BA" w:rsidP="7C69793F">
      <w:pPr>
        <w:pStyle w:val="paragraph"/>
        <w:numPr>
          <w:ilvl w:val="0"/>
          <w:numId w:val="2"/>
        </w:numPr>
        <w:spacing w:before="0" w:beforeAutospacing="0" w:after="0" w:afterAutospacing="0"/>
        <w:jc w:val="both"/>
        <w:rPr>
          <w:rFonts w:asciiTheme="minorHAnsi" w:eastAsiaTheme="minorEastAsia" w:hAnsiTheme="minorHAnsi" w:cstheme="minorBidi"/>
          <w:color w:val="000000" w:themeColor="text1"/>
        </w:rPr>
      </w:pPr>
      <w:r w:rsidRPr="2E5D1E41">
        <w:rPr>
          <w:rFonts w:ascii="Calibri" w:eastAsia="Calibri" w:hAnsi="Calibri" w:cs="Calibri"/>
          <w:color w:val="000000" w:themeColor="text1"/>
          <w:sz w:val="22"/>
          <w:szCs w:val="22"/>
        </w:rPr>
        <w:t>a</w:t>
      </w:r>
      <w:r w:rsidR="79EA6704" w:rsidRPr="2E5D1E41">
        <w:rPr>
          <w:rFonts w:ascii="Calibri" w:eastAsia="Calibri" w:hAnsi="Calibri" w:cs="Calibri"/>
          <w:color w:val="000000" w:themeColor="text1"/>
          <w:sz w:val="22"/>
          <w:szCs w:val="22"/>
        </w:rPr>
        <w:t>dhering to Teacher Standards and Trust policies</w:t>
      </w:r>
    </w:p>
    <w:p w14:paraId="5EC70EC0" w14:textId="51743EB5" w:rsidR="7C69793F" w:rsidRDefault="7C69793F" w:rsidP="7C69793F">
      <w:pPr>
        <w:pStyle w:val="paragraph"/>
        <w:spacing w:before="0" w:beforeAutospacing="0" w:after="0" w:afterAutospacing="0"/>
        <w:jc w:val="both"/>
        <w:rPr>
          <w:rFonts w:asciiTheme="minorHAnsi" w:eastAsiaTheme="minorEastAsia" w:hAnsiTheme="minorHAnsi" w:cstheme="minorBidi"/>
          <w:sz w:val="22"/>
          <w:szCs w:val="22"/>
        </w:rPr>
      </w:pPr>
    </w:p>
    <w:p w14:paraId="42BAA08A" w14:textId="77777777" w:rsidR="008863D8" w:rsidRDefault="008863D8" w:rsidP="00CA798F">
      <w:pPr>
        <w:rPr>
          <w:rFonts w:asciiTheme="minorHAnsi" w:eastAsia="Times New Roman" w:hAnsiTheme="minorHAnsi" w:cstheme="minorHAnsi"/>
          <w:b/>
          <w:color w:val="0070C0"/>
          <w:sz w:val="22"/>
          <w:szCs w:val="22"/>
        </w:rPr>
      </w:pPr>
    </w:p>
    <w:p w14:paraId="0D22AAF5" w14:textId="4F50462C" w:rsidR="5055F7D0" w:rsidRDefault="5055F7D0" w:rsidP="5055F7D0">
      <w:pPr>
        <w:rPr>
          <w:rFonts w:asciiTheme="minorHAnsi" w:eastAsia="Times New Roman" w:hAnsiTheme="minorHAnsi" w:cstheme="minorBidi"/>
          <w:b/>
          <w:bCs/>
          <w:color w:val="0070C0"/>
          <w:sz w:val="22"/>
          <w:szCs w:val="22"/>
        </w:rPr>
      </w:pPr>
    </w:p>
    <w:p w14:paraId="4BB2CCEC" w14:textId="5432FA56" w:rsidR="007147D0" w:rsidRDefault="00105927" w:rsidP="7C7C59A5">
      <w:pPr>
        <w:rPr>
          <w:rFonts w:asciiTheme="minorHAnsi" w:eastAsia="Times New Roman" w:hAnsiTheme="minorHAnsi" w:cstheme="minorBidi"/>
          <w:b/>
          <w:bCs/>
          <w:color w:val="0070C0"/>
          <w:sz w:val="22"/>
          <w:szCs w:val="22"/>
        </w:rPr>
      </w:pPr>
      <w:r w:rsidRPr="7C7C59A5">
        <w:rPr>
          <w:rFonts w:asciiTheme="minorHAnsi" w:eastAsia="Times New Roman" w:hAnsiTheme="minorHAnsi" w:cstheme="minorBidi"/>
          <w:b/>
          <w:bCs/>
          <w:color w:val="0070C0"/>
          <w:sz w:val="22"/>
          <w:szCs w:val="22"/>
        </w:rPr>
        <w:t>Additional duties</w:t>
      </w:r>
    </w:p>
    <w:p w14:paraId="476365C1" w14:textId="2ECA782B" w:rsidR="5055F7D0" w:rsidRDefault="5055F7D0" w:rsidP="0313A6CC">
      <w:pPr>
        <w:rPr>
          <w:rFonts w:asciiTheme="minorHAnsi" w:eastAsia="Times New Roman" w:hAnsiTheme="minorHAnsi" w:cstheme="minorBidi"/>
          <w:b/>
          <w:bCs/>
          <w:color w:val="000000" w:themeColor="text1"/>
          <w:sz w:val="22"/>
          <w:szCs w:val="22"/>
        </w:rPr>
      </w:pPr>
    </w:p>
    <w:p w14:paraId="256C54A0" w14:textId="77777777" w:rsidR="00105927" w:rsidRPr="00CF2570" w:rsidRDefault="00A560EF" w:rsidP="00CA798F">
      <w:pPr>
        <w:rPr>
          <w:rFonts w:asciiTheme="minorHAnsi" w:eastAsia="Times New Roman" w:hAnsiTheme="minorHAnsi" w:cstheme="minorHAnsi"/>
          <w:color w:val="000000" w:themeColor="text1"/>
          <w:sz w:val="22"/>
          <w:szCs w:val="22"/>
        </w:rPr>
      </w:pPr>
      <w:r w:rsidRPr="00CF2570">
        <w:rPr>
          <w:rFonts w:asciiTheme="minorHAnsi" w:eastAsia="Times New Roman" w:hAnsiTheme="minorHAnsi" w:cstheme="minorHAnsi"/>
          <w:color w:val="000000" w:themeColor="text1"/>
          <w:sz w:val="22"/>
          <w:szCs w:val="22"/>
        </w:rPr>
        <w:t>Whilst every effort has been made to explain the main duties and responsibilities p</w:t>
      </w:r>
      <w:r w:rsidR="00105927" w:rsidRPr="00CF2570">
        <w:rPr>
          <w:rFonts w:asciiTheme="minorHAnsi" w:eastAsia="Times New Roman" w:hAnsiTheme="minorHAnsi" w:cstheme="minorHAnsi"/>
          <w:color w:val="000000" w:themeColor="text1"/>
          <w:sz w:val="22"/>
          <w:szCs w:val="22"/>
        </w:rPr>
        <w:t xml:space="preserve">lease note that </w:t>
      </w:r>
      <w:r w:rsidR="009A1155" w:rsidRPr="00CF2570">
        <w:rPr>
          <w:rFonts w:asciiTheme="minorHAnsi" w:eastAsia="Times New Roman" w:hAnsiTheme="minorHAnsi" w:cstheme="minorHAnsi"/>
          <w:color w:val="000000" w:themeColor="text1"/>
          <w:sz w:val="22"/>
          <w:szCs w:val="22"/>
        </w:rPr>
        <w:t xml:space="preserve">this </w:t>
      </w:r>
      <w:r w:rsidR="00105927" w:rsidRPr="00CF2570">
        <w:rPr>
          <w:rFonts w:asciiTheme="minorHAnsi" w:eastAsia="Times New Roman" w:hAnsiTheme="minorHAnsi" w:cstheme="minorHAnsi"/>
          <w:color w:val="000000" w:themeColor="text1"/>
          <w:sz w:val="22"/>
          <w:szCs w:val="22"/>
        </w:rPr>
        <w:t xml:space="preserve">is illustrative of the general nature and level of responsibility of the work to be undertaken, commensurate with the grade.  It is not a comprehensive list of all tasks that the post holder will carry out. </w:t>
      </w:r>
    </w:p>
    <w:p w14:paraId="47F73E43" w14:textId="77777777" w:rsidR="00A560EF" w:rsidRPr="00CF2570" w:rsidRDefault="00A560EF" w:rsidP="00CA798F">
      <w:pPr>
        <w:rPr>
          <w:rFonts w:asciiTheme="minorHAnsi" w:eastAsia="Times New Roman" w:hAnsiTheme="minorHAnsi" w:cstheme="minorHAnsi"/>
          <w:color w:val="000000" w:themeColor="text1"/>
          <w:sz w:val="22"/>
          <w:szCs w:val="22"/>
        </w:rPr>
      </w:pPr>
      <w:r w:rsidRPr="00CF2570">
        <w:rPr>
          <w:rFonts w:asciiTheme="minorHAnsi" w:eastAsia="Times New Roman" w:hAnsiTheme="minorHAnsi" w:cstheme="minorHAnsi"/>
          <w:color w:val="000000" w:themeColor="text1"/>
          <w:sz w:val="22"/>
          <w:szCs w:val="22"/>
        </w:rPr>
        <w:t xml:space="preserve">Employees will be expected to comply with any reasonable request from a manager to undertake work of a similar level that is not specified in this job description. </w:t>
      </w:r>
    </w:p>
    <w:p w14:paraId="13A00E37" w14:textId="77777777" w:rsidR="00CA798F" w:rsidRDefault="00CA798F" w:rsidP="00CA798F">
      <w:pPr>
        <w:rPr>
          <w:rFonts w:asciiTheme="minorHAnsi" w:eastAsia="Times New Roman" w:hAnsiTheme="minorHAnsi" w:cstheme="minorHAnsi"/>
          <w:b/>
          <w:color w:val="000000" w:themeColor="text1"/>
          <w:sz w:val="22"/>
          <w:szCs w:val="22"/>
        </w:rPr>
      </w:pPr>
    </w:p>
    <w:p w14:paraId="731C7CC2" w14:textId="2B69C465" w:rsidR="00105927" w:rsidRPr="00CF2570" w:rsidRDefault="00105927" w:rsidP="7C7C59A5">
      <w:pPr>
        <w:rPr>
          <w:rFonts w:asciiTheme="minorHAnsi" w:eastAsia="Times New Roman" w:hAnsiTheme="minorHAnsi" w:cstheme="minorBidi"/>
          <w:color w:val="000000" w:themeColor="text1"/>
          <w:sz w:val="22"/>
          <w:szCs w:val="22"/>
        </w:rPr>
      </w:pPr>
      <w:r w:rsidRPr="7C7C59A5">
        <w:rPr>
          <w:rFonts w:asciiTheme="minorHAnsi" w:eastAsia="Times New Roman" w:hAnsiTheme="minorHAnsi" w:cstheme="minorBidi"/>
          <w:b/>
          <w:bCs/>
          <w:color w:val="000000" w:themeColor="text1"/>
          <w:sz w:val="22"/>
          <w:szCs w:val="22"/>
        </w:rPr>
        <w:t>N.B.</w:t>
      </w:r>
      <w:r w:rsidRPr="00CF2570">
        <w:rPr>
          <w:rFonts w:asciiTheme="minorHAnsi" w:eastAsia="Times New Roman" w:hAnsiTheme="minorHAnsi" w:cstheme="minorHAnsi"/>
          <w:b/>
          <w:color w:val="000000" w:themeColor="text1"/>
          <w:sz w:val="22"/>
          <w:szCs w:val="22"/>
        </w:rPr>
        <w:tab/>
      </w:r>
      <w:r w:rsidRPr="7C7C59A5">
        <w:rPr>
          <w:rFonts w:asciiTheme="minorHAnsi" w:eastAsia="Times New Roman" w:hAnsiTheme="minorHAnsi" w:cstheme="minorBidi"/>
          <w:color w:val="000000" w:themeColor="text1"/>
          <w:sz w:val="22"/>
          <w:szCs w:val="22"/>
        </w:rPr>
        <w:t xml:space="preserve">The post holder will carry out his/her responsibilities in accordance with the Trust’s equal opportunities policy. </w:t>
      </w:r>
    </w:p>
    <w:p w14:paraId="18AAD020" w14:textId="14BA1387" w:rsidR="7C7C59A5" w:rsidRDefault="7C7C59A5" w:rsidP="7C7C59A5">
      <w:pPr>
        <w:rPr>
          <w:rFonts w:asciiTheme="minorHAnsi" w:eastAsia="Times New Roman" w:hAnsiTheme="minorHAnsi" w:cstheme="minorBidi"/>
          <w:color w:val="000000" w:themeColor="text1"/>
          <w:sz w:val="22"/>
          <w:szCs w:val="22"/>
        </w:rPr>
      </w:pPr>
    </w:p>
    <w:p w14:paraId="26EB1850" w14:textId="6FD5EC85" w:rsidR="00105927" w:rsidRDefault="00105927" w:rsidP="00CA798F">
      <w:pPr>
        <w:rPr>
          <w:rFonts w:asciiTheme="minorHAnsi" w:eastAsia="Times New Roman" w:hAnsiTheme="minorHAnsi" w:cstheme="minorHAnsi"/>
          <w:color w:val="000000" w:themeColor="text1"/>
          <w:sz w:val="22"/>
          <w:szCs w:val="22"/>
        </w:rPr>
      </w:pPr>
      <w:r w:rsidRPr="00CF2570">
        <w:rPr>
          <w:rFonts w:asciiTheme="minorHAnsi" w:eastAsia="Times New Roman" w:hAnsiTheme="minorHAnsi" w:cstheme="minorHAnsi"/>
          <w:color w:val="000000" w:themeColor="text1"/>
          <w:sz w:val="22"/>
          <w:szCs w:val="22"/>
        </w:rPr>
        <w:t xml:space="preserve">This job description is provided to assist the post holder to know what his/her duties are.  It may be amended from time to time without change to the level of responsibility appropriate to the grade of the post. </w:t>
      </w:r>
    </w:p>
    <w:p w14:paraId="7CDFA92B" w14:textId="77777777" w:rsidR="00CA798F" w:rsidRPr="00CF2570" w:rsidRDefault="00CA798F" w:rsidP="00CA798F">
      <w:pPr>
        <w:rPr>
          <w:rFonts w:asciiTheme="minorHAnsi" w:eastAsia="Times New Roman" w:hAnsiTheme="minorHAnsi" w:cstheme="minorHAnsi"/>
          <w:color w:val="000000" w:themeColor="text1"/>
          <w:sz w:val="22"/>
          <w:szCs w:val="22"/>
        </w:rPr>
      </w:pPr>
    </w:p>
    <w:p w14:paraId="24107607" w14:textId="5F38CB71" w:rsidR="00105927" w:rsidRPr="00CF2570" w:rsidRDefault="00105927" w:rsidP="00CA798F">
      <w:pPr>
        <w:rPr>
          <w:rFonts w:asciiTheme="minorHAnsi" w:eastAsia="Times New Roman" w:hAnsiTheme="minorHAnsi" w:cstheme="minorHAnsi"/>
          <w:b/>
          <w:color w:val="0070C0"/>
          <w:sz w:val="22"/>
          <w:szCs w:val="22"/>
        </w:rPr>
      </w:pPr>
      <w:r w:rsidRPr="00CF2570">
        <w:rPr>
          <w:rFonts w:asciiTheme="minorHAnsi" w:eastAsia="Times New Roman" w:hAnsiTheme="minorHAnsi" w:cstheme="minorHAnsi"/>
          <w:b/>
          <w:color w:val="0070C0"/>
          <w:sz w:val="22"/>
          <w:szCs w:val="22"/>
        </w:rPr>
        <w:t>Health and Safety</w:t>
      </w:r>
    </w:p>
    <w:p w14:paraId="268CB087" w14:textId="2B53CAEC" w:rsidR="00105927" w:rsidRDefault="00105927" w:rsidP="7C7C59A5">
      <w:pPr>
        <w:rPr>
          <w:rFonts w:asciiTheme="minorHAnsi" w:eastAsia="Times New Roman" w:hAnsiTheme="minorHAnsi" w:cstheme="minorBidi"/>
          <w:color w:val="000000" w:themeColor="text1"/>
          <w:sz w:val="22"/>
          <w:szCs w:val="22"/>
        </w:rPr>
      </w:pPr>
      <w:r w:rsidRPr="7C7C59A5">
        <w:rPr>
          <w:rFonts w:asciiTheme="minorHAnsi" w:eastAsia="Times New Roman" w:hAnsiTheme="minorHAnsi" w:cstheme="minorBidi"/>
          <w:color w:val="000000" w:themeColor="text1"/>
          <w:sz w:val="22"/>
          <w:szCs w:val="22"/>
        </w:rPr>
        <w:t xml:space="preserve">So far as is reasonably practical, the post holder must ensure that safe working practices are adopted by employees, and in premises/work areas for which the post holder is responsible, to maintain a safe working environment for employees and </w:t>
      </w:r>
      <w:r w:rsidR="41F4A634" w:rsidRPr="7C7C59A5">
        <w:rPr>
          <w:rFonts w:asciiTheme="minorHAnsi" w:eastAsia="Times New Roman" w:hAnsiTheme="minorHAnsi" w:cstheme="minorBidi"/>
          <w:color w:val="000000" w:themeColor="text1"/>
          <w:sz w:val="22"/>
          <w:szCs w:val="22"/>
        </w:rPr>
        <w:t>learners</w:t>
      </w:r>
      <w:r w:rsidRPr="7C7C59A5">
        <w:rPr>
          <w:rFonts w:asciiTheme="minorHAnsi" w:eastAsia="Times New Roman" w:hAnsiTheme="minorHAnsi" w:cstheme="minorBidi"/>
          <w:color w:val="000000" w:themeColor="text1"/>
          <w:sz w:val="22"/>
          <w:szCs w:val="22"/>
        </w:rPr>
        <w:t xml:space="preserve">. </w:t>
      </w:r>
    </w:p>
    <w:p w14:paraId="15ED9DBC" w14:textId="77777777" w:rsidR="00CA798F" w:rsidRPr="00CF2570" w:rsidRDefault="00CA798F" w:rsidP="00CA798F">
      <w:pPr>
        <w:rPr>
          <w:rFonts w:asciiTheme="minorHAnsi" w:eastAsia="Times New Roman" w:hAnsiTheme="minorHAnsi" w:cstheme="minorHAnsi"/>
          <w:color w:val="000000" w:themeColor="text1"/>
          <w:sz w:val="22"/>
          <w:szCs w:val="22"/>
        </w:rPr>
      </w:pPr>
    </w:p>
    <w:p w14:paraId="7E5CF78B" w14:textId="77777777" w:rsidR="00105927" w:rsidRPr="00CF2570" w:rsidRDefault="00105927" w:rsidP="00CA798F">
      <w:pPr>
        <w:rPr>
          <w:rFonts w:asciiTheme="minorHAnsi" w:eastAsia="Times New Roman" w:hAnsiTheme="minorHAnsi" w:cstheme="minorHAnsi"/>
          <w:b/>
          <w:color w:val="0070C0"/>
          <w:sz w:val="22"/>
          <w:szCs w:val="22"/>
        </w:rPr>
      </w:pPr>
      <w:r w:rsidRPr="00CF2570">
        <w:rPr>
          <w:rFonts w:asciiTheme="minorHAnsi" w:eastAsia="Times New Roman" w:hAnsiTheme="minorHAnsi" w:cstheme="minorHAnsi"/>
          <w:b/>
          <w:color w:val="0070C0"/>
          <w:sz w:val="22"/>
          <w:szCs w:val="22"/>
        </w:rPr>
        <w:t xml:space="preserve">Safeguarding </w:t>
      </w:r>
    </w:p>
    <w:p w14:paraId="4F917ACB" w14:textId="77777777" w:rsidR="00105927" w:rsidRPr="00CF2570" w:rsidRDefault="00105927" w:rsidP="00CA798F">
      <w:pPr>
        <w:rPr>
          <w:rFonts w:asciiTheme="minorHAnsi" w:eastAsia="Times New Roman" w:hAnsiTheme="minorHAnsi" w:cstheme="minorHAnsi"/>
          <w:color w:val="000000" w:themeColor="text1"/>
          <w:sz w:val="22"/>
          <w:szCs w:val="22"/>
        </w:rPr>
      </w:pPr>
      <w:r w:rsidRPr="00CF2570">
        <w:rPr>
          <w:rFonts w:asciiTheme="minorHAnsi" w:eastAsia="Times New Roman" w:hAnsiTheme="minorHAnsi" w:cstheme="minorHAnsi"/>
          <w:color w:val="000000" w:themeColor="text1"/>
          <w:sz w:val="22"/>
          <w:szCs w:val="22"/>
        </w:rPr>
        <w:t xml:space="preserve">EMAT is committed to the safeguarding of its young persons and expects all staff, volunteers and adults to work within the parameters of the policies and procedures as agreed by the Board of Trustees to ensure the safety of all young persons within its care. </w:t>
      </w:r>
    </w:p>
    <w:p w14:paraId="24BACEFD" w14:textId="77777777" w:rsidR="00CA798F" w:rsidRDefault="00CA798F" w:rsidP="00CA798F">
      <w:pPr>
        <w:rPr>
          <w:rFonts w:asciiTheme="minorHAnsi" w:hAnsiTheme="minorHAnsi" w:cstheme="minorHAnsi"/>
          <w:b/>
          <w:color w:val="0070C0"/>
          <w:sz w:val="22"/>
          <w:szCs w:val="22"/>
        </w:rPr>
      </w:pPr>
    </w:p>
    <w:p w14:paraId="1B209BC9" w14:textId="180F79A8" w:rsidR="009A1155" w:rsidRDefault="009A1155" w:rsidP="00CA798F">
      <w:pPr>
        <w:rPr>
          <w:rFonts w:asciiTheme="minorHAnsi" w:hAnsiTheme="minorHAnsi" w:cstheme="minorHAnsi"/>
          <w:b/>
          <w:color w:val="0070C0"/>
          <w:sz w:val="22"/>
          <w:szCs w:val="22"/>
        </w:rPr>
      </w:pPr>
      <w:r w:rsidRPr="00CF2570">
        <w:rPr>
          <w:rFonts w:asciiTheme="minorHAnsi" w:hAnsiTheme="minorHAnsi" w:cstheme="minorHAnsi"/>
          <w:b/>
          <w:color w:val="0070C0"/>
          <w:sz w:val="22"/>
          <w:szCs w:val="22"/>
        </w:rPr>
        <w:t xml:space="preserve">Equal Opportunities </w:t>
      </w:r>
    </w:p>
    <w:p w14:paraId="58A67986" w14:textId="2DA39927" w:rsidR="009A1155" w:rsidRPr="00CF2570" w:rsidRDefault="009A1155" w:rsidP="00CA798F">
      <w:pPr>
        <w:rPr>
          <w:rFonts w:asciiTheme="minorHAnsi" w:hAnsiTheme="minorHAnsi" w:cstheme="minorHAnsi"/>
          <w:sz w:val="22"/>
          <w:szCs w:val="22"/>
        </w:rPr>
      </w:pPr>
      <w:r w:rsidRPr="00CF2570">
        <w:rPr>
          <w:rFonts w:asciiTheme="minorHAnsi" w:hAnsiTheme="minorHAnsi" w:cstheme="minorHAnsi"/>
          <w:sz w:val="22"/>
          <w:szCs w:val="22"/>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condition or disability.  EMAT promotes equal employment opportunities in all aspects of employment through positive employment policies and practice. </w:t>
      </w:r>
    </w:p>
    <w:p w14:paraId="0590ECE3" w14:textId="77777777" w:rsidR="009A1155" w:rsidRPr="00CF2570" w:rsidRDefault="009A1155" w:rsidP="00CA798F">
      <w:pPr>
        <w:rPr>
          <w:rFonts w:asciiTheme="minorHAnsi" w:hAnsiTheme="minorHAnsi" w:cstheme="minorHAnsi"/>
          <w:sz w:val="22"/>
          <w:szCs w:val="22"/>
        </w:rPr>
      </w:pPr>
    </w:p>
    <w:p w14:paraId="23DC86D3" w14:textId="17582E50" w:rsidR="009A1155" w:rsidRDefault="009A1155" w:rsidP="00CA798F">
      <w:pPr>
        <w:rPr>
          <w:rFonts w:asciiTheme="minorHAnsi" w:hAnsiTheme="minorHAnsi" w:cstheme="minorHAnsi"/>
          <w:sz w:val="22"/>
          <w:szCs w:val="22"/>
        </w:rPr>
      </w:pPr>
      <w:r w:rsidRPr="00CF2570">
        <w:rPr>
          <w:rFonts w:asciiTheme="minorHAnsi" w:hAnsiTheme="minorHAnsi" w:cstheme="minorHAnsi"/>
          <w:sz w:val="22"/>
          <w:szCs w:val="22"/>
        </w:rPr>
        <w:t xml:space="preserve">If any special requirements are needed to attend an interview, please inform the trust. </w:t>
      </w:r>
    </w:p>
    <w:p w14:paraId="2CF5699D" w14:textId="5DE16880" w:rsidR="008863D8" w:rsidRDefault="008863D8" w:rsidP="00CA798F">
      <w:pPr>
        <w:rPr>
          <w:rFonts w:asciiTheme="minorHAnsi" w:hAnsiTheme="minorHAnsi" w:cstheme="minorHAnsi"/>
          <w:sz w:val="22"/>
          <w:szCs w:val="22"/>
        </w:rPr>
      </w:pPr>
    </w:p>
    <w:p w14:paraId="2B72E6BF" w14:textId="77777777" w:rsidR="008863D8" w:rsidRDefault="008863D8" w:rsidP="00CA798F">
      <w:pPr>
        <w:rPr>
          <w:rFonts w:asciiTheme="minorHAnsi" w:hAnsiTheme="minorHAnsi" w:cstheme="minorHAnsi"/>
          <w:sz w:val="22"/>
          <w:szCs w:val="22"/>
        </w:rPr>
      </w:pPr>
    </w:p>
    <w:tbl>
      <w:tblPr>
        <w:tblW w:w="0" w:type="auto"/>
        <w:jc w:val="center"/>
        <w:tblLayout w:type="fixed"/>
        <w:tblLook w:val="0000" w:firstRow="0" w:lastRow="0" w:firstColumn="0" w:lastColumn="0" w:noHBand="0" w:noVBand="0"/>
      </w:tblPr>
      <w:tblGrid>
        <w:gridCol w:w="4983"/>
        <w:gridCol w:w="3770"/>
      </w:tblGrid>
      <w:tr w:rsidR="00053611" w:rsidRPr="005B6AC1" w14:paraId="04121F9F" w14:textId="77777777" w:rsidTr="008D3E3E">
        <w:trPr>
          <w:cantSplit/>
          <w:jc w:val="center"/>
        </w:trPr>
        <w:tc>
          <w:tcPr>
            <w:tcW w:w="4983" w:type="dxa"/>
            <w:tcBorders>
              <w:top w:val="single" w:sz="12" w:space="0" w:color="auto"/>
              <w:left w:val="single" w:sz="12" w:space="0" w:color="auto"/>
              <w:bottom w:val="single" w:sz="6" w:space="0" w:color="auto"/>
              <w:right w:val="single" w:sz="6" w:space="0" w:color="auto"/>
            </w:tcBorders>
          </w:tcPr>
          <w:p w14:paraId="64BAD7D2" w14:textId="77777777" w:rsidR="00053611" w:rsidRPr="005B6AC1" w:rsidRDefault="00053611" w:rsidP="008D3E3E">
            <w:pPr>
              <w:pStyle w:val="DefaultParagraphFont1"/>
              <w:spacing w:before="120" w:line="276" w:lineRule="auto"/>
              <w:rPr>
                <w:rFonts w:asciiTheme="minorHAnsi" w:hAnsiTheme="minorHAnsi" w:cstheme="minorHAnsi"/>
                <w:sz w:val="22"/>
                <w:szCs w:val="22"/>
              </w:rPr>
            </w:pPr>
            <w:r w:rsidRPr="005B6AC1">
              <w:rPr>
                <w:rFonts w:asciiTheme="minorHAnsi" w:hAnsiTheme="minorHAnsi" w:cstheme="minorHAnsi"/>
                <w:sz w:val="22"/>
                <w:szCs w:val="22"/>
              </w:rPr>
              <w:t xml:space="preserve">Compiled by: </w:t>
            </w:r>
            <w:r w:rsidRPr="00CA798F">
              <w:rPr>
                <w:rFonts w:asciiTheme="minorHAnsi" w:hAnsiTheme="minorHAnsi" w:cstheme="minorHAnsi"/>
                <w:b/>
                <w:sz w:val="22"/>
                <w:szCs w:val="22"/>
                <w:highlight w:val="yellow"/>
              </w:rPr>
              <w:t>HR</w:t>
            </w:r>
            <w:r w:rsidRPr="005B6AC1">
              <w:rPr>
                <w:rFonts w:asciiTheme="minorHAnsi" w:hAnsiTheme="minorHAnsi" w:cstheme="minorHAnsi"/>
                <w:sz w:val="22"/>
                <w:szCs w:val="22"/>
              </w:rPr>
              <w:t xml:space="preserve"> </w:t>
            </w:r>
          </w:p>
        </w:tc>
        <w:tc>
          <w:tcPr>
            <w:tcW w:w="3770" w:type="dxa"/>
            <w:tcBorders>
              <w:top w:val="single" w:sz="12" w:space="0" w:color="auto"/>
              <w:left w:val="single" w:sz="6" w:space="0" w:color="auto"/>
              <w:bottom w:val="single" w:sz="6" w:space="0" w:color="auto"/>
              <w:right w:val="single" w:sz="12" w:space="0" w:color="auto"/>
            </w:tcBorders>
          </w:tcPr>
          <w:p w14:paraId="6EF6907E" w14:textId="2494BCE4" w:rsidR="00053611" w:rsidRPr="005B6AC1" w:rsidRDefault="00053611" w:rsidP="00CA798F">
            <w:pPr>
              <w:pStyle w:val="DefaultParagraphFont1"/>
              <w:spacing w:before="120" w:line="276" w:lineRule="auto"/>
              <w:rPr>
                <w:rFonts w:asciiTheme="minorHAnsi" w:hAnsiTheme="minorHAnsi" w:cstheme="minorHAnsi"/>
                <w:sz w:val="22"/>
                <w:szCs w:val="22"/>
              </w:rPr>
            </w:pPr>
            <w:r w:rsidRPr="005B6AC1">
              <w:rPr>
                <w:rFonts w:asciiTheme="minorHAnsi" w:hAnsiTheme="minorHAnsi" w:cstheme="minorHAnsi"/>
                <w:sz w:val="22"/>
                <w:szCs w:val="22"/>
              </w:rPr>
              <w:t xml:space="preserve">Revision Number: </w:t>
            </w:r>
            <w:proofErr w:type="spellStart"/>
            <w:r w:rsidRPr="00CA798F">
              <w:rPr>
                <w:rFonts w:asciiTheme="minorHAnsi" w:hAnsiTheme="minorHAnsi" w:cstheme="minorHAnsi"/>
                <w:sz w:val="22"/>
                <w:szCs w:val="22"/>
                <w:highlight w:val="yellow"/>
              </w:rPr>
              <w:t>v</w:t>
            </w:r>
            <w:r w:rsidR="00CA798F" w:rsidRPr="00CA798F">
              <w:rPr>
                <w:rFonts w:asciiTheme="minorHAnsi" w:hAnsiTheme="minorHAnsi" w:cstheme="minorHAnsi"/>
                <w:sz w:val="22"/>
                <w:szCs w:val="22"/>
                <w:highlight w:val="yellow"/>
              </w:rPr>
              <w:t>X</w:t>
            </w:r>
            <w:proofErr w:type="spellEnd"/>
            <w:r w:rsidRPr="005B6AC1">
              <w:rPr>
                <w:rFonts w:asciiTheme="minorHAnsi" w:hAnsiTheme="minorHAnsi" w:cstheme="minorHAnsi"/>
                <w:sz w:val="22"/>
                <w:szCs w:val="22"/>
              </w:rPr>
              <w:tab/>
            </w:r>
            <w:r w:rsidRPr="005B6AC1">
              <w:rPr>
                <w:rFonts w:asciiTheme="minorHAnsi" w:hAnsiTheme="minorHAnsi" w:cstheme="minorHAnsi"/>
                <w:sz w:val="22"/>
                <w:szCs w:val="22"/>
              </w:rPr>
              <w:tab/>
            </w:r>
          </w:p>
        </w:tc>
      </w:tr>
      <w:tr w:rsidR="00053611" w:rsidRPr="005B6AC1" w14:paraId="3F259796" w14:textId="77777777" w:rsidTr="008D3E3E">
        <w:trPr>
          <w:cantSplit/>
          <w:jc w:val="center"/>
        </w:trPr>
        <w:tc>
          <w:tcPr>
            <w:tcW w:w="4983" w:type="dxa"/>
            <w:tcBorders>
              <w:top w:val="single" w:sz="6" w:space="0" w:color="auto"/>
              <w:left w:val="single" w:sz="12" w:space="0" w:color="auto"/>
              <w:bottom w:val="single" w:sz="6" w:space="0" w:color="auto"/>
              <w:right w:val="single" w:sz="6" w:space="0" w:color="auto"/>
            </w:tcBorders>
          </w:tcPr>
          <w:p w14:paraId="4653D554" w14:textId="77777777" w:rsidR="00053611" w:rsidRPr="005B6AC1" w:rsidRDefault="00053611" w:rsidP="008D3E3E">
            <w:pPr>
              <w:pStyle w:val="DefaultParagraphFont1"/>
              <w:spacing w:before="120" w:line="276" w:lineRule="auto"/>
              <w:rPr>
                <w:rFonts w:asciiTheme="minorHAnsi" w:hAnsiTheme="minorHAnsi" w:cstheme="minorHAnsi"/>
                <w:sz w:val="22"/>
                <w:szCs w:val="22"/>
              </w:rPr>
            </w:pPr>
            <w:r w:rsidRPr="005B6AC1">
              <w:rPr>
                <w:rFonts w:asciiTheme="minorHAnsi" w:hAnsiTheme="minorHAnsi" w:cstheme="minorHAnsi"/>
                <w:sz w:val="22"/>
                <w:szCs w:val="22"/>
              </w:rPr>
              <w:t>Approved by Headteacher:</w:t>
            </w:r>
          </w:p>
        </w:tc>
        <w:tc>
          <w:tcPr>
            <w:tcW w:w="3770" w:type="dxa"/>
            <w:tcBorders>
              <w:top w:val="single" w:sz="6" w:space="0" w:color="auto"/>
              <w:left w:val="single" w:sz="6" w:space="0" w:color="auto"/>
              <w:bottom w:val="single" w:sz="6" w:space="0" w:color="auto"/>
              <w:right w:val="single" w:sz="12" w:space="0" w:color="auto"/>
            </w:tcBorders>
          </w:tcPr>
          <w:p w14:paraId="192BC4B2" w14:textId="77777777" w:rsidR="00053611" w:rsidRPr="005B6AC1" w:rsidRDefault="00053611" w:rsidP="008D3E3E">
            <w:pPr>
              <w:pStyle w:val="DefaultParagraphFont1"/>
              <w:spacing w:before="120" w:line="276" w:lineRule="auto"/>
              <w:rPr>
                <w:rFonts w:asciiTheme="minorHAnsi" w:hAnsiTheme="minorHAnsi" w:cstheme="minorHAnsi"/>
                <w:sz w:val="22"/>
                <w:szCs w:val="22"/>
              </w:rPr>
            </w:pPr>
            <w:r w:rsidRPr="005B6AC1">
              <w:rPr>
                <w:rFonts w:asciiTheme="minorHAnsi" w:hAnsiTheme="minorHAnsi" w:cstheme="minorHAnsi"/>
                <w:sz w:val="22"/>
                <w:szCs w:val="22"/>
              </w:rPr>
              <w:t>Revision Date</w:t>
            </w:r>
            <w:r w:rsidRPr="005B6AC1">
              <w:rPr>
                <w:rFonts w:asciiTheme="minorHAnsi" w:hAnsiTheme="minorHAnsi" w:cstheme="minorHAnsi"/>
                <w:sz w:val="22"/>
                <w:szCs w:val="22"/>
              </w:rPr>
              <w:tab/>
              <w:t xml:space="preserve">      ___/___/___</w:t>
            </w:r>
          </w:p>
        </w:tc>
      </w:tr>
      <w:tr w:rsidR="00053611" w:rsidRPr="005B6AC1" w14:paraId="4F07A9A1" w14:textId="77777777" w:rsidTr="008D3E3E">
        <w:trPr>
          <w:cantSplit/>
          <w:jc w:val="center"/>
        </w:trPr>
        <w:tc>
          <w:tcPr>
            <w:tcW w:w="4983" w:type="dxa"/>
            <w:tcBorders>
              <w:top w:val="single" w:sz="6" w:space="0" w:color="auto"/>
              <w:left w:val="single" w:sz="12" w:space="0" w:color="auto"/>
              <w:bottom w:val="single" w:sz="6" w:space="0" w:color="auto"/>
              <w:right w:val="single" w:sz="6" w:space="0" w:color="auto"/>
            </w:tcBorders>
          </w:tcPr>
          <w:p w14:paraId="203534CE" w14:textId="77777777" w:rsidR="00053611" w:rsidRPr="005B6AC1" w:rsidRDefault="00053611" w:rsidP="008D3E3E">
            <w:pPr>
              <w:pStyle w:val="DefaultParagraphFont1"/>
              <w:spacing w:before="120" w:line="276" w:lineRule="auto"/>
              <w:rPr>
                <w:rFonts w:asciiTheme="minorHAnsi" w:hAnsiTheme="minorHAnsi" w:cstheme="minorHAnsi"/>
                <w:sz w:val="22"/>
                <w:szCs w:val="22"/>
              </w:rPr>
            </w:pPr>
            <w:r w:rsidRPr="005B6AC1">
              <w:rPr>
                <w:rFonts w:asciiTheme="minorHAnsi" w:hAnsiTheme="minorHAnsi" w:cstheme="minorHAnsi"/>
                <w:sz w:val="22"/>
                <w:szCs w:val="22"/>
              </w:rPr>
              <w:t xml:space="preserve">Approved by HRBP: </w:t>
            </w:r>
          </w:p>
        </w:tc>
        <w:tc>
          <w:tcPr>
            <w:tcW w:w="3770" w:type="dxa"/>
            <w:tcBorders>
              <w:top w:val="single" w:sz="6" w:space="0" w:color="auto"/>
              <w:left w:val="single" w:sz="6" w:space="0" w:color="auto"/>
              <w:bottom w:val="single" w:sz="6" w:space="0" w:color="auto"/>
              <w:right w:val="single" w:sz="12" w:space="0" w:color="auto"/>
            </w:tcBorders>
          </w:tcPr>
          <w:p w14:paraId="3437781C" w14:textId="3FC2D4AD" w:rsidR="00053611" w:rsidRPr="005B6AC1" w:rsidRDefault="00053611" w:rsidP="008D3E3E">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Date: </w:t>
            </w:r>
            <w:r w:rsidR="00CA798F" w:rsidRPr="005B6AC1">
              <w:rPr>
                <w:rFonts w:asciiTheme="minorHAnsi" w:hAnsiTheme="minorHAnsi" w:cstheme="minorHAnsi"/>
                <w:sz w:val="22"/>
                <w:szCs w:val="22"/>
              </w:rPr>
              <w:t>___/___/___</w:t>
            </w:r>
          </w:p>
        </w:tc>
      </w:tr>
      <w:tr w:rsidR="008863D8" w:rsidRPr="005B6AC1" w14:paraId="581E485B" w14:textId="77777777" w:rsidTr="008D3E3E">
        <w:trPr>
          <w:cantSplit/>
          <w:jc w:val="center"/>
        </w:trPr>
        <w:tc>
          <w:tcPr>
            <w:tcW w:w="4983" w:type="dxa"/>
            <w:tcBorders>
              <w:top w:val="single" w:sz="6" w:space="0" w:color="auto"/>
              <w:left w:val="single" w:sz="12" w:space="0" w:color="auto"/>
              <w:bottom w:val="single" w:sz="12" w:space="0" w:color="auto"/>
              <w:right w:val="single" w:sz="6" w:space="0" w:color="auto"/>
            </w:tcBorders>
          </w:tcPr>
          <w:p w14:paraId="0CC898B1" w14:textId="0918DBC4" w:rsidR="008863D8" w:rsidRDefault="008863D8" w:rsidP="008D3E3E">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Agreed by Headteacher:</w:t>
            </w:r>
          </w:p>
        </w:tc>
        <w:tc>
          <w:tcPr>
            <w:tcW w:w="3770" w:type="dxa"/>
            <w:tcBorders>
              <w:top w:val="single" w:sz="6" w:space="0" w:color="auto"/>
              <w:left w:val="single" w:sz="6" w:space="0" w:color="auto"/>
              <w:bottom w:val="single" w:sz="12" w:space="0" w:color="auto"/>
              <w:right w:val="single" w:sz="12" w:space="0" w:color="auto"/>
            </w:tcBorders>
          </w:tcPr>
          <w:p w14:paraId="0696894F" w14:textId="52319BCD" w:rsidR="008863D8" w:rsidRDefault="008863D8" w:rsidP="008D3E3E">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Date: </w:t>
            </w:r>
            <w:r w:rsidRPr="005B6AC1">
              <w:rPr>
                <w:rFonts w:asciiTheme="minorHAnsi" w:hAnsiTheme="minorHAnsi" w:cstheme="minorHAnsi"/>
                <w:sz w:val="22"/>
                <w:szCs w:val="22"/>
              </w:rPr>
              <w:t>___/___/___</w:t>
            </w:r>
          </w:p>
        </w:tc>
      </w:tr>
      <w:tr w:rsidR="00053611" w:rsidRPr="005B6AC1" w14:paraId="234A46DE" w14:textId="77777777" w:rsidTr="008D3E3E">
        <w:trPr>
          <w:cantSplit/>
          <w:jc w:val="center"/>
        </w:trPr>
        <w:tc>
          <w:tcPr>
            <w:tcW w:w="4983" w:type="dxa"/>
            <w:tcBorders>
              <w:top w:val="single" w:sz="6" w:space="0" w:color="auto"/>
              <w:left w:val="single" w:sz="12" w:space="0" w:color="auto"/>
              <w:bottom w:val="single" w:sz="12" w:space="0" w:color="auto"/>
              <w:right w:val="single" w:sz="6" w:space="0" w:color="auto"/>
            </w:tcBorders>
          </w:tcPr>
          <w:p w14:paraId="74036F0F" w14:textId="66F9C0DE" w:rsidR="00053611" w:rsidRPr="005B6AC1" w:rsidRDefault="008863D8" w:rsidP="008863D8">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Agreed and s</w:t>
            </w:r>
            <w:r w:rsidR="00053611">
              <w:rPr>
                <w:rFonts w:asciiTheme="minorHAnsi" w:hAnsiTheme="minorHAnsi" w:cstheme="minorHAnsi"/>
                <w:sz w:val="22"/>
                <w:szCs w:val="22"/>
              </w:rPr>
              <w:t xml:space="preserve">igned by post holder: </w:t>
            </w:r>
          </w:p>
        </w:tc>
        <w:tc>
          <w:tcPr>
            <w:tcW w:w="3770" w:type="dxa"/>
            <w:tcBorders>
              <w:top w:val="single" w:sz="6" w:space="0" w:color="auto"/>
              <w:left w:val="single" w:sz="6" w:space="0" w:color="auto"/>
              <w:bottom w:val="single" w:sz="12" w:space="0" w:color="auto"/>
              <w:right w:val="single" w:sz="12" w:space="0" w:color="auto"/>
            </w:tcBorders>
          </w:tcPr>
          <w:p w14:paraId="42C89007" w14:textId="3065BE1A" w:rsidR="00053611" w:rsidRPr="005B6AC1" w:rsidRDefault="00053611" w:rsidP="008D3E3E">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Date: </w:t>
            </w:r>
            <w:r w:rsidR="00CA798F" w:rsidRPr="005B6AC1">
              <w:rPr>
                <w:rFonts w:asciiTheme="minorHAnsi" w:hAnsiTheme="minorHAnsi" w:cstheme="minorHAnsi"/>
                <w:sz w:val="22"/>
                <w:szCs w:val="22"/>
              </w:rPr>
              <w:t>___/___/___</w:t>
            </w:r>
          </w:p>
        </w:tc>
      </w:tr>
    </w:tbl>
    <w:p w14:paraId="6B45C37F" w14:textId="77777777" w:rsidR="009A1155" w:rsidRPr="00CF2570" w:rsidRDefault="009A1155" w:rsidP="009A1155">
      <w:pPr>
        <w:rPr>
          <w:rFonts w:asciiTheme="minorHAnsi" w:hAnsiTheme="minorHAnsi" w:cstheme="minorHAnsi"/>
          <w:b/>
          <w:sz w:val="22"/>
          <w:szCs w:val="22"/>
        </w:rPr>
      </w:pPr>
    </w:p>
    <w:p w14:paraId="6C1D5BA2" w14:textId="77777777" w:rsidR="009A1155" w:rsidRPr="00053611" w:rsidRDefault="009A1155" w:rsidP="009A1155">
      <w:pPr>
        <w:jc w:val="center"/>
        <w:rPr>
          <w:rFonts w:asciiTheme="minorHAnsi" w:hAnsiTheme="minorHAnsi" w:cstheme="minorHAnsi"/>
          <w:b/>
          <w:sz w:val="20"/>
          <w:szCs w:val="20"/>
        </w:rPr>
      </w:pPr>
      <w:r w:rsidRPr="00053611">
        <w:rPr>
          <w:rFonts w:asciiTheme="minorHAnsi" w:hAnsiTheme="minorHAnsi" w:cstheme="minorHAnsi"/>
          <w:b/>
          <w:sz w:val="20"/>
          <w:szCs w:val="20"/>
        </w:rPr>
        <w:t>East Midlands Academy Trust is committed to safeguarding and promoting the welfare of children and young people and expects all staff and volunteers to share this commitment.</w:t>
      </w:r>
    </w:p>
    <w:p w14:paraId="3D513E14" w14:textId="77777777" w:rsidR="009A1155" w:rsidRPr="00053611" w:rsidRDefault="009A1155" w:rsidP="009A1155">
      <w:pPr>
        <w:jc w:val="center"/>
        <w:rPr>
          <w:rFonts w:asciiTheme="minorHAnsi" w:hAnsiTheme="minorHAnsi" w:cstheme="minorHAnsi"/>
          <w:b/>
          <w:sz w:val="20"/>
          <w:szCs w:val="20"/>
        </w:rPr>
      </w:pPr>
      <w:r w:rsidRPr="00053611">
        <w:rPr>
          <w:rFonts w:asciiTheme="minorHAnsi" w:hAnsiTheme="minorHAnsi" w:cstheme="minorHAnsi"/>
          <w:b/>
          <w:sz w:val="20"/>
          <w:szCs w:val="20"/>
        </w:rPr>
        <w:t>All appointments are subject to safer recruitment requirements.</w:t>
      </w:r>
    </w:p>
    <w:p w14:paraId="70C75237" w14:textId="77777777" w:rsidR="00105927" w:rsidRPr="00CF2570" w:rsidRDefault="009A1155" w:rsidP="009A1155">
      <w:pPr>
        <w:spacing w:before="100" w:beforeAutospacing="1" w:after="100" w:afterAutospacing="1"/>
        <w:jc w:val="center"/>
        <w:rPr>
          <w:rFonts w:asciiTheme="minorHAnsi" w:eastAsia="Times New Roman" w:hAnsiTheme="minorHAnsi" w:cstheme="minorHAnsi"/>
          <w:color w:val="000000" w:themeColor="text1"/>
          <w:sz w:val="22"/>
          <w:szCs w:val="22"/>
        </w:rPr>
      </w:pPr>
      <w:r w:rsidRPr="00053611">
        <w:rPr>
          <w:rFonts w:asciiTheme="minorHAnsi" w:hAnsiTheme="minorHAnsi" w:cstheme="minorHAnsi"/>
          <w:b/>
          <w:sz w:val="20"/>
          <w:szCs w:val="20"/>
        </w:rPr>
        <w:t>This post is subject to an Enhanced DBS Disclosure</w:t>
      </w:r>
    </w:p>
    <w:p w14:paraId="29252033" w14:textId="77777777" w:rsidR="003B4746" w:rsidRDefault="003B4746" w:rsidP="00F43B3A">
      <w:pPr>
        <w:spacing w:before="100" w:beforeAutospacing="1" w:after="100" w:afterAutospacing="1"/>
        <w:rPr>
          <w:rFonts w:asciiTheme="minorHAnsi" w:eastAsia="Times New Roman" w:hAnsiTheme="minorHAnsi" w:cstheme="minorHAnsi"/>
          <w:b/>
          <w:color w:val="000000" w:themeColor="text1"/>
          <w:sz w:val="22"/>
          <w:szCs w:val="22"/>
        </w:rPr>
      </w:pPr>
    </w:p>
    <w:p w14:paraId="5175A9D6" w14:textId="50FC248F" w:rsidR="00105927" w:rsidRPr="00EF2FF0" w:rsidRDefault="00617666" w:rsidP="00CA798F">
      <w:pPr>
        <w:spacing w:before="100" w:beforeAutospacing="1" w:after="100" w:afterAutospacing="1"/>
        <w:rPr>
          <w:rFonts w:asciiTheme="minorHAnsi" w:eastAsia="Times New Roman" w:hAnsiTheme="minorHAnsi" w:cstheme="minorHAnsi"/>
          <w:b/>
          <w:color w:val="000000" w:themeColor="text1"/>
        </w:rPr>
      </w:pPr>
      <w:r w:rsidRPr="00EF2FF0">
        <w:rPr>
          <w:rFonts w:asciiTheme="minorHAnsi" w:eastAsia="Times New Roman" w:hAnsiTheme="minorHAnsi" w:cstheme="minorHAnsi"/>
          <w:b/>
          <w:color w:val="000000" w:themeColor="text1"/>
        </w:rPr>
        <w:t xml:space="preserve">Person Specification </w:t>
      </w:r>
    </w:p>
    <w:tbl>
      <w:tblPr>
        <w:tblStyle w:val="TableGrid"/>
        <w:tblW w:w="10774" w:type="dxa"/>
        <w:tblInd w:w="-856" w:type="dxa"/>
        <w:tblLook w:val="04A0" w:firstRow="1" w:lastRow="0" w:firstColumn="1" w:lastColumn="0" w:noHBand="0" w:noVBand="1"/>
      </w:tblPr>
      <w:tblGrid>
        <w:gridCol w:w="8424"/>
        <w:gridCol w:w="1216"/>
        <w:gridCol w:w="1134"/>
      </w:tblGrid>
      <w:tr w:rsidR="00617666" w:rsidRPr="00CF2570" w14:paraId="618AA341" w14:textId="77777777" w:rsidTr="0313A6CC">
        <w:tc>
          <w:tcPr>
            <w:tcW w:w="8424" w:type="dxa"/>
            <w:shd w:val="clear" w:color="auto" w:fill="DEEAF6" w:themeFill="accent1" w:themeFillTint="33"/>
          </w:tcPr>
          <w:p w14:paraId="2A014711" w14:textId="77777777" w:rsidR="00617666" w:rsidRPr="00CF2570" w:rsidRDefault="00617666" w:rsidP="001618EC">
            <w:pPr>
              <w:jc w:val="center"/>
              <w:rPr>
                <w:rFonts w:asciiTheme="minorHAnsi" w:hAnsiTheme="minorHAnsi" w:cstheme="minorHAnsi"/>
                <w:b/>
                <w:sz w:val="22"/>
                <w:szCs w:val="22"/>
              </w:rPr>
            </w:pPr>
          </w:p>
        </w:tc>
        <w:tc>
          <w:tcPr>
            <w:tcW w:w="1216" w:type="dxa"/>
            <w:shd w:val="clear" w:color="auto" w:fill="DEEAF6" w:themeFill="accent1" w:themeFillTint="33"/>
          </w:tcPr>
          <w:p w14:paraId="0E10263A" w14:textId="77777777" w:rsidR="00617666" w:rsidRPr="00CF2570" w:rsidRDefault="00617666" w:rsidP="001618EC">
            <w:pPr>
              <w:jc w:val="center"/>
              <w:rPr>
                <w:rFonts w:asciiTheme="minorHAnsi" w:hAnsiTheme="minorHAnsi" w:cstheme="minorHAnsi"/>
                <w:b/>
                <w:sz w:val="22"/>
                <w:szCs w:val="22"/>
              </w:rPr>
            </w:pPr>
          </w:p>
          <w:p w14:paraId="1C974AC0" w14:textId="77777777" w:rsidR="00617666" w:rsidRPr="00CF2570" w:rsidRDefault="00617666" w:rsidP="001618EC">
            <w:pPr>
              <w:jc w:val="center"/>
              <w:rPr>
                <w:rFonts w:asciiTheme="minorHAnsi" w:hAnsiTheme="minorHAnsi" w:cstheme="minorHAnsi"/>
                <w:b/>
                <w:sz w:val="22"/>
                <w:szCs w:val="22"/>
              </w:rPr>
            </w:pPr>
            <w:r w:rsidRPr="00CF2570">
              <w:rPr>
                <w:rFonts w:asciiTheme="minorHAnsi" w:hAnsiTheme="minorHAnsi" w:cstheme="minorHAnsi"/>
                <w:b/>
                <w:sz w:val="22"/>
                <w:szCs w:val="22"/>
              </w:rPr>
              <w:t>Essential</w:t>
            </w:r>
          </w:p>
        </w:tc>
        <w:tc>
          <w:tcPr>
            <w:tcW w:w="1134" w:type="dxa"/>
            <w:shd w:val="clear" w:color="auto" w:fill="DEEAF6" w:themeFill="accent1" w:themeFillTint="33"/>
          </w:tcPr>
          <w:p w14:paraId="731B6CC2" w14:textId="77777777" w:rsidR="00617666" w:rsidRPr="00CF2570" w:rsidRDefault="00617666" w:rsidP="001618EC">
            <w:pPr>
              <w:jc w:val="center"/>
              <w:rPr>
                <w:rFonts w:asciiTheme="minorHAnsi" w:hAnsiTheme="minorHAnsi" w:cstheme="minorHAnsi"/>
                <w:b/>
                <w:sz w:val="22"/>
                <w:szCs w:val="22"/>
              </w:rPr>
            </w:pPr>
          </w:p>
          <w:p w14:paraId="7E28337A" w14:textId="77777777" w:rsidR="00617666" w:rsidRPr="00CF2570" w:rsidRDefault="00617666" w:rsidP="001618EC">
            <w:pPr>
              <w:jc w:val="center"/>
              <w:rPr>
                <w:rFonts w:asciiTheme="minorHAnsi" w:hAnsiTheme="minorHAnsi" w:cstheme="minorHAnsi"/>
                <w:b/>
                <w:sz w:val="22"/>
                <w:szCs w:val="22"/>
              </w:rPr>
            </w:pPr>
            <w:r w:rsidRPr="00CF2570">
              <w:rPr>
                <w:rFonts w:asciiTheme="minorHAnsi" w:hAnsiTheme="minorHAnsi" w:cstheme="minorHAnsi"/>
                <w:b/>
                <w:sz w:val="22"/>
                <w:szCs w:val="22"/>
              </w:rPr>
              <w:t>Desirable</w:t>
            </w:r>
          </w:p>
          <w:p w14:paraId="674BC9D3" w14:textId="77777777" w:rsidR="00617666" w:rsidRPr="00CF2570" w:rsidRDefault="00617666" w:rsidP="001618EC">
            <w:pPr>
              <w:jc w:val="center"/>
              <w:rPr>
                <w:rFonts w:asciiTheme="minorHAnsi" w:hAnsiTheme="minorHAnsi" w:cstheme="minorHAnsi"/>
                <w:b/>
                <w:sz w:val="22"/>
                <w:szCs w:val="22"/>
              </w:rPr>
            </w:pPr>
          </w:p>
        </w:tc>
      </w:tr>
      <w:tr w:rsidR="00617666" w:rsidRPr="00CF2570" w14:paraId="5BD993B2" w14:textId="77777777" w:rsidTr="0313A6CC">
        <w:tc>
          <w:tcPr>
            <w:tcW w:w="10774" w:type="dxa"/>
            <w:gridSpan w:val="3"/>
            <w:shd w:val="clear" w:color="auto" w:fill="FFF2CC" w:themeFill="accent4" w:themeFillTint="33"/>
          </w:tcPr>
          <w:p w14:paraId="1EA5DB44" w14:textId="77777777" w:rsidR="00617666" w:rsidRPr="00EF2FF0" w:rsidRDefault="00617666" w:rsidP="00617666">
            <w:pPr>
              <w:overflowPunct w:val="0"/>
              <w:autoSpaceDE w:val="0"/>
              <w:autoSpaceDN w:val="0"/>
              <w:adjustRightInd w:val="0"/>
              <w:textAlignment w:val="baseline"/>
              <w:rPr>
                <w:rFonts w:asciiTheme="minorHAnsi" w:hAnsiTheme="minorHAnsi" w:cstheme="minorHAnsi"/>
                <w:b/>
                <w:sz w:val="22"/>
                <w:szCs w:val="22"/>
              </w:rPr>
            </w:pPr>
            <w:r w:rsidRPr="00EF2FF0">
              <w:rPr>
                <w:rFonts w:asciiTheme="minorHAnsi" w:hAnsiTheme="minorHAnsi" w:cstheme="minorHAnsi"/>
                <w:b/>
                <w:sz w:val="22"/>
                <w:szCs w:val="22"/>
              </w:rPr>
              <w:t>Education and Qualifications</w:t>
            </w:r>
          </w:p>
        </w:tc>
      </w:tr>
      <w:tr w:rsidR="00617666" w:rsidRPr="00CF2570" w14:paraId="239FF766" w14:textId="77777777" w:rsidTr="0313A6CC">
        <w:tc>
          <w:tcPr>
            <w:tcW w:w="8424" w:type="dxa"/>
          </w:tcPr>
          <w:p w14:paraId="45040541" w14:textId="21AC6346" w:rsidR="00617666" w:rsidRPr="008863D8" w:rsidRDefault="693B411D" w:rsidP="7C7C59A5">
            <w:pPr>
              <w:rPr>
                <w:rFonts w:asciiTheme="minorHAnsi" w:hAnsiTheme="minorHAnsi" w:cstheme="minorBidi"/>
                <w:sz w:val="22"/>
                <w:szCs w:val="22"/>
              </w:rPr>
            </w:pPr>
            <w:r w:rsidRPr="7C7C59A5">
              <w:rPr>
                <w:rFonts w:asciiTheme="minorHAnsi" w:hAnsiTheme="minorHAnsi" w:cstheme="minorBidi"/>
                <w:sz w:val="22"/>
                <w:szCs w:val="22"/>
              </w:rPr>
              <w:t xml:space="preserve">Qualified teacher status </w:t>
            </w:r>
          </w:p>
        </w:tc>
        <w:tc>
          <w:tcPr>
            <w:tcW w:w="1216" w:type="dxa"/>
          </w:tcPr>
          <w:p w14:paraId="464A768A" w14:textId="33F64D55" w:rsidR="00617666" w:rsidRPr="00D3605F" w:rsidRDefault="00D3605F" w:rsidP="2AF1ED69">
            <w:pPr>
              <w:overflowPunct w:val="0"/>
              <w:autoSpaceDE w:val="0"/>
              <w:autoSpaceDN w:val="0"/>
              <w:adjustRightInd w:val="0"/>
              <w:jc w:val="center"/>
              <w:textAlignment w:val="baseline"/>
              <w:rPr>
                <w:rFonts w:asciiTheme="minorHAnsi" w:eastAsia="Wingdings" w:hAnsiTheme="minorHAnsi" w:cstheme="minorHAnsi"/>
                <w:b/>
                <w:bCs/>
                <w:sz w:val="22"/>
                <w:szCs w:val="22"/>
              </w:rPr>
            </w:pPr>
            <w:r>
              <w:rPr>
                <w:rFonts w:ascii="Wingdings" w:eastAsia="Wingdings" w:hAnsi="Wingdings" w:cs="Wingdings"/>
                <w:b/>
              </w:rPr>
              <w:t></w:t>
            </w:r>
          </w:p>
        </w:tc>
        <w:tc>
          <w:tcPr>
            <w:tcW w:w="1134" w:type="dxa"/>
          </w:tcPr>
          <w:p w14:paraId="31B26380" w14:textId="448C8B28" w:rsidR="00617666" w:rsidRPr="00D3605F" w:rsidRDefault="00617666" w:rsidP="2AF1ED69">
            <w:pPr>
              <w:overflowPunct w:val="0"/>
              <w:autoSpaceDE w:val="0"/>
              <w:autoSpaceDN w:val="0"/>
              <w:adjustRightInd w:val="0"/>
              <w:jc w:val="center"/>
              <w:textAlignment w:val="baseline"/>
              <w:rPr>
                <w:rFonts w:asciiTheme="minorHAnsi" w:hAnsiTheme="minorHAnsi" w:cstheme="minorHAnsi"/>
                <w:b/>
                <w:bCs/>
                <w:sz w:val="22"/>
                <w:szCs w:val="22"/>
              </w:rPr>
            </w:pPr>
          </w:p>
        </w:tc>
      </w:tr>
      <w:tr w:rsidR="00617666" w:rsidRPr="00CF2570" w14:paraId="157698C4" w14:textId="77777777" w:rsidTr="0313A6CC">
        <w:tc>
          <w:tcPr>
            <w:tcW w:w="8424" w:type="dxa"/>
          </w:tcPr>
          <w:p w14:paraId="4AE2CBFC" w14:textId="2E456EC4" w:rsidR="00617666" w:rsidRPr="008863D8" w:rsidRDefault="0E173135" w:rsidP="7C7C59A5">
            <w:pPr>
              <w:rPr>
                <w:rFonts w:asciiTheme="minorHAnsi" w:hAnsiTheme="minorHAnsi" w:cstheme="minorBidi"/>
                <w:sz w:val="22"/>
                <w:szCs w:val="22"/>
              </w:rPr>
            </w:pPr>
            <w:r w:rsidRPr="7C7C59A5">
              <w:rPr>
                <w:rFonts w:asciiTheme="minorHAnsi" w:hAnsiTheme="minorHAnsi" w:cstheme="minorBidi"/>
                <w:sz w:val="22"/>
                <w:szCs w:val="22"/>
              </w:rPr>
              <w:t xml:space="preserve">Good Honours </w:t>
            </w:r>
            <w:r w:rsidR="693B411D" w:rsidRPr="7C7C59A5">
              <w:rPr>
                <w:rFonts w:asciiTheme="minorHAnsi" w:hAnsiTheme="minorHAnsi" w:cstheme="minorBidi"/>
                <w:sz w:val="22"/>
                <w:szCs w:val="22"/>
              </w:rPr>
              <w:t>Degree</w:t>
            </w:r>
          </w:p>
        </w:tc>
        <w:tc>
          <w:tcPr>
            <w:tcW w:w="1216" w:type="dxa"/>
          </w:tcPr>
          <w:p w14:paraId="79B86AC5" w14:textId="54836812" w:rsidR="00617666" w:rsidRPr="00D3605F" w:rsidRDefault="00D3605F"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32E4FACF" w14:textId="086B98A2" w:rsidR="00617666" w:rsidRPr="00D3605F"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C7A53" w:rsidRPr="00CF2570" w14:paraId="73B3F663" w14:textId="77777777" w:rsidTr="0313A6CC">
        <w:tc>
          <w:tcPr>
            <w:tcW w:w="8424" w:type="dxa"/>
          </w:tcPr>
          <w:p w14:paraId="3901D8B5" w14:textId="31C4FDE1" w:rsidR="00CC7A53" w:rsidRPr="008863D8" w:rsidRDefault="693B411D" w:rsidP="7C7C59A5">
            <w:pPr>
              <w:rPr>
                <w:rFonts w:asciiTheme="minorHAnsi" w:hAnsiTheme="minorHAnsi" w:cstheme="minorBidi"/>
                <w:sz w:val="22"/>
                <w:szCs w:val="22"/>
              </w:rPr>
            </w:pPr>
            <w:r w:rsidRPr="7C7C59A5">
              <w:rPr>
                <w:rFonts w:asciiTheme="minorHAnsi" w:hAnsiTheme="minorHAnsi" w:cstheme="minorBidi"/>
                <w:sz w:val="22"/>
                <w:szCs w:val="22"/>
              </w:rPr>
              <w:t xml:space="preserve">Professional development in preparation for leadership role </w:t>
            </w:r>
          </w:p>
        </w:tc>
        <w:tc>
          <w:tcPr>
            <w:tcW w:w="1216" w:type="dxa"/>
          </w:tcPr>
          <w:p w14:paraId="16E36F6C" w14:textId="72698B87" w:rsidR="00CC7A53" w:rsidRPr="00D3605F" w:rsidRDefault="1BA5768B" w:rsidP="3E6D7072">
            <w:pPr>
              <w:overflowPunct w:val="0"/>
              <w:autoSpaceDE w:val="0"/>
              <w:autoSpaceDN w:val="0"/>
              <w:adjustRightInd w:val="0"/>
              <w:jc w:val="center"/>
              <w:textAlignment w:val="baseline"/>
            </w:pPr>
            <w:r w:rsidRPr="0D6CFF0D">
              <w:rPr>
                <w:rFonts w:ascii="Wingdings" w:eastAsia="Wingdings" w:hAnsi="Wingdings" w:cs="Wingdings"/>
                <w:b/>
                <w:bCs/>
              </w:rPr>
              <w:t></w:t>
            </w:r>
          </w:p>
        </w:tc>
        <w:tc>
          <w:tcPr>
            <w:tcW w:w="1134" w:type="dxa"/>
          </w:tcPr>
          <w:p w14:paraId="2E3649A4" w14:textId="3FB24B44" w:rsidR="00CC7A53" w:rsidRPr="00D3605F" w:rsidRDefault="00CC7A53" w:rsidP="0D6CFF0D">
            <w:pPr>
              <w:overflowPunct w:val="0"/>
              <w:autoSpaceDE w:val="0"/>
              <w:autoSpaceDN w:val="0"/>
              <w:adjustRightInd w:val="0"/>
              <w:jc w:val="center"/>
              <w:textAlignment w:val="baseline"/>
              <w:rPr>
                <w:rFonts w:ascii="Wingdings" w:eastAsia="Wingdings" w:hAnsi="Wingdings" w:cs="Wingdings"/>
                <w:b/>
                <w:bCs/>
              </w:rPr>
            </w:pPr>
          </w:p>
        </w:tc>
      </w:tr>
      <w:tr w:rsidR="00CC7A53" w:rsidRPr="00CF2570" w14:paraId="607E35EE" w14:textId="77777777" w:rsidTr="0313A6CC">
        <w:tc>
          <w:tcPr>
            <w:tcW w:w="8424" w:type="dxa"/>
          </w:tcPr>
          <w:p w14:paraId="578CE38D" w14:textId="0022864B" w:rsidR="00CC7A53" w:rsidRPr="008863D8" w:rsidRDefault="4FC5F9BE" w:rsidP="7C7C59A5">
            <w:pPr>
              <w:rPr>
                <w:rFonts w:asciiTheme="minorHAnsi" w:hAnsiTheme="minorHAnsi" w:cstheme="minorBidi"/>
                <w:sz w:val="22"/>
                <w:szCs w:val="22"/>
              </w:rPr>
            </w:pPr>
            <w:r w:rsidRPr="3E6D7072">
              <w:rPr>
                <w:rFonts w:asciiTheme="minorHAnsi" w:hAnsiTheme="minorHAnsi" w:cstheme="minorBidi"/>
                <w:sz w:val="22"/>
                <w:szCs w:val="22"/>
              </w:rPr>
              <w:t>Interest in further professional development (e.g. NP</w:t>
            </w:r>
            <w:r w:rsidR="523EB337" w:rsidRPr="3E6D7072">
              <w:rPr>
                <w:rFonts w:asciiTheme="minorHAnsi" w:hAnsiTheme="minorHAnsi" w:cstheme="minorBidi"/>
                <w:sz w:val="22"/>
                <w:szCs w:val="22"/>
              </w:rPr>
              <w:t>ML</w:t>
            </w:r>
            <w:r w:rsidRPr="3E6D7072">
              <w:rPr>
                <w:rFonts w:asciiTheme="minorHAnsi" w:hAnsiTheme="minorHAnsi" w:cstheme="minorBidi"/>
                <w:sz w:val="22"/>
                <w:szCs w:val="22"/>
              </w:rPr>
              <w:t>)</w:t>
            </w:r>
          </w:p>
        </w:tc>
        <w:tc>
          <w:tcPr>
            <w:tcW w:w="1216" w:type="dxa"/>
          </w:tcPr>
          <w:p w14:paraId="53026ADE" w14:textId="77777777" w:rsidR="00CC7A53" w:rsidRPr="00D3605F" w:rsidRDefault="00CC7A53"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1ECAADE7" w14:textId="6747AE52" w:rsidR="00CC7A53" w:rsidRPr="00D3605F" w:rsidRDefault="00D3605F"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617666" w:rsidRPr="00CF2570" w14:paraId="0811EB27" w14:textId="77777777" w:rsidTr="0313A6CC">
        <w:tc>
          <w:tcPr>
            <w:tcW w:w="10774" w:type="dxa"/>
            <w:gridSpan w:val="3"/>
            <w:shd w:val="clear" w:color="auto" w:fill="FFF2CC" w:themeFill="accent4" w:themeFillTint="33"/>
          </w:tcPr>
          <w:p w14:paraId="01CF4836" w14:textId="77777777" w:rsidR="00617666" w:rsidRPr="00EF2FF0" w:rsidRDefault="00617666" w:rsidP="00617666">
            <w:pPr>
              <w:overflowPunct w:val="0"/>
              <w:autoSpaceDE w:val="0"/>
              <w:autoSpaceDN w:val="0"/>
              <w:adjustRightInd w:val="0"/>
              <w:textAlignment w:val="baseline"/>
              <w:rPr>
                <w:rFonts w:asciiTheme="minorHAnsi" w:hAnsiTheme="minorHAnsi" w:cstheme="minorHAnsi"/>
                <w:b/>
                <w:sz w:val="22"/>
                <w:szCs w:val="22"/>
              </w:rPr>
            </w:pPr>
            <w:r w:rsidRPr="00EF2FF0">
              <w:rPr>
                <w:rFonts w:asciiTheme="minorHAnsi" w:hAnsiTheme="minorHAnsi" w:cstheme="minorHAnsi"/>
                <w:b/>
                <w:sz w:val="22"/>
                <w:szCs w:val="22"/>
              </w:rPr>
              <w:t xml:space="preserve">Experience </w:t>
            </w:r>
          </w:p>
        </w:tc>
      </w:tr>
      <w:tr w:rsidR="00617666" w:rsidRPr="00CF2570" w14:paraId="6EDE5FAC" w14:textId="77777777" w:rsidTr="0313A6CC">
        <w:tc>
          <w:tcPr>
            <w:tcW w:w="8424" w:type="dxa"/>
          </w:tcPr>
          <w:p w14:paraId="0E5B5F9B" w14:textId="4D452F0D" w:rsidR="00617666" w:rsidRPr="00EF2FF0" w:rsidRDefault="32810D4E" w:rsidP="7C7C59A5">
            <w:pPr>
              <w:rPr>
                <w:rFonts w:asciiTheme="minorHAnsi" w:hAnsiTheme="minorHAnsi" w:cstheme="minorBidi"/>
                <w:sz w:val="22"/>
                <w:szCs w:val="22"/>
              </w:rPr>
            </w:pPr>
            <w:r w:rsidRPr="7C7C59A5">
              <w:rPr>
                <w:rFonts w:asciiTheme="minorHAnsi" w:hAnsiTheme="minorHAnsi" w:cstheme="minorBidi"/>
                <w:sz w:val="22"/>
                <w:szCs w:val="22"/>
              </w:rPr>
              <w:t>P</w:t>
            </w:r>
            <w:r w:rsidR="1875C7CB" w:rsidRPr="7C7C59A5">
              <w:rPr>
                <w:rFonts w:asciiTheme="minorHAnsi" w:hAnsiTheme="minorHAnsi" w:cstheme="minorBidi"/>
                <w:sz w:val="22"/>
                <w:szCs w:val="22"/>
              </w:rPr>
              <w:t>rov</w:t>
            </w:r>
            <w:r w:rsidRPr="7C7C59A5">
              <w:rPr>
                <w:rFonts w:asciiTheme="minorHAnsi" w:hAnsiTheme="minorHAnsi" w:cstheme="minorBidi"/>
                <w:sz w:val="22"/>
                <w:szCs w:val="22"/>
              </w:rPr>
              <w:t>en pedagogical excellence</w:t>
            </w:r>
          </w:p>
        </w:tc>
        <w:tc>
          <w:tcPr>
            <w:tcW w:w="1216" w:type="dxa"/>
          </w:tcPr>
          <w:p w14:paraId="626F6A9A" w14:textId="5E9CB72C" w:rsidR="00617666" w:rsidRPr="00D3605F" w:rsidRDefault="45912DE8" w:rsidP="7C7C59A5">
            <w:pPr>
              <w:overflowPunct w:val="0"/>
              <w:autoSpaceDE w:val="0"/>
              <w:autoSpaceDN w:val="0"/>
              <w:adjustRightInd w:val="0"/>
              <w:jc w:val="center"/>
              <w:textAlignment w:val="baseline"/>
            </w:pPr>
            <w:r w:rsidRPr="7C7C59A5">
              <w:rPr>
                <w:rFonts w:ascii="Wingdings" w:eastAsia="Wingdings" w:hAnsi="Wingdings" w:cs="Wingdings"/>
                <w:b/>
                <w:bCs/>
              </w:rPr>
              <w:t></w:t>
            </w:r>
          </w:p>
        </w:tc>
        <w:tc>
          <w:tcPr>
            <w:tcW w:w="1134" w:type="dxa"/>
          </w:tcPr>
          <w:p w14:paraId="67597B5C" w14:textId="77777777" w:rsidR="00617666" w:rsidRPr="00D3605F" w:rsidRDefault="00617666" w:rsidP="00617666">
            <w:pPr>
              <w:overflowPunct w:val="0"/>
              <w:autoSpaceDE w:val="0"/>
              <w:autoSpaceDN w:val="0"/>
              <w:adjustRightInd w:val="0"/>
              <w:ind w:left="360"/>
              <w:jc w:val="center"/>
              <w:textAlignment w:val="baseline"/>
              <w:rPr>
                <w:rFonts w:asciiTheme="minorHAnsi" w:hAnsiTheme="minorHAnsi" w:cstheme="minorHAnsi"/>
                <w:b/>
                <w:sz w:val="22"/>
                <w:szCs w:val="22"/>
              </w:rPr>
            </w:pPr>
          </w:p>
        </w:tc>
      </w:tr>
      <w:tr w:rsidR="00D3605F" w:rsidRPr="00CF2570" w14:paraId="4F9643BF" w14:textId="77777777" w:rsidTr="0313A6CC">
        <w:tc>
          <w:tcPr>
            <w:tcW w:w="8424" w:type="dxa"/>
          </w:tcPr>
          <w:p w14:paraId="22487CC1" w14:textId="427F3A23" w:rsidR="00D3605F" w:rsidRPr="00EF2FF0" w:rsidRDefault="7EA4467B" w:rsidP="7C7C59A5">
            <w:pPr>
              <w:rPr>
                <w:rFonts w:asciiTheme="minorHAnsi" w:hAnsiTheme="minorHAnsi" w:cstheme="minorBidi"/>
                <w:sz w:val="22"/>
                <w:szCs w:val="22"/>
              </w:rPr>
            </w:pPr>
            <w:r w:rsidRPr="7C7C59A5">
              <w:rPr>
                <w:rFonts w:asciiTheme="minorHAnsi" w:hAnsiTheme="minorHAnsi" w:cstheme="minorBidi"/>
                <w:sz w:val="22"/>
                <w:szCs w:val="22"/>
              </w:rPr>
              <w:t>Budget management</w:t>
            </w:r>
          </w:p>
        </w:tc>
        <w:tc>
          <w:tcPr>
            <w:tcW w:w="1216" w:type="dxa"/>
          </w:tcPr>
          <w:p w14:paraId="51E6AF7C" w14:textId="1B2CA122" w:rsidR="00D3605F" w:rsidRPr="00D3605F" w:rsidRDefault="00D3605F" w:rsidP="00617666">
            <w:pPr>
              <w:overflowPunct w:val="0"/>
              <w:autoSpaceDE w:val="0"/>
              <w:autoSpaceDN w:val="0"/>
              <w:adjustRightInd w:val="0"/>
              <w:jc w:val="center"/>
              <w:textAlignment w:val="baseline"/>
              <w:rPr>
                <w:rFonts w:asciiTheme="minorHAnsi" w:eastAsia="Wingdings" w:hAnsiTheme="minorHAnsi" w:cstheme="minorHAnsi"/>
                <w:b/>
                <w:sz w:val="22"/>
                <w:szCs w:val="22"/>
              </w:rPr>
            </w:pPr>
          </w:p>
        </w:tc>
        <w:tc>
          <w:tcPr>
            <w:tcW w:w="1134" w:type="dxa"/>
          </w:tcPr>
          <w:p w14:paraId="19E70ACE" w14:textId="57E9189B" w:rsidR="00D3605F" w:rsidRPr="00D3605F" w:rsidRDefault="7EA4467B" w:rsidP="7C7C59A5">
            <w:pPr>
              <w:overflowPunct w:val="0"/>
              <w:autoSpaceDE w:val="0"/>
              <w:autoSpaceDN w:val="0"/>
              <w:adjustRightInd w:val="0"/>
              <w:jc w:val="center"/>
              <w:textAlignment w:val="baseline"/>
            </w:pPr>
            <w:r w:rsidRPr="7C7C59A5">
              <w:rPr>
                <w:rFonts w:ascii="Wingdings" w:eastAsia="Wingdings" w:hAnsi="Wingdings" w:cs="Wingdings"/>
                <w:b/>
                <w:bCs/>
              </w:rPr>
              <w:t></w:t>
            </w:r>
          </w:p>
        </w:tc>
      </w:tr>
      <w:tr w:rsidR="00617666" w:rsidRPr="00CF2570" w14:paraId="598B6D56" w14:textId="77777777" w:rsidTr="0313A6CC">
        <w:tc>
          <w:tcPr>
            <w:tcW w:w="8424" w:type="dxa"/>
          </w:tcPr>
          <w:p w14:paraId="64092EDC" w14:textId="102C506F" w:rsidR="00617666" w:rsidRPr="00EF2FF0" w:rsidRDefault="7EA4467B" w:rsidP="7C7C59A5">
            <w:pPr>
              <w:rPr>
                <w:rFonts w:asciiTheme="minorHAnsi" w:hAnsiTheme="minorHAnsi" w:cstheme="minorBidi"/>
                <w:sz w:val="22"/>
                <w:szCs w:val="22"/>
              </w:rPr>
            </w:pPr>
            <w:r w:rsidRPr="7C7C59A5">
              <w:rPr>
                <w:rFonts w:asciiTheme="minorHAnsi" w:hAnsiTheme="minorHAnsi" w:cstheme="minorBidi"/>
                <w:sz w:val="22"/>
                <w:szCs w:val="22"/>
              </w:rPr>
              <w:t>Quality assurance</w:t>
            </w:r>
          </w:p>
        </w:tc>
        <w:tc>
          <w:tcPr>
            <w:tcW w:w="1216" w:type="dxa"/>
          </w:tcPr>
          <w:p w14:paraId="4F57A4FB" w14:textId="0DDAC62F" w:rsidR="00617666" w:rsidRPr="00CF2570" w:rsidRDefault="7761B708" w:rsidP="3E6D7072">
            <w:pPr>
              <w:overflowPunct w:val="0"/>
              <w:autoSpaceDE w:val="0"/>
              <w:autoSpaceDN w:val="0"/>
              <w:adjustRightInd w:val="0"/>
              <w:jc w:val="center"/>
              <w:textAlignment w:val="baseline"/>
            </w:pPr>
            <w:r w:rsidRPr="0D6CFF0D">
              <w:rPr>
                <w:rFonts w:ascii="Wingdings" w:eastAsia="Wingdings" w:hAnsi="Wingdings" w:cs="Wingdings"/>
                <w:b/>
                <w:bCs/>
              </w:rPr>
              <w:t></w:t>
            </w:r>
          </w:p>
        </w:tc>
        <w:tc>
          <w:tcPr>
            <w:tcW w:w="1134" w:type="dxa"/>
          </w:tcPr>
          <w:p w14:paraId="70612312" w14:textId="772B2D25" w:rsidR="00617666" w:rsidRPr="00CF2570" w:rsidRDefault="00617666" w:rsidP="0D6CFF0D">
            <w:pPr>
              <w:overflowPunct w:val="0"/>
              <w:autoSpaceDE w:val="0"/>
              <w:autoSpaceDN w:val="0"/>
              <w:adjustRightInd w:val="0"/>
              <w:jc w:val="center"/>
              <w:textAlignment w:val="baseline"/>
              <w:rPr>
                <w:rFonts w:ascii="Wingdings" w:eastAsia="Wingdings" w:hAnsi="Wingdings" w:cs="Wingdings"/>
                <w:b/>
                <w:bCs/>
              </w:rPr>
            </w:pPr>
          </w:p>
        </w:tc>
      </w:tr>
      <w:tr w:rsidR="00617666" w:rsidRPr="00CF2570" w14:paraId="7AE5C6BA" w14:textId="77777777" w:rsidTr="0313A6CC">
        <w:tc>
          <w:tcPr>
            <w:tcW w:w="8424" w:type="dxa"/>
          </w:tcPr>
          <w:p w14:paraId="54EE6990" w14:textId="4A1F915F" w:rsidR="00617666" w:rsidRPr="00EF2FF0" w:rsidRDefault="7EA4467B" w:rsidP="7C7C59A5">
            <w:pPr>
              <w:rPr>
                <w:rFonts w:asciiTheme="minorHAnsi" w:hAnsiTheme="minorHAnsi" w:cstheme="minorBidi"/>
                <w:sz w:val="22"/>
                <w:szCs w:val="22"/>
              </w:rPr>
            </w:pPr>
            <w:r w:rsidRPr="7C7C59A5">
              <w:rPr>
                <w:rFonts w:asciiTheme="minorHAnsi" w:hAnsiTheme="minorHAnsi" w:cstheme="minorBidi"/>
                <w:sz w:val="22"/>
                <w:szCs w:val="22"/>
              </w:rPr>
              <w:t>Student data analysis</w:t>
            </w:r>
          </w:p>
        </w:tc>
        <w:tc>
          <w:tcPr>
            <w:tcW w:w="1216" w:type="dxa"/>
          </w:tcPr>
          <w:p w14:paraId="595493AD" w14:textId="0E960694" w:rsidR="00617666" w:rsidRPr="00CF2570" w:rsidRDefault="00617666" w:rsidP="3E6D7072">
            <w:pPr>
              <w:overflowPunct w:val="0"/>
              <w:autoSpaceDE w:val="0"/>
              <w:autoSpaceDN w:val="0"/>
              <w:adjustRightInd w:val="0"/>
              <w:jc w:val="center"/>
              <w:textAlignment w:val="baseline"/>
              <w:rPr>
                <w:rFonts w:ascii="Wingdings" w:eastAsia="Wingdings" w:hAnsi="Wingdings" w:cs="Wingdings"/>
                <w:b/>
                <w:bCs/>
              </w:rPr>
            </w:pPr>
          </w:p>
        </w:tc>
        <w:tc>
          <w:tcPr>
            <w:tcW w:w="1134" w:type="dxa"/>
          </w:tcPr>
          <w:p w14:paraId="1CB22FF0" w14:textId="33D67BC8" w:rsidR="00617666" w:rsidRPr="00CF2570" w:rsidRDefault="0DCDE8D0" w:rsidP="3E6D7072">
            <w:pPr>
              <w:overflowPunct w:val="0"/>
              <w:autoSpaceDE w:val="0"/>
              <w:autoSpaceDN w:val="0"/>
              <w:adjustRightInd w:val="0"/>
              <w:jc w:val="center"/>
              <w:textAlignment w:val="baseline"/>
            </w:pPr>
            <w:r w:rsidRPr="3E6D7072">
              <w:rPr>
                <w:rFonts w:ascii="Wingdings" w:eastAsia="Wingdings" w:hAnsi="Wingdings" w:cs="Wingdings"/>
                <w:b/>
                <w:bCs/>
              </w:rPr>
              <w:t></w:t>
            </w:r>
          </w:p>
        </w:tc>
      </w:tr>
      <w:tr w:rsidR="00617666" w:rsidRPr="00CF2570" w14:paraId="645B0632" w14:textId="77777777" w:rsidTr="0313A6CC">
        <w:tc>
          <w:tcPr>
            <w:tcW w:w="10774" w:type="dxa"/>
            <w:gridSpan w:val="3"/>
            <w:shd w:val="clear" w:color="auto" w:fill="FFF2CC" w:themeFill="accent4" w:themeFillTint="33"/>
          </w:tcPr>
          <w:p w14:paraId="5C05C4C8" w14:textId="77777777" w:rsidR="00617666" w:rsidRPr="00EF2FF0" w:rsidRDefault="00617666" w:rsidP="00617666">
            <w:pPr>
              <w:overflowPunct w:val="0"/>
              <w:autoSpaceDE w:val="0"/>
              <w:autoSpaceDN w:val="0"/>
              <w:adjustRightInd w:val="0"/>
              <w:textAlignment w:val="baseline"/>
              <w:rPr>
                <w:rFonts w:asciiTheme="minorHAnsi" w:hAnsiTheme="minorHAnsi" w:cstheme="minorHAnsi"/>
                <w:b/>
                <w:sz w:val="22"/>
                <w:szCs w:val="22"/>
              </w:rPr>
            </w:pPr>
            <w:r w:rsidRPr="00EF2FF0">
              <w:rPr>
                <w:rFonts w:asciiTheme="minorHAnsi" w:hAnsiTheme="minorHAnsi" w:cstheme="minorHAnsi"/>
                <w:b/>
                <w:sz w:val="22"/>
                <w:szCs w:val="22"/>
              </w:rPr>
              <w:t>Knowledge and understanding</w:t>
            </w:r>
          </w:p>
        </w:tc>
      </w:tr>
      <w:tr w:rsidR="00617666" w:rsidRPr="00CF2570" w14:paraId="0B1E57E9" w14:textId="77777777" w:rsidTr="0313A6CC">
        <w:tc>
          <w:tcPr>
            <w:tcW w:w="8424" w:type="dxa"/>
          </w:tcPr>
          <w:p w14:paraId="13098854" w14:textId="5F6BE902" w:rsidR="00617666" w:rsidRPr="00EF2FF0" w:rsidRDefault="229E1617" w:rsidP="7C7C59A5">
            <w:pPr>
              <w:rPr>
                <w:rFonts w:asciiTheme="minorHAnsi" w:hAnsiTheme="minorHAnsi" w:cstheme="minorBidi"/>
                <w:sz w:val="22"/>
                <w:szCs w:val="22"/>
              </w:rPr>
            </w:pPr>
            <w:r w:rsidRPr="3E6D7072">
              <w:rPr>
                <w:rFonts w:asciiTheme="minorHAnsi" w:hAnsiTheme="minorHAnsi" w:cstheme="minorBidi"/>
                <w:sz w:val="22"/>
                <w:szCs w:val="22"/>
              </w:rPr>
              <w:t>Ability to teach up to A level standard</w:t>
            </w:r>
          </w:p>
        </w:tc>
        <w:tc>
          <w:tcPr>
            <w:tcW w:w="1216" w:type="dxa"/>
          </w:tcPr>
          <w:p w14:paraId="6FBFC206" w14:textId="1316D765" w:rsidR="00617666" w:rsidRPr="00CF2570" w:rsidRDefault="67B7CB7A" w:rsidP="7C7C59A5">
            <w:pPr>
              <w:overflowPunct w:val="0"/>
              <w:autoSpaceDE w:val="0"/>
              <w:autoSpaceDN w:val="0"/>
              <w:adjustRightInd w:val="0"/>
              <w:jc w:val="center"/>
              <w:textAlignment w:val="baseline"/>
            </w:pPr>
            <w:r w:rsidRPr="7C7C59A5">
              <w:rPr>
                <w:rFonts w:ascii="Wingdings" w:eastAsia="Wingdings" w:hAnsi="Wingdings" w:cs="Wingdings"/>
                <w:b/>
                <w:bCs/>
              </w:rPr>
              <w:t></w:t>
            </w:r>
          </w:p>
        </w:tc>
        <w:tc>
          <w:tcPr>
            <w:tcW w:w="1134" w:type="dxa"/>
          </w:tcPr>
          <w:p w14:paraId="2A835345" w14:textId="47EB8075" w:rsidR="00617666" w:rsidRPr="00CF2570"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D3605F" w:rsidRPr="00CF2570" w14:paraId="0009D2F5" w14:textId="77777777" w:rsidTr="0313A6CC">
        <w:tc>
          <w:tcPr>
            <w:tcW w:w="8424" w:type="dxa"/>
          </w:tcPr>
          <w:p w14:paraId="1C428F89" w14:textId="30550459" w:rsidR="00D3605F" w:rsidRPr="00EF2FF0" w:rsidRDefault="4F603A8B" w:rsidP="7C7C59A5">
            <w:pPr>
              <w:rPr>
                <w:rFonts w:asciiTheme="minorHAnsi" w:hAnsiTheme="minorHAnsi" w:cstheme="minorBidi"/>
                <w:sz w:val="22"/>
                <w:szCs w:val="22"/>
              </w:rPr>
            </w:pPr>
            <w:r w:rsidRPr="3E6D7072">
              <w:rPr>
                <w:rFonts w:asciiTheme="minorHAnsi" w:hAnsiTheme="minorHAnsi" w:cstheme="minorBidi"/>
                <w:sz w:val="22"/>
                <w:szCs w:val="22"/>
              </w:rPr>
              <w:t>Understanding of curriculum intent, implementation and impact</w:t>
            </w:r>
          </w:p>
        </w:tc>
        <w:tc>
          <w:tcPr>
            <w:tcW w:w="1216" w:type="dxa"/>
          </w:tcPr>
          <w:p w14:paraId="408936F1" w14:textId="7D887F53" w:rsidR="00D3605F" w:rsidRDefault="67B7CB7A" w:rsidP="7C7C59A5">
            <w:pPr>
              <w:overflowPunct w:val="0"/>
              <w:autoSpaceDE w:val="0"/>
              <w:autoSpaceDN w:val="0"/>
              <w:adjustRightInd w:val="0"/>
              <w:jc w:val="center"/>
              <w:textAlignment w:val="baseline"/>
            </w:pPr>
            <w:r w:rsidRPr="7C7C59A5">
              <w:rPr>
                <w:rFonts w:ascii="Wingdings" w:eastAsia="Wingdings" w:hAnsi="Wingdings" w:cs="Wingdings"/>
                <w:b/>
                <w:bCs/>
              </w:rPr>
              <w:t></w:t>
            </w:r>
          </w:p>
        </w:tc>
        <w:tc>
          <w:tcPr>
            <w:tcW w:w="1134" w:type="dxa"/>
          </w:tcPr>
          <w:p w14:paraId="6B0D808F" w14:textId="77777777" w:rsidR="00D3605F" w:rsidRPr="00CF2570" w:rsidRDefault="00D3605F" w:rsidP="2AF1ED69">
            <w:pPr>
              <w:overflowPunct w:val="0"/>
              <w:autoSpaceDE w:val="0"/>
              <w:autoSpaceDN w:val="0"/>
              <w:adjustRightInd w:val="0"/>
              <w:jc w:val="center"/>
              <w:textAlignment w:val="baseline"/>
              <w:rPr>
                <w:rFonts w:asciiTheme="minorHAnsi" w:eastAsia="Wingdings" w:hAnsiTheme="minorHAnsi" w:cstheme="minorHAnsi"/>
                <w:b/>
                <w:bCs/>
                <w:sz w:val="22"/>
                <w:szCs w:val="22"/>
              </w:rPr>
            </w:pPr>
          </w:p>
        </w:tc>
      </w:tr>
      <w:tr w:rsidR="7C7C59A5" w14:paraId="64745462" w14:textId="77777777" w:rsidTr="0313A6CC">
        <w:tc>
          <w:tcPr>
            <w:tcW w:w="8424" w:type="dxa"/>
          </w:tcPr>
          <w:p w14:paraId="2E408715" w14:textId="61E65AD0" w:rsidR="09A5373C" w:rsidRDefault="7EEA8D41" w:rsidP="0313A6CC">
            <w:pPr>
              <w:rPr>
                <w:rFonts w:asciiTheme="minorHAnsi" w:hAnsiTheme="minorHAnsi" w:cstheme="minorBidi"/>
                <w:sz w:val="22"/>
                <w:szCs w:val="22"/>
              </w:rPr>
            </w:pPr>
            <w:r w:rsidRPr="0313A6CC">
              <w:rPr>
                <w:rFonts w:asciiTheme="minorHAnsi" w:hAnsiTheme="minorHAnsi" w:cstheme="minorBidi"/>
                <w:sz w:val="22"/>
                <w:szCs w:val="22"/>
              </w:rPr>
              <w:t xml:space="preserve">Role of </w:t>
            </w:r>
            <w:r w:rsidR="37A585CC" w:rsidRPr="0313A6CC">
              <w:rPr>
                <w:rFonts w:asciiTheme="minorHAnsi" w:hAnsiTheme="minorHAnsi" w:cstheme="minorBidi"/>
                <w:sz w:val="22"/>
                <w:szCs w:val="22"/>
              </w:rPr>
              <w:t xml:space="preserve">faculty subjects </w:t>
            </w:r>
            <w:r w:rsidRPr="0313A6CC">
              <w:rPr>
                <w:rFonts w:asciiTheme="minorHAnsi" w:hAnsiTheme="minorHAnsi" w:cstheme="minorBidi"/>
                <w:sz w:val="22"/>
                <w:szCs w:val="22"/>
              </w:rPr>
              <w:t>within school accountability measures</w:t>
            </w:r>
          </w:p>
        </w:tc>
        <w:tc>
          <w:tcPr>
            <w:tcW w:w="1216" w:type="dxa"/>
          </w:tcPr>
          <w:p w14:paraId="7F00328A" w14:textId="06A81A22" w:rsidR="7C7C59A5" w:rsidRDefault="7C7C59A5" w:rsidP="7C7C59A5">
            <w:pPr>
              <w:jc w:val="center"/>
              <w:rPr>
                <w:rFonts w:ascii="Wingdings" w:eastAsia="Wingdings" w:hAnsi="Wingdings" w:cs="Wingdings"/>
                <w:b/>
                <w:bCs/>
              </w:rPr>
            </w:pPr>
          </w:p>
        </w:tc>
        <w:tc>
          <w:tcPr>
            <w:tcW w:w="1134" w:type="dxa"/>
          </w:tcPr>
          <w:p w14:paraId="29F2E530" w14:textId="42E94935" w:rsidR="7C7C59A5" w:rsidRDefault="017C51E3" w:rsidP="7C7C59A5">
            <w:pPr>
              <w:jc w:val="center"/>
            </w:pPr>
            <w:r w:rsidRPr="3E6D7072">
              <w:rPr>
                <w:rFonts w:ascii="Wingdings" w:eastAsia="Wingdings" w:hAnsi="Wingdings" w:cs="Wingdings"/>
                <w:b/>
                <w:bCs/>
              </w:rPr>
              <w:t></w:t>
            </w:r>
          </w:p>
        </w:tc>
      </w:tr>
      <w:tr w:rsidR="00617666" w:rsidRPr="00CF2570" w14:paraId="2DF3CD55" w14:textId="77777777" w:rsidTr="0313A6CC">
        <w:tc>
          <w:tcPr>
            <w:tcW w:w="8424" w:type="dxa"/>
          </w:tcPr>
          <w:p w14:paraId="18B1B6CA" w14:textId="593B1167" w:rsidR="00617666" w:rsidRPr="00EF2FF0" w:rsidRDefault="71ECE2CE" w:rsidP="7C7C59A5">
            <w:pPr>
              <w:rPr>
                <w:rFonts w:asciiTheme="minorHAnsi" w:hAnsiTheme="minorHAnsi" w:cstheme="minorBidi"/>
                <w:sz w:val="22"/>
                <w:szCs w:val="22"/>
              </w:rPr>
            </w:pPr>
            <w:r w:rsidRPr="7C7C59A5">
              <w:rPr>
                <w:rFonts w:asciiTheme="minorHAnsi" w:hAnsiTheme="minorHAnsi" w:cstheme="minorBidi"/>
                <w:sz w:val="22"/>
                <w:szCs w:val="22"/>
              </w:rPr>
              <w:t xml:space="preserve">Exam </w:t>
            </w:r>
            <w:r w:rsidR="1A17BE72" w:rsidRPr="7C7C59A5">
              <w:rPr>
                <w:rFonts w:asciiTheme="minorHAnsi" w:hAnsiTheme="minorHAnsi" w:cstheme="minorBidi"/>
                <w:sz w:val="22"/>
                <w:szCs w:val="22"/>
              </w:rPr>
              <w:t>board marking</w:t>
            </w:r>
          </w:p>
        </w:tc>
        <w:tc>
          <w:tcPr>
            <w:tcW w:w="1216" w:type="dxa"/>
          </w:tcPr>
          <w:p w14:paraId="74BE1DE6" w14:textId="77777777" w:rsidR="00617666" w:rsidRPr="00CF2570"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3C8DFB70" w14:textId="16011683" w:rsidR="00617666" w:rsidRPr="00CF2570" w:rsidRDefault="1A17BE72" w:rsidP="7C7C59A5">
            <w:pPr>
              <w:overflowPunct w:val="0"/>
              <w:autoSpaceDE w:val="0"/>
              <w:autoSpaceDN w:val="0"/>
              <w:adjustRightInd w:val="0"/>
              <w:jc w:val="center"/>
              <w:textAlignment w:val="baseline"/>
            </w:pPr>
            <w:r w:rsidRPr="7C7C59A5">
              <w:rPr>
                <w:rFonts w:ascii="Wingdings" w:eastAsia="Wingdings" w:hAnsi="Wingdings" w:cs="Wingdings"/>
                <w:b/>
                <w:bCs/>
              </w:rPr>
              <w:t></w:t>
            </w:r>
          </w:p>
        </w:tc>
      </w:tr>
      <w:tr w:rsidR="00CD631B" w:rsidRPr="00CF2570" w14:paraId="434690FE" w14:textId="77777777" w:rsidTr="0313A6CC">
        <w:tc>
          <w:tcPr>
            <w:tcW w:w="10774" w:type="dxa"/>
            <w:gridSpan w:val="3"/>
            <w:shd w:val="clear" w:color="auto" w:fill="FFF2CC" w:themeFill="accent4" w:themeFillTint="33"/>
          </w:tcPr>
          <w:p w14:paraId="7D1900F4" w14:textId="77777777" w:rsidR="00CD631B" w:rsidRPr="00EF2FF0" w:rsidRDefault="00CD631B" w:rsidP="00CD631B">
            <w:pPr>
              <w:overflowPunct w:val="0"/>
              <w:autoSpaceDE w:val="0"/>
              <w:autoSpaceDN w:val="0"/>
              <w:adjustRightInd w:val="0"/>
              <w:textAlignment w:val="baseline"/>
              <w:rPr>
                <w:rFonts w:asciiTheme="minorHAnsi" w:hAnsiTheme="minorHAnsi" w:cstheme="minorHAnsi"/>
                <w:b/>
                <w:sz w:val="22"/>
                <w:szCs w:val="22"/>
              </w:rPr>
            </w:pPr>
            <w:r w:rsidRPr="00EF2FF0">
              <w:rPr>
                <w:rFonts w:asciiTheme="minorHAnsi" w:hAnsiTheme="minorHAnsi" w:cstheme="minorHAnsi"/>
                <w:b/>
                <w:sz w:val="22"/>
                <w:szCs w:val="22"/>
              </w:rPr>
              <w:t>Skills and Attributes</w:t>
            </w:r>
          </w:p>
        </w:tc>
      </w:tr>
      <w:tr w:rsidR="00617666" w:rsidRPr="00CF2570" w14:paraId="48C575FB" w14:textId="77777777" w:rsidTr="0313A6CC">
        <w:tc>
          <w:tcPr>
            <w:tcW w:w="8424" w:type="dxa"/>
          </w:tcPr>
          <w:p w14:paraId="05353FF6" w14:textId="23251703" w:rsidR="00617666" w:rsidRPr="00EF2FF0" w:rsidRDefault="04309DD9" w:rsidP="7C7C59A5">
            <w:pPr>
              <w:rPr>
                <w:rFonts w:asciiTheme="minorHAnsi" w:hAnsiTheme="minorHAnsi" w:cstheme="minorBidi"/>
                <w:sz w:val="22"/>
                <w:szCs w:val="22"/>
              </w:rPr>
            </w:pPr>
            <w:r w:rsidRPr="7C7C59A5">
              <w:rPr>
                <w:rFonts w:asciiTheme="minorHAnsi" w:hAnsiTheme="minorHAnsi" w:cstheme="minorBidi"/>
                <w:sz w:val="22"/>
                <w:szCs w:val="22"/>
              </w:rPr>
              <w:t>Strategic planning</w:t>
            </w:r>
          </w:p>
        </w:tc>
        <w:tc>
          <w:tcPr>
            <w:tcW w:w="1216" w:type="dxa"/>
          </w:tcPr>
          <w:p w14:paraId="66E3721E" w14:textId="7B073062" w:rsidR="00617666" w:rsidRPr="00CF2570" w:rsidRDefault="3E27BC14" w:rsidP="7C7C59A5">
            <w:pPr>
              <w:overflowPunct w:val="0"/>
              <w:autoSpaceDE w:val="0"/>
              <w:autoSpaceDN w:val="0"/>
              <w:adjustRightInd w:val="0"/>
              <w:jc w:val="center"/>
              <w:textAlignment w:val="baseline"/>
            </w:pPr>
            <w:r w:rsidRPr="7C7C59A5">
              <w:rPr>
                <w:rFonts w:ascii="Wingdings" w:eastAsia="Wingdings" w:hAnsi="Wingdings" w:cs="Wingdings"/>
                <w:b/>
                <w:bCs/>
              </w:rPr>
              <w:t></w:t>
            </w:r>
          </w:p>
        </w:tc>
        <w:tc>
          <w:tcPr>
            <w:tcW w:w="1134" w:type="dxa"/>
          </w:tcPr>
          <w:p w14:paraId="3E9DDA1E" w14:textId="77777777" w:rsidR="00617666" w:rsidRPr="00CF2570"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D3605F" w:rsidRPr="00CF2570" w14:paraId="5C8C591D" w14:textId="77777777" w:rsidTr="0313A6CC">
        <w:tc>
          <w:tcPr>
            <w:tcW w:w="8424" w:type="dxa"/>
          </w:tcPr>
          <w:p w14:paraId="44156B28" w14:textId="5DC6E961" w:rsidR="00D3605F" w:rsidRPr="00EF2FF0" w:rsidRDefault="4B9B292D" w:rsidP="7C7C59A5">
            <w:pPr>
              <w:rPr>
                <w:rFonts w:asciiTheme="minorHAnsi" w:hAnsiTheme="minorHAnsi" w:cstheme="minorBidi"/>
                <w:sz w:val="22"/>
                <w:szCs w:val="22"/>
              </w:rPr>
            </w:pPr>
            <w:r w:rsidRPr="7C7C59A5">
              <w:rPr>
                <w:rFonts w:asciiTheme="minorHAnsi" w:hAnsiTheme="minorHAnsi" w:cstheme="minorBidi"/>
                <w:sz w:val="22"/>
                <w:szCs w:val="22"/>
              </w:rPr>
              <w:t>Outstanding pedagogical practice</w:t>
            </w:r>
          </w:p>
        </w:tc>
        <w:tc>
          <w:tcPr>
            <w:tcW w:w="1216" w:type="dxa"/>
          </w:tcPr>
          <w:p w14:paraId="04BCC96F" w14:textId="5FD02701" w:rsidR="00D3605F" w:rsidRDefault="28D18625" w:rsidP="7C7C59A5">
            <w:pPr>
              <w:overflowPunct w:val="0"/>
              <w:autoSpaceDE w:val="0"/>
              <w:autoSpaceDN w:val="0"/>
              <w:adjustRightInd w:val="0"/>
              <w:jc w:val="center"/>
              <w:textAlignment w:val="baseline"/>
            </w:pPr>
            <w:r w:rsidRPr="7C7C59A5">
              <w:rPr>
                <w:rFonts w:ascii="Wingdings" w:eastAsia="Wingdings" w:hAnsi="Wingdings" w:cs="Wingdings"/>
                <w:b/>
                <w:bCs/>
              </w:rPr>
              <w:t></w:t>
            </w:r>
          </w:p>
        </w:tc>
        <w:tc>
          <w:tcPr>
            <w:tcW w:w="1134" w:type="dxa"/>
          </w:tcPr>
          <w:p w14:paraId="59884A04" w14:textId="77777777" w:rsidR="00D3605F" w:rsidRPr="00CF2570" w:rsidRDefault="00D3605F"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617666" w:rsidRPr="00CF2570" w14:paraId="468394C9" w14:textId="77777777" w:rsidTr="0313A6CC">
        <w:tc>
          <w:tcPr>
            <w:tcW w:w="8424" w:type="dxa"/>
          </w:tcPr>
          <w:p w14:paraId="5A4C0A27" w14:textId="223950B9" w:rsidR="00617666" w:rsidRPr="00EF2FF0" w:rsidRDefault="6798EAAA" w:rsidP="7C7C59A5">
            <w:pPr>
              <w:rPr>
                <w:rFonts w:asciiTheme="minorHAnsi" w:hAnsiTheme="minorHAnsi" w:cstheme="minorBidi"/>
                <w:sz w:val="22"/>
                <w:szCs w:val="22"/>
              </w:rPr>
            </w:pPr>
            <w:r w:rsidRPr="7C7C59A5">
              <w:rPr>
                <w:rFonts w:asciiTheme="minorHAnsi" w:hAnsiTheme="minorHAnsi" w:cstheme="minorBidi"/>
                <w:sz w:val="22"/>
                <w:szCs w:val="22"/>
              </w:rPr>
              <w:t>Prioritisation to support quality assurance procedures</w:t>
            </w:r>
          </w:p>
        </w:tc>
        <w:tc>
          <w:tcPr>
            <w:tcW w:w="1216" w:type="dxa"/>
          </w:tcPr>
          <w:p w14:paraId="322E708E" w14:textId="45BF5B84" w:rsidR="00617666" w:rsidRPr="00CF2570" w:rsidRDefault="00617666" w:rsidP="3E6D7072">
            <w:pPr>
              <w:overflowPunct w:val="0"/>
              <w:autoSpaceDE w:val="0"/>
              <w:autoSpaceDN w:val="0"/>
              <w:adjustRightInd w:val="0"/>
              <w:jc w:val="center"/>
              <w:textAlignment w:val="baseline"/>
              <w:rPr>
                <w:rFonts w:ascii="Wingdings" w:eastAsia="Wingdings" w:hAnsi="Wingdings" w:cs="Wingdings"/>
                <w:b/>
                <w:bCs/>
              </w:rPr>
            </w:pPr>
          </w:p>
        </w:tc>
        <w:tc>
          <w:tcPr>
            <w:tcW w:w="1134" w:type="dxa"/>
          </w:tcPr>
          <w:p w14:paraId="3AA0D120" w14:textId="22B98D36" w:rsidR="00617666" w:rsidRPr="00CF2570" w:rsidRDefault="6F5A149B" w:rsidP="3E6D7072">
            <w:pPr>
              <w:overflowPunct w:val="0"/>
              <w:autoSpaceDE w:val="0"/>
              <w:autoSpaceDN w:val="0"/>
              <w:adjustRightInd w:val="0"/>
              <w:jc w:val="center"/>
              <w:textAlignment w:val="baseline"/>
            </w:pPr>
            <w:r w:rsidRPr="3E6D7072">
              <w:rPr>
                <w:rFonts w:ascii="Wingdings" w:eastAsia="Wingdings" w:hAnsi="Wingdings" w:cs="Wingdings"/>
                <w:b/>
                <w:bCs/>
              </w:rPr>
              <w:t></w:t>
            </w:r>
          </w:p>
        </w:tc>
      </w:tr>
      <w:tr w:rsidR="00CD631B" w:rsidRPr="00CF2570" w14:paraId="2186D74B" w14:textId="77777777" w:rsidTr="0313A6CC">
        <w:tc>
          <w:tcPr>
            <w:tcW w:w="8424" w:type="dxa"/>
          </w:tcPr>
          <w:p w14:paraId="40EFCCE5" w14:textId="1B20BCDA" w:rsidR="00CD631B" w:rsidRPr="00EF2FF0" w:rsidRDefault="56AE5D34" w:rsidP="7C7C59A5">
            <w:pPr>
              <w:rPr>
                <w:rFonts w:asciiTheme="minorHAnsi" w:hAnsiTheme="minorHAnsi" w:cstheme="minorBidi"/>
                <w:sz w:val="22"/>
                <w:szCs w:val="22"/>
              </w:rPr>
            </w:pPr>
            <w:r w:rsidRPr="7C7C59A5">
              <w:rPr>
                <w:rFonts w:asciiTheme="minorHAnsi" w:hAnsiTheme="minorHAnsi" w:cstheme="minorBidi"/>
                <w:sz w:val="22"/>
                <w:szCs w:val="22"/>
              </w:rPr>
              <w:t>Policy compliance</w:t>
            </w:r>
          </w:p>
        </w:tc>
        <w:tc>
          <w:tcPr>
            <w:tcW w:w="1216" w:type="dxa"/>
          </w:tcPr>
          <w:p w14:paraId="4A9439EB" w14:textId="638EAD38" w:rsidR="00CD631B" w:rsidRPr="00CF2570" w:rsidRDefault="36215C97" w:rsidP="7C7C59A5">
            <w:pPr>
              <w:overflowPunct w:val="0"/>
              <w:autoSpaceDE w:val="0"/>
              <w:autoSpaceDN w:val="0"/>
              <w:adjustRightInd w:val="0"/>
              <w:jc w:val="center"/>
              <w:textAlignment w:val="baseline"/>
            </w:pPr>
            <w:r w:rsidRPr="7C7C59A5">
              <w:rPr>
                <w:rFonts w:ascii="Wingdings" w:eastAsia="Wingdings" w:hAnsi="Wingdings" w:cs="Wingdings"/>
                <w:b/>
                <w:bCs/>
              </w:rPr>
              <w:t></w:t>
            </w:r>
          </w:p>
        </w:tc>
        <w:tc>
          <w:tcPr>
            <w:tcW w:w="1134" w:type="dxa"/>
          </w:tcPr>
          <w:p w14:paraId="337EC636" w14:textId="77777777" w:rsidR="00CD631B" w:rsidRPr="00CF2570"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CF2570" w14:paraId="11FD1D00" w14:textId="77777777" w:rsidTr="0313A6CC">
        <w:tc>
          <w:tcPr>
            <w:tcW w:w="8424" w:type="dxa"/>
          </w:tcPr>
          <w:p w14:paraId="4CFE0B46" w14:textId="4B3680D3" w:rsidR="00CD631B" w:rsidRPr="00EF2FF0" w:rsidRDefault="493324D2" w:rsidP="7C7C59A5">
            <w:pPr>
              <w:rPr>
                <w:rFonts w:asciiTheme="minorHAnsi" w:hAnsiTheme="minorHAnsi" w:cstheme="minorBidi"/>
                <w:sz w:val="22"/>
                <w:szCs w:val="22"/>
              </w:rPr>
            </w:pPr>
            <w:r w:rsidRPr="7C7C59A5">
              <w:rPr>
                <w:rFonts w:asciiTheme="minorHAnsi" w:hAnsiTheme="minorHAnsi" w:cstheme="minorBidi"/>
                <w:sz w:val="22"/>
                <w:szCs w:val="22"/>
              </w:rPr>
              <w:t>Ability to hold staff to account</w:t>
            </w:r>
          </w:p>
        </w:tc>
        <w:tc>
          <w:tcPr>
            <w:tcW w:w="1216" w:type="dxa"/>
          </w:tcPr>
          <w:p w14:paraId="49034AA8" w14:textId="0A9D7502" w:rsidR="00CD631B" w:rsidRPr="00CF2570" w:rsidRDefault="00CD631B" w:rsidP="3E6D7072">
            <w:pPr>
              <w:overflowPunct w:val="0"/>
              <w:autoSpaceDE w:val="0"/>
              <w:autoSpaceDN w:val="0"/>
              <w:adjustRightInd w:val="0"/>
              <w:jc w:val="center"/>
              <w:textAlignment w:val="baseline"/>
              <w:rPr>
                <w:rFonts w:ascii="Wingdings" w:eastAsia="Wingdings" w:hAnsi="Wingdings" w:cs="Wingdings"/>
                <w:b/>
                <w:bCs/>
              </w:rPr>
            </w:pPr>
          </w:p>
        </w:tc>
        <w:tc>
          <w:tcPr>
            <w:tcW w:w="1134" w:type="dxa"/>
          </w:tcPr>
          <w:p w14:paraId="1E53DAC9" w14:textId="72CCA037" w:rsidR="00CD631B" w:rsidRPr="00CF2570" w:rsidRDefault="747882B7" w:rsidP="7C7C59A5">
            <w:pPr>
              <w:overflowPunct w:val="0"/>
              <w:autoSpaceDE w:val="0"/>
              <w:autoSpaceDN w:val="0"/>
              <w:adjustRightInd w:val="0"/>
              <w:jc w:val="center"/>
              <w:textAlignment w:val="baseline"/>
            </w:pPr>
            <w:r w:rsidRPr="3E6D7072">
              <w:rPr>
                <w:rFonts w:ascii="Wingdings" w:eastAsia="Wingdings" w:hAnsi="Wingdings" w:cs="Wingdings"/>
                <w:b/>
                <w:bCs/>
              </w:rPr>
              <w:t></w:t>
            </w:r>
          </w:p>
        </w:tc>
      </w:tr>
      <w:tr w:rsidR="00CD631B" w:rsidRPr="00CF2570" w14:paraId="30F2850C" w14:textId="77777777" w:rsidTr="0313A6CC">
        <w:tc>
          <w:tcPr>
            <w:tcW w:w="10774" w:type="dxa"/>
            <w:gridSpan w:val="3"/>
            <w:shd w:val="clear" w:color="auto" w:fill="FFF2CC" w:themeFill="accent4" w:themeFillTint="33"/>
          </w:tcPr>
          <w:p w14:paraId="1BDAB8DC" w14:textId="77777777" w:rsidR="00CD631B" w:rsidRPr="00EF2FF0" w:rsidRDefault="00CD631B" w:rsidP="00CD631B">
            <w:pPr>
              <w:overflowPunct w:val="0"/>
              <w:autoSpaceDE w:val="0"/>
              <w:autoSpaceDN w:val="0"/>
              <w:adjustRightInd w:val="0"/>
              <w:textAlignment w:val="baseline"/>
              <w:rPr>
                <w:rFonts w:asciiTheme="minorHAnsi" w:hAnsiTheme="minorHAnsi" w:cstheme="minorHAnsi"/>
                <w:b/>
                <w:sz w:val="22"/>
                <w:szCs w:val="22"/>
              </w:rPr>
            </w:pPr>
            <w:r w:rsidRPr="00EF2FF0">
              <w:rPr>
                <w:rFonts w:asciiTheme="minorHAnsi" w:hAnsiTheme="minorHAnsi" w:cstheme="minorHAnsi"/>
                <w:b/>
                <w:sz w:val="22"/>
                <w:szCs w:val="22"/>
              </w:rPr>
              <w:t xml:space="preserve">Personal Qualities </w:t>
            </w:r>
          </w:p>
        </w:tc>
      </w:tr>
      <w:tr w:rsidR="7C7C59A5" w14:paraId="54013A1A" w14:textId="77777777" w:rsidTr="0313A6CC">
        <w:tc>
          <w:tcPr>
            <w:tcW w:w="8424" w:type="dxa"/>
          </w:tcPr>
          <w:p w14:paraId="5C0FAEF9" w14:textId="51B793B7" w:rsidR="0159F3F1" w:rsidRDefault="0159F3F1" w:rsidP="7C7C59A5">
            <w:pPr>
              <w:rPr>
                <w:rFonts w:asciiTheme="minorHAnsi" w:hAnsiTheme="minorHAnsi" w:cstheme="minorBidi"/>
                <w:sz w:val="22"/>
                <w:szCs w:val="22"/>
              </w:rPr>
            </w:pPr>
            <w:r w:rsidRPr="7C7C59A5">
              <w:rPr>
                <w:rFonts w:asciiTheme="minorHAnsi" w:hAnsiTheme="minorHAnsi" w:cstheme="minorBidi"/>
                <w:sz w:val="22"/>
                <w:szCs w:val="22"/>
              </w:rPr>
              <w:t>High professional standards</w:t>
            </w:r>
          </w:p>
        </w:tc>
        <w:tc>
          <w:tcPr>
            <w:tcW w:w="1216" w:type="dxa"/>
          </w:tcPr>
          <w:p w14:paraId="33283CBE" w14:textId="0A1686E9" w:rsidR="0159F3F1" w:rsidRDefault="0159F3F1" w:rsidP="7C7C59A5">
            <w:pPr>
              <w:jc w:val="center"/>
            </w:pPr>
            <w:r w:rsidRPr="7C7C59A5">
              <w:rPr>
                <w:rFonts w:ascii="Wingdings" w:eastAsia="Wingdings" w:hAnsi="Wingdings" w:cs="Wingdings"/>
                <w:b/>
                <w:bCs/>
              </w:rPr>
              <w:t></w:t>
            </w:r>
          </w:p>
        </w:tc>
        <w:tc>
          <w:tcPr>
            <w:tcW w:w="1134" w:type="dxa"/>
          </w:tcPr>
          <w:p w14:paraId="18DEEDBD" w14:textId="28BACACF" w:rsidR="7C7C59A5" w:rsidRDefault="7C7C59A5" w:rsidP="7C7C59A5">
            <w:pPr>
              <w:jc w:val="center"/>
              <w:rPr>
                <w:rFonts w:asciiTheme="minorHAnsi" w:hAnsiTheme="minorHAnsi" w:cstheme="minorBidi"/>
                <w:b/>
                <w:bCs/>
                <w:sz w:val="22"/>
                <w:szCs w:val="22"/>
              </w:rPr>
            </w:pPr>
          </w:p>
        </w:tc>
      </w:tr>
      <w:tr w:rsidR="00CD631B" w:rsidRPr="00CF2570" w14:paraId="6AC22116" w14:textId="77777777" w:rsidTr="0313A6CC">
        <w:tc>
          <w:tcPr>
            <w:tcW w:w="8424" w:type="dxa"/>
          </w:tcPr>
          <w:p w14:paraId="62E6EEE1" w14:textId="4C1E2330" w:rsidR="00CD631B" w:rsidRPr="00EF2FF0" w:rsidRDefault="33AFB64D" w:rsidP="7C7C59A5">
            <w:pPr>
              <w:rPr>
                <w:rFonts w:asciiTheme="minorHAnsi" w:hAnsiTheme="minorHAnsi" w:cstheme="minorBidi"/>
                <w:sz w:val="22"/>
                <w:szCs w:val="22"/>
              </w:rPr>
            </w:pPr>
            <w:r w:rsidRPr="7C7C59A5">
              <w:rPr>
                <w:rFonts w:asciiTheme="minorHAnsi" w:hAnsiTheme="minorHAnsi" w:cstheme="minorBidi"/>
                <w:sz w:val="22"/>
                <w:szCs w:val="22"/>
              </w:rPr>
              <w:t>High expectations of learners and staff</w:t>
            </w:r>
          </w:p>
        </w:tc>
        <w:tc>
          <w:tcPr>
            <w:tcW w:w="1216" w:type="dxa"/>
          </w:tcPr>
          <w:p w14:paraId="50671F8E" w14:textId="1C723A3F" w:rsidR="00CD631B" w:rsidRPr="00CF2570" w:rsidRDefault="727C4765" w:rsidP="7C7C59A5">
            <w:pPr>
              <w:overflowPunct w:val="0"/>
              <w:autoSpaceDE w:val="0"/>
              <w:autoSpaceDN w:val="0"/>
              <w:adjustRightInd w:val="0"/>
              <w:jc w:val="center"/>
              <w:textAlignment w:val="baseline"/>
            </w:pPr>
            <w:r w:rsidRPr="7C7C59A5">
              <w:rPr>
                <w:rFonts w:ascii="Wingdings" w:eastAsia="Wingdings" w:hAnsi="Wingdings" w:cs="Wingdings"/>
                <w:b/>
                <w:bCs/>
              </w:rPr>
              <w:t></w:t>
            </w:r>
          </w:p>
        </w:tc>
        <w:tc>
          <w:tcPr>
            <w:tcW w:w="1134" w:type="dxa"/>
          </w:tcPr>
          <w:p w14:paraId="1F32610E" w14:textId="77777777" w:rsidR="00CD631B" w:rsidRPr="00CF2570"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CF2570" w14:paraId="75DF371F" w14:textId="77777777" w:rsidTr="0313A6CC">
        <w:tc>
          <w:tcPr>
            <w:tcW w:w="8424" w:type="dxa"/>
          </w:tcPr>
          <w:p w14:paraId="347C4261" w14:textId="25351220" w:rsidR="00CD631B" w:rsidRPr="00EF2FF0" w:rsidRDefault="1BBA7CB5" w:rsidP="7C7C59A5">
            <w:pPr>
              <w:rPr>
                <w:rFonts w:asciiTheme="minorHAnsi" w:hAnsiTheme="minorHAnsi" w:cstheme="minorBidi"/>
                <w:sz w:val="22"/>
                <w:szCs w:val="22"/>
              </w:rPr>
            </w:pPr>
            <w:r w:rsidRPr="7C7C59A5">
              <w:rPr>
                <w:rFonts w:asciiTheme="minorHAnsi" w:hAnsiTheme="minorHAnsi" w:cstheme="minorBidi"/>
                <w:sz w:val="22"/>
                <w:szCs w:val="22"/>
              </w:rPr>
              <w:t>Collegiate and supportive</w:t>
            </w:r>
          </w:p>
        </w:tc>
        <w:tc>
          <w:tcPr>
            <w:tcW w:w="1216" w:type="dxa"/>
          </w:tcPr>
          <w:p w14:paraId="1E0B409B" w14:textId="45EBA7E8" w:rsidR="00CD631B" w:rsidRPr="00CF2570" w:rsidRDefault="42595727" w:rsidP="7C7C59A5">
            <w:pPr>
              <w:overflowPunct w:val="0"/>
              <w:autoSpaceDE w:val="0"/>
              <w:autoSpaceDN w:val="0"/>
              <w:adjustRightInd w:val="0"/>
              <w:jc w:val="center"/>
              <w:textAlignment w:val="baseline"/>
            </w:pPr>
            <w:r w:rsidRPr="7C7C59A5">
              <w:rPr>
                <w:rFonts w:ascii="Wingdings" w:eastAsia="Wingdings" w:hAnsi="Wingdings" w:cs="Wingdings"/>
                <w:b/>
                <w:bCs/>
              </w:rPr>
              <w:t></w:t>
            </w:r>
          </w:p>
        </w:tc>
        <w:tc>
          <w:tcPr>
            <w:tcW w:w="1134" w:type="dxa"/>
          </w:tcPr>
          <w:p w14:paraId="30BA4B15" w14:textId="77777777" w:rsidR="00CD631B" w:rsidRPr="00CF2570"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CF2570" w14:paraId="6F2624A7" w14:textId="77777777" w:rsidTr="0313A6CC">
        <w:tc>
          <w:tcPr>
            <w:tcW w:w="8424" w:type="dxa"/>
          </w:tcPr>
          <w:p w14:paraId="0F529FF1" w14:textId="3A70CA76" w:rsidR="00CD631B" w:rsidRPr="00EF2FF0" w:rsidRDefault="1BBA7CB5" w:rsidP="7C7C59A5">
            <w:pPr>
              <w:rPr>
                <w:rFonts w:asciiTheme="minorHAnsi" w:hAnsiTheme="minorHAnsi" w:cstheme="minorBidi"/>
                <w:sz w:val="22"/>
                <w:szCs w:val="22"/>
              </w:rPr>
            </w:pPr>
            <w:r w:rsidRPr="7C7C59A5">
              <w:rPr>
                <w:rFonts w:asciiTheme="minorHAnsi" w:hAnsiTheme="minorHAnsi" w:cstheme="minorBidi"/>
                <w:sz w:val="22"/>
                <w:szCs w:val="22"/>
              </w:rPr>
              <w:t>Strategic and horizon-scanning</w:t>
            </w:r>
          </w:p>
        </w:tc>
        <w:tc>
          <w:tcPr>
            <w:tcW w:w="1216" w:type="dxa"/>
          </w:tcPr>
          <w:p w14:paraId="6FCEA7CE" w14:textId="37D9EA62" w:rsidR="00CD631B" w:rsidRPr="00CF2570" w:rsidRDefault="18275FA6" w:rsidP="00617666">
            <w:pPr>
              <w:overflowPunct w:val="0"/>
              <w:autoSpaceDE w:val="0"/>
              <w:autoSpaceDN w:val="0"/>
              <w:adjustRightInd w:val="0"/>
              <w:jc w:val="center"/>
              <w:textAlignment w:val="baseline"/>
            </w:pPr>
            <w:r w:rsidRPr="0D6CFF0D">
              <w:rPr>
                <w:rFonts w:ascii="Wingdings" w:eastAsia="Wingdings" w:hAnsi="Wingdings" w:cs="Wingdings"/>
                <w:b/>
                <w:bCs/>
              </w:rPr>
              <w:t></w:t>
            </w:r>
          </w:p>
        </w:tc>
        <w:tc>
          <w:tcPr>
            <w:tcW w:w="1134" w:type="dxa"/>
          </w:tcPr>
          <w:p w14:paraId="66088012" w14:textId="0FD4AF91" w:rsidR="00CD631B" w:rsidRPr="00CF2570" w:rsidRDefault="00CD631B" w:rsidP="0D6CFF0D">
            <w:pPr>
              <w:overflowPunct w:val="0"/>
              <w:autoSpaceDE w:val="0"/>
              <w:autoSpaceDN w:val="0"/>
              <w:adjustRightInd w:val="0"/>
              <w:jc w:val="center"/>
              <w:textAlignment w:val="baseline"/>
              <w:rPr>
                <w:rFonts w:ascii="Wingdings" w:eastAsia="Wingdings" w:hAnsi="Wingdings" w:cs="Wingdings"/>
                <w:b/>
                <w:bCs/>
              </w:rPr>
            </w:pPr>
          </w:p>
        </w:tc>
      </w:tr>
      <w:tr w:rsidR="00CD631B" w:rsidRPr="00CF2570" w14:paraId="30981AE9" w14:textId="77777777" w:rsidTr="0313A6CC">
        <w:tc>
          <w:tcPr>
            <w:tcW w:w="10774" w:type="dxa"/>
            <w:gridSpan w:val="3"/>
            <w:shd w:val="clear" w:color="auto" w:fill="FFF2CC" w:themeFill="accent4" w:themeFillTint="33"/>
          </w:tcPr>
          <w:p w14:paraId="147D93B4" w14:textId="77777777" w:rsidR="00CD631B" w:rsidRPr="00EF2FF0" w:rsidRDefault="00CD631B" w:rsidP="00CD631B">
            <w:pPr>
              <w:overflowPunct w:val="0"/>
              <w:autoSpaceDE w:val="0"/>
              <w:autoSpaceDN w:val="0"/>
              <w:adjustRightInd w:val="0"/>
              <w:textAlignment w:val="baseline"/>
              <w:rPr>
                <w:rFonts w:asciiTheme="minorHAnsi" w:hAnsiTheme="minorHAnsi" w:cstheme="minorHAnsi"/>
                <w:b/>
                <w:sz w:val="22"/>
                <w:szCs w:val="22"/>
              </w:rPr>
            </w:pPr>
            <w:r w:rsidRPr="00EF2FF0">
              <w:rPr>
                <w:rFonts w:asciiTheme="minorHAnsi" w:hAnsiTheme="minorHAnsi" w:cstheme="minorHAnsi"/>
                <w:b/>
                <w:sz w:val="22"/>
                <w:szCs w:val="22"/>
              </w:rPr>
              <w:t>Further requirements</w:t>
            </w:r>
          </w:p>
        </w:tc>
      </w:tr>
      <w:tr w:rsidR="00CD631B" w:rsidRPr="00CF2570" w14:paraId="31721CA7" w14:textId="77777777" w:rsidTr="0313A6CC">
        <w:tc>
          <w:tcPr>
            <w:tcW w:w="8424" w:type="dxa"/>
          </w:tcPr>
          <w:p w14:paraId="7C3156A6" w14:textId="0DF607A3" w:rsidR="00CD631B" w:rsidRPr="00EF2FF0" w:rsidRDefault="00CD631B" w:rsidP="00CD631B">
            <w:pPr>
              <w:overflowPunct w:val="0"/>
              <w:autoSpaceDE w:val="0"/>
              <w:autoSpaceDN w:val="0"/>
              <w:adjustRightInd w:val="0"/>
              <w:textAlignment w:val="baseline"/>
              <w:rPr>
                <w:rFonts w:asciiTheme="minorHAnsi" w:hAnsiTheme="minorHAnsi" w:cstheme="minorHAnsi"/>
                <w:sz w:val="22"/>
                <w:szCs w:val="22"/>
              </w:rPr>
            </w:pPr>
          </w:p>
        </w:tc>
        <w:tc>
          <w:tcPr>
            <w:tcW w:w="1216" w:type="dxa"/>
          </w:tcPr>
          <w:p w14:paraId="0BD629AD" w14:textId="09D00FAD" w:rsidR="00CD631B" w:rsidRPr="00CF2570" w:rsidRDefault="00CD631B" w:rsidP="00CD631B">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32097FA1" w14:textId="77777777" w:rsidR="00CD631B" w:rsidRPr="00CF2570" w:rsidRDefault="00CD631B" w:rsidP="00CD631B">
            <w:pPr>
              <w:pStyle w:val="ListParagraph"/>
              <w:overflowPunct w:val="0"/>
              <w:autoSpaceDE w:val="0"/>
              <w:autoSpaceDN w:val="0"/>
              <w:adjustRightInd w:val="0"/>
              <w:textAlignment w:val="baseline"/>
              <w:rPr>
                <w:rFonts w:asciiTheme="minorHAnsi" w:hAnsiTheme="minorHAnsi" w:cstheme="minorHAnsi"/>
                <w:sz w:val="22"/>
                <w:szCs w:val="22"/>
              </w:rPr>
            </w:pPr>
          </w:p>
        </w:tc>
      </w:tr>
      <w:tr w:rsidR="00CD631B" w:rsidRPr="00CF2570" w14:paraId="612390F2" w14:textId="77777777" w:rsidTr="0313A6CC">
        <w:tc>
          <w:tcPr>
            <w:tcW w:w="8424" w:type="dxa"/>
          </w:tcPr>
          <w:p w14:paraId="01C2125B" w14:textId="4F527919" w:rsidR="00CD631B" w:rsidRPr="00EF2FF0" w:rsidRDefault="00CD631B" w:rsidP="00CD631B">
            <w:pPr>
              <w:overflowPunct w:val="0"/>
              <w:autoSpaceDE w:val="0"/>
              <w:autoSpaceDN w:val="0"/>
              <w:adjustRightInd w:val="0"/>
              <w:textAlignment w:val="baseline"/>
              <w:rPr>
                <w:rFonts w:asciiTheme="minorHAnsi" w:hAnsiTheme="minorHAnsi" w:cstheme="minorHAnsi"/>
                <w:sz w:val="22"/>
                <w:szCs w:val="22"/>
              </w:rPr>
            </w:pPr>
          </w:p>
        </w:tc>
        <w:tc>
          <w:tcPr>
            <w:tcW w:w="1216" w:type="dxa"/>
          </w:tcPr>
          <w:p w14:paraId="0D46DED0" w14:textId="328FBD00" w:rsidR="00CD631B" w:rsidRPr="00CF2570" w:rsidRDefault="00CD631B" w:rsidP="00CD631B">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72DE9C6A" w14:textId="77777777" w:rsidR="00CD631B" w:rsidRPr="00CF2570" w:rsidRDefault="00CD631B" w:rsidP="00CD631B">
            <w:pPr>
              <w:pStyle w:val="ListParagraph"/>
              <w:overflowPunct w:val="0"/>
              <w:autoSpaceDE w:val="0"/>
              <w:autoSpaceDN w:val="0"/>
              <w:adjustRightInd w:val="0"/>
              <w:textAlignment w:val="baseline"/>
              <w:rPr>
                <w:rFonts w:asciiTheme="minorHAnsi" w:hAnsiTheme="minorHAnsi" w:cstheme="minorHAnsi"/>
                <w:sz w:val="22"/>
                <w:szCs w:val="22"/>
              </w:rPr>
            </w:pPr>
          </w:p>
        </w:tc>
      </w:tr>
      <w:tr w:rsidR="00CD631B" w:rsidRPr="00CF2570" w14:paraId="769BDF8E" w14:textId="77777777" w:rsidTr="0313A6CC">
        <w:tc>
          <w:tcPr>
            <w:tcW w:w="8424" w:type="dxa"/>
          </w:tcPr>
          <w:p w14:paraId="2C7C8DF9" w14:textId="59DD3CE5" w:rsidR="00CD631B" w:rsidRPr="00CF2570" w:rsidRDefault="00CD631B" w:rsidP="00CD631B">
            <w:pPr>
              <w:overflowPunct w:val="0"/>
              <w:autoSpaceDE w:val="0"/>
              <w:autoSpaceDN w:val="0"/>
              <w:adjustRightInd w:val="0"/>
              <w:textAlignment w:val="baseline"/>
              <w:rPr>
                <w:rFonts w:asciiTheme="minorHAnsi" w:hAnsiTheme="minorHAnsi" w:cstheme="minorHAnsi"/>
                <w:sz w:val="22"/>
                <w:szCs w:val="22"/>
              </w:rPr>
            </w:pPr>
          </w:p>
        </w:tc>
        <w:tc>
          <w:tcPr>
            <w:tcW w:w="1216" w:type="dxa"/>
          </w:tcPr>
          <w:p w14:paraId="415F5F2D" w14:textId="29FC9497" w:rsidR="00CD631B" w:rsidRPr="00CF2570" w:rsidRDefault="00CD631B" w:rsidP="00CD631B">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02D31366" w14:textId="77777777" w:rsidR="00CD631B" w:rsidRPr="00CF2570" w:rsidRDefault="00CD631B" w:rsidP="00CD631B">
            <w:pPr>
              <w:pStyle w:val="ListParagraph"/>
              <w:overflowPunct w:val="0"/>
              <w:autoSpaceDE w:val="0"/>
              <w:autoSpaceDN w:val="0"/>
              <w:adjustRightInd w:val="0"/>
              <w:textAlignment w:val="baseline"/>
              <w:rPr>
                <w:rFonts w:asciiTheme="minorHAnsi" w:hAnsiTheme="minorHAnsi" w:cstheme="minorHAnsi"/>
                <w:sz w:val="22"/>
                <w:szCs w:val="22"/>
              </w:rPr>
            </w:pPr>
          </w:p>
        </w:tc>
      </w:tr>
    </w:tbl>
    <w:p w14:paraId="54DC50EF" w14:textId="5149B715" w:rsidR="00617666" w:rsidRDefault="00617666" w:rsidP="00617666">
      <w:pPr>
        <w:rPr>
          <w:rFonts w:asciiTheme="minorHAnsi" w:hAnsiTheme="minorHAnsi" w:cstheme="minorHAnsi"/>
          <w:sz w:val="22"/>
          <w:szCs w:val="22"/>
        </w:rPr>
      </w:pPr>
    </w:p>
    <w:p w14:paraId="15E6C3ED" w14:textId="50F709DA" w:rsidR="008863D8" w:rsidRDefault="008863D8" w:rsidP="009A1155">
      <w:pPr>
        <w:rPr>
          <w:rFonts w:asciiTheme="minorHAnsi" w:hAnsiTheme="minorHAnsi" w:cstheme="minorHAnsi"/>
          <w:sz w:val="22"/>
          <w:szCs w:val="22"/>
        </w:rPr>
      </w:pPr>
    </w:p>
    <w:p w14:paraId="3041D739" w14:textId="68EA762E" w:rsidR="008863D8" w:rsidRDefault="008863D8" w:rsidP="009A1155">
      <w:pPr>
        <w:rPr>
          <w:rFonts w:asciiTheme="minorHAnsi" w:hAnsiTheme="minorHAnsi" w:cstheme="minorHAnsi"/>
          <w:sz w:val="22"/>
          <w:szCs w:val="22"/>
        </w:rPr>
      </w:pPr>
    </w:p>
    <w:p w14:paraId="05C49FB3" w14:textId="77777777" w:rsidR="008863D8" w:rsidRPr="00CF2570" w:rsidRDefault="008863D8" w:rsidP="009A1155">
      <w:pPr>
        <w:rPr>
          <w:rFonts w:asciiTheme="minorHAnsi" w:hAnsiTheme="minorHAnsi" w:cstheme="minorHAnsi"/>
          <w:vanish/>
          <w:sz w:val="22"/>
          <w:szCs w:val="22"/>
        </w:rPr>
      </w:pPr>
    </w:p>
    <w:sectPr w:rsidR="008863D8" w:rsidRPr="00CF2570" w:rsidSect="00053611">
      <w:headerReference w:type="default" r:id="rId12"/>
      <w:pgSz w:w="11906" w:h="16838"/>
      <w:pgMar w:top="1134" w:right="1440" w:bottom="1134"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50EB4" w14:textId="77777777" w:rsidR="007147D0" w:rsidRDefault="007147D0" w:rsidP="007147D0">
      <w:r>
        <w:separator/>
      </w:r>
    </w:p>
  </w:endnote>
  <w:endnote w:type="continuationSeparator" w:id="0">
    <w:p w14:paraId="5B0A3412" w14:textId="77777777" w:rsidR="007147D0" w:rsidRDefault="007147D0" w:rsidP="0071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3C2BC" w14:textId="77777777" w:rsidR="007147D0" w:rsidRDefault="007147D0" w:rsidP="007147D0">
      <w:r>
        <w:separator/>
      </w:r>
    </w:p>
  </w:footnote>
  <w:footnote w:type="continuationSeparator" w:id="0">
    <w:p w14:paraId="38F980ED" w14:textId="77777777" w:rsidR="007147D0" w:rsidRDefault="007147D0" w:rsidP="0071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640F" w14:textId="17E3A3A7" w:rsidR="00F43B3A" w:rsidRDefault="00CF2570">
    <w:pPr>
      <w:pStyle w:val="Header"/>
    </w:pPr>
    <w:r>
      <w:rPr>
        <w:noProof/>
      </w:rPr>
      <w:drawing>
        <wp:inline distT="0" distB="0" distL="0" distR="0" wp14:anchorId="13ED21CA" wp14:editId="6C280502">
          <wp:extent cx="1581150" cy="555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A logo.png"/>
                  <pic:cNvPicPr/>
                </pic:nvPicPr>
                <pic:blipFill>
                  <a:blip r:embed="rId1">
                    <a:extLst>
                      <a:ext uri="{28A0092B-C50C-407E-A947-70E740481C1C}">
                        <a14:useLocalDpi xmlns:a14="http://schemas.microsoft.com/office/drawing/2010/main" val="0"/>
                      </a:ext>
                    </a:extLst>
                  </a:blip>
                  <a:stretch>
                    <a:fillRect/>
                  </a:stretch>
                </pic:blipFill>
                <pic:spPr>
                  <a:xfrm>
                    <a:off x="0" y="0"/>
                    <a:ext cx="1581150" cy="555625"/>
                  </a:xfrm>
                  <a:prstGeom prst="rect">
                    <a:avLst/>
                  </a:prstGeom>
                </pic:spPr>
              </pic:pic>
            </a:graphicData>
          </a:graphic>
        </wp:inline>
      </w:drawing>
    </w:r>
    <w:r w:rsidR="00F43B3A">
      <w:tab/>
    </w:r>
    <w:r w:rsidR="00F43B3A">
      <w:tab/>
    </w:r>
    <w:r>
      <w:rPr>
        <w:noProof/>
      </w:rPr>
      <w:drawing>
        <wp:inline distT="0" distB="0" distL="0" distR="0" wp14:anchorId="17127BA3" wp14:editId="3F173C9A">
          <wp:extent cx="109027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
                  <pic:cNvPicPr/>
                </pic:nvPicPr>
                <pic:blipFill rotWithShape="1">
                  <a:blip r:embed="rId2">
                    <a:extLst>
                      <a:ext uri="{28A0092B-C50C-407E-A947-70E740481C1C}">
                        <a14:useLocalDpi xmlns:a14="http://schemas.microsoft.com/office/drawing/2010/main" val="0"/>
                      </a:ext>
                    </a:extLst>
                  </a:blip>
                  <a:srcRect t="11257" b="1"/>
                  <a:stretch/>
                </pic:blipFill>
                <pic:spPr bwMode="auto">
                  <a:xfrm>
                    <a:off x="0" y="0"/>
                    <a:ext cx="1117483" cy="7289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3D9"/>
    <w:multiLevelType w:val="multilevel"/>
    <w:tmpl w:val="DB6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1A11D1"/>
    <w:multiLevelType w:val="multilevel"/>
    <w:tmpl w:val="3F70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C6BEC"/>
    <w:multiLevelType w:val="hybridMultilevel"/>
    <w:tmpl w:val="1FB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628B2"/>
    <w:multiLevelType w:val="hybridMultilevel"/>
    <w:tmpl w:val="31B2F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5" w15:restartNumberingAfterBreak="0">
    <w:nsid w:val="13A71EE3"/>
    <w:multiLevelType w:val="hybridMultilevel"/>
    <w:tmpl w:val="BA722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13ED6"/>
    <w:multiLevelType w:val="hybridMultilevel"/>
    <w:tmpl w:val="BFEA2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BA4698"/>
    <w:multiLevelType w:val="hybridMultilevel"/>
    <w:tmpl w:val="E3108D3E"/>
    <w:lvl w:ilvl="0" w:tplc="23F037AC">
      <w:start w:val="1"/>
      <w:numFmt w:val="bullet"/>
      <w:lvlText w:val=""/>
      <w:lvlJc w:val="left"/>
      <w:pPr>
        <w:ind w:left="720" w:hanging="360"/>
      </w:pPr>
      <w:rPr>
        <w:rFonts w:ascii="Symbol" w:hAnsi="Symbol" w:hint="default"/>
      </w:rPr>
    </w:lvl>
    <w:lvl w:ilvl="1" w:tplc="15B8B792">
      <w:start w:val="1"/>
      <w:numFmt w:val="bullet"/>
      <w:lvlText w:val="o"/>
      <w:lvlJc w:val="left"/>
      <w:pPr>
        <w:ind w:left="1440" w:hanging="360"/>
      </w:pPr>
      <w:rPr>
        <w:rFonts w:ascii="Courier New" w:hAnsi="Courier New" w:hint="default"/>
      </w:rPr>
    </w:lvl>
    <w:lvl w:ilvl="2" w:tplc="01940CEE">
      <w:start w:val="1"/>
      <w:numFmt w:val="bullet"/>
      <w:lvlText w:val=""/>
      <w:lvlJc w:val="left"/>
      <w:pPr>
        <w:ind w:left="2160" w:hanging="360"/>
      </w:pPr>
      <w:rPr>
        <w:rFonts w:ascii="Wingdings" w:hAnsi="Wingdings" w:hint="default"/>
      </w:rPr>
    </w:lvl>
    <w:lvl w:ilvl="3" w:tplc="7A48A380">
      <w:start w:val="1"/>
      <w:numFmt w:val="bullet"/>
      <w:lvlText w:val=""/>
      <w:lvlJc w:val="left"/>
      <w:pPr>
        <w:ind w:left="2880" w:hanging="360"/>
      </w:pPr>
      <w:rPr>
        <w:rFonts w:ascii="Symbol" w:hAnsi="Symbol" w:hint="default"/>
      </w:rPr>
    </w:lvl>
    <w:lvl w:ilvl="4" w:tplc="D29C67A2">
      <w:start w:val="1"/>
      <w:numFmt w:val="bullet"/>
      <w:lvlText w:val="o"/>
      <w:lvlJc w:val="left"/>
      <w:pPr>
        <w:ind w:left="3600" w:hanging="360"/>
      </w:pPr>
      <w:rPr>
        <w:rFonts w:ascii="Courier New" w:hAnsi="Courier New" w:hint="default"/>
      </w:rPr>
    </w:lvl>
    <w:lvl w:ilvl="5" w:tplc="3C0AA56A">
      <w:start w:val="1"/>
      <w:numFmt w:val="bullet"/>
      <w:lvlText w:val=""/>
      <w:lvlJc w:val="left"/>
      <w:pPr>
        <w:ind w:left="4320" w:hanging="360"/>
      </w:pPr>
      <w:rPr>
        <w:rFonts w:ascii="Wingdings" w:hAnsi="Wingdings" w:hint="default"/>
      </w:rPr>
    </w:lvl>
    <w:lvl w:ilvl="6" w:tplc="50624458">
      <w:start w:val="1"/>
      <w:numFmt w:val="bullet"/>
      <w:lvlText w:val=""/>
      <w:lvlJc w:val="left"/>
      <w:pPr>
        <w:ind w:left="5040" w:hanging="360"/>
      </w:pPr>
      <w:rPr>
        <w:rFonts w:ascii="Symbol" w:hAnsi="Symbol" w:hint="default"/>
      </w:rPr>
    </w:lvl>
    <w:lvl w:ilvl="7" w:tplc="579C6A20">
      <w:start w:val="1"/>
      <w:numFmt w:val="bullet"/>
      <w:lvlText w:val="o"/>
      <w:lvlJc w:val="left"/>
      <w:pPr>
        <w:ind w:left="5760" w:hanging="360"/>
      </w:pPr>
      <w:rPr>
        <w:rFonts w:ascii="Courier New" w:hAnsi="Courier New" w:hint="default"/>
      </w:rPr>
    </w:lvl>
    <w:lvl w:ilvl="8" w:tplc="DE40C786">
      <w:start w:val="1"/>
      <w:numFmt w:val="bullet"/>
      <w:lvlText w:val=""/>
      <w:lvlJc w:val="left"/>
      <w:pPr>
        <w:ind w:left="6480" w:hanging="360"/>
      </w:pPr>
      <w:rPr>
        <w:rFonts w:ascii="Wingdings" w:hAnsi="Wingdings" w:hint="default"/>
      </w:rPr>
    </w:lvl>
  </w:abstractNum>
  <w:abstractNum w:abstractNumId="8" w15:restartNumberingAfterBreak="0">
    <w:nsid w:val="27C15DA6"/>
    <w:multiLevelType w:val="hybridMultilevel"/>
    <w:tmpl w:val="C1AA3A50"/>
    <w:lvl w:ilvl="0" w:tplc="76A055A2">
      <w:start w:val="1"/>
      <w:numFmt w:val="bullet"/>
      <w:lvlText w:val=""/>
      <w:lvlJc w:val="left"/>
      <w:pPr>
        <w:ind w:left="720" w:hanging="360"/>
      </w:pPr>
      <w:rPr>
        <w:rFonts w:ascii="Symbol" w:hAnsi="Symbol" w:hint="default"/>
      </w:rPr>
    </w:lvl>
    <w:lvl w:ilvl="1" w:tplc="82CAE098">
      <w:start w:val="1"/>
      <w:numFmt w:val="bullet"/>
      <w:lvlText w:val="o"/>
      <w:lvlJc w:val="left"/>
      <w:pPr>
        <w:ind w:left="1440" w:hanging="360"/>
      </w:pPr>
      <w:rPr>
        <w:rFonts w:ascii="Courier New" w:hAnsi="Courier New" w:hint="default"/>
      </w:rPr>
    </w:lvl>
    <w:lvl w:ilvl="2" w:tplc="AFCC9BAC">
      <w:start w:val="1"/>
      <w:numFmt w:val="bullet"/>
      <w:lvlText w:val=""/>
      <w:lvlJc w:val="left"/>
      <w:pPr>
        <w:ind w:left="2160" w:hanging="360"/>
      </w:pPr>
      <w:rPr>
        <w:rFonts w:ascii="Wingdings" w:hAnsi="Wingdings" w:hint="default"/>
      </w:rPr>
    </w:lvl>
    <w:lvl w:ilvl="3" w:tplc="9E78FC42">
      <w:start w:val="1"/>
      <w:numFmt w:val="bullet"/>
      <w:lvlText w:val=""/>
      <w:lvlJc w:val="left"/>
      <w:pPr>
        <w:ind w:left="2880" w:hanging="360"/>
      </w:pPr>
      <w:rPr>
        <w:rFonts w:ascii="Symbol" w:hAnsi="Symbol" w:hint="default"/>
      </w:rPr>
    </w:lvl>
    <w:lvl w:ilvl="4" w:tplc="23FE11FC">
      <w:start w:val="1"/>
      <w:numFmt w:val="bullet"/>
      <w:lvlText w:val="o"/>
      <w:lvlJc w:val="left"/>
      <w:pPr>
        <w:ind w:left="3600" w:hanging="360"/>
      </w:pPr>
      <w:rPr>
        <w:rFonts w:ascii="Courier New" w:hAnsi="Courier New" w:hint="default"/>
      </w:rPr>
    </w:lvl>
    <w:lvl w:ilvl="5" w:tplc="45F8A964">
      <w:start w:val="1"/>
      <w:numFmt w:val="bullet"/>
      <w:lvlText w:val=""/>
      <w:lvlJc w:val="left"/>
      <w:pPr>
        <w:ind w:left="4320" w:hanging="360"/>
      </w:pPr>
      <w:rPr>
        <w:rFonts w:ascii="Wingdings" w:hAnsi="Wingdings" w:hint="default"/>
      </w:rPr>
    </w:lvl>
    <w:lvl w:ilvl="6" w:tplc="0750F896">
      <w:start w:val="1"/>
      <w:numFmt w:val="bullet"/>
      <w:lvlText w:val=""/>
      <w:lvlJc w:val="left"/>
      <w:pPr>
        <w:ind w:left="5040" w:hanging="360"/>
      </w:pPr>
      <w:rPr>
        <w:rFonts w:ascii="Symbol" w:hAnsi="Symbol" w:hint="default"/>
      </w:rPr>
    </w:lvl>
    <w:lvl w:ilvl="7" w:tplc="4A983B06">
      <w:start w:val="1"/>
      <w:numFmt w:val="bullet"/>
      <w:lvlText w:val="o"/>
      <w:lvlJc w:val="left"/>
      <w:pPr>
        <w:ind w:left="5760" w:hanging="360"/>
      </w:pPr>
      <w:rPr>
        <w:rFonts w:ascii="Courier New" w:hAnsi="Courier New" w:hint="default"/>
      </w:rPr>
    </w:lvl>
    <w:lvl w:ilvl="8" w:tplc="E0B28C48">
      <w:start w:val="1"/>
      <w:numFmt w:val="bullet"/>
      <w:lvlText w:val=""/>
      <w:lvlJc w:val="left"/>
      <w:pPr>
        <w:ind w:left="6480" w:hanging="360"/>
      </w:pPr>
      <w:rPr>
        <w:rFonts w:ascii="Wingdings" w:hAnsi="Wingdings" w:hint="default"/>
      </w:rPr>
    </w:lvl>
  </w:abstractNum>
  <w:abstractNum w:abstractNumId="9" w15:restartNumberingAfterBreak="0">
    <w:nsid w:val="2A6D531C"/>
    <w:multiLevelType w:val="hybridMultilevel"/>
    <w:tmpl w:val="240ADD00"/>
    <w:lvl w:ilvl="0" w:tplc="69CAEA78">
      <w:start w:val="1"/>
      <w:numFmt w:val="bullet"/>
      <w:lvlText w:val=""/>
      <w:lvlJc w:val="left"/>
      <w:pPr>
        <w:tabs>
          <w:tab w:val="num" w:pos="720"/>
        </w:tabs>
        <w:ind w:left="720" w:hanging="360"/>
      </w:pPr>
      <w:rPr>
        <w:rFonts w:ascii="Symbol" w:hAnsi="Symbol" w:hint="default"/>
        <w:sz w:val="20"/>
      </w:rPr>
    </w:lvl>
    <w:lvl w:ilvl="1" w:tplc="98F457AE" w:tentative="1">
      <w:start w:val="1"/>
      <w:numFmt w:val="bullet"/>
      <w:lvlText w:val=""/>
      <w:lvlJc w:val="left"/>
      <w:pPr>
        <w:tabs>
          <w:tab w:val="num" w:pos="1440"/>
        </w:tabs>
        <w:ind w:left="1440" w:hanging="360"/>
      </w:pPr>
      <w:rPr>
        <w:rFonts w:ascii="Symbol" w:hAnsi="Symbol" w:hint="default"/>
        <w:sz w:val="20"/>
      </w:rPr>
    </w:lvl>
    <w:lvl w:ilvl="2" w:tplc="134C99A8" w:tentative="1">
      <w:start w:val="1"/>
      <w:numFmt w:val="bullet"/>
      <w:lvlText w:val=""/>
      <w:lvlJc w:val="left"/>
      <w:pPr>
        <w:tabs>
          <w:tab w:val="num" w:pos="2160"/>
        </w:tabs>
        <w:ind w:left="2160" w:hanging="360"/>
      </w:pPr>
      <w:rPr>
        <w:rFonts w:ascii="Symbol" w:hAnsi="Symbol" w:hint="default"/>
        <w:sz w:val="20"/>
      </w:rPr>
    </w:lvl>
    <w:lvl w:ilvl="3" w:tplc="47FAC1D8" w:tentative="1">
      <w:start w:val="1"/>
      <w:numFmt w:val="bullet"/>
      <w:lvlText w:val=""/>
      <w:lvlJc w:val="left"/>
      <w:pPr>
        <w:tabs>
          <w:tab w:val="num" w:pos="2880"/>
        </w:tabs>
        <w:ind w:left="2880" w:hanging="360"/>
      </w:pPr>
      <w:rPr>
        <w:rFonts w:ascii="Symbol" w:hAnsi="Symbol" w:hint="default"/>
        <w:sz w:val="20"/>
      </w:rPr>
    </w:lvl>
    <w:lvl w:ilvl="4" w:tplc="0A023872" w:tentative="1">
      <w:start w:val="1"/>
      <w:numFmt w:val="bullet"/>
      <w:lvlText w:val=""/>
      <w:lvlJc w:val="left"/>
      <w:pPr>
        <w:tabs>
          <w:tab w:val="num" w:pos="3600"/>
        </w:tabs>
        <w:ind w:left="3600" w:hanging="360"/>
      </w:pPr>
      <w:rPr>
        <w:rFonts w:ascii="Symbol" w:hAnsi="Symbol" w:hint="default"/>
        <w:sz w:val="20"/>
      </w:rPr>
    </w:lvl>
    <w:lvl w:ilvl="5" w:tplc="CC22DB98" w:tentative="1">
      <w:start w:val="1"/>
      <w:numFmt w:val="bullet"/>
      <w:lvlText w:val=""/>
      <w:lvlJc w:val="left"/>
      <w:pPr>
        <w:tabs>
          <w:tab w:val="num" w:pos="4320"/>
        </w:tabs>
        <w:ind w:left="4320" w:hanging="360"/>
      </w:pPr>
      <w:rPr>
        <w:rFonts w:ascii="Symbol" w:hAnsi="Symbol" w:hint="default"/>
        <w:sz w:val="20"/>
      </w:rPr>
    </w:lvl>
    <w:lvl w:ilvl="6" w:tplc="D87E05A4" w:tentative="1">
      <w:start w:val="1"/>
      <w:numFmt w:val="bullet"/>
      <w:lvlText w:val=""/>
      <w:lvlJc w:val="left"/>
      <w:pPr>
        <w:tabs>
          <w:tab w:val="num" w:pos="5040"/>
        </w:tabs>
        <w:ind w:left="5040" w:hanging="360"/>
      </w:pPr>
      <w:rPr>
        <w:rFonts w:ascii="Symbol" w:hAnsi="Symbol" w:hint="default"/>
        <w:sz w:val="20"/>
      </w:rPr>
    </w:lvl>
    <w:lvl w:ilvl="7" w:tplc="CB62E6FC" w:tentative="1">
      <w:start w:val="1"/>
      <w:numFmt w:val="bullet"/>
      <w:lvlText w:val=""/>
      <w:lvlJc w:val="left"/>
      <w:pPr>
        <w:tabs>
          <w:tab w:val="num" w:pos="5760"/>
        </w:tabs>
        <w:ind w:left="5760" w:hanging="360"/>
      </w:pPr>
      <w:rPr>
        <w:rFonts w:ascii="Symbol" w:hAnsi="Symbol" w:hint="default"/>
        <w:sz w:val="20"/>
      </w:rPr>
    </w:lvl>
    <w:lvl w:ilvl="8" w:tplc="0F34954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691AE3"/>
    <w:multiLevelType w:val="multilevel"/>
    <w:tmpl w:val="794A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550F91"/>
    <w:multiLevelType w:val="multilevel"/>
    <w:tmpl w:val="9B4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C80F30"/>
    <w:multiLevelType w:val="hybridMultilevel"/>
    <w:tmpl w:val="8FDA2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6759C0"/>
    <w:multiLevelType w:val="hybridMultilevel"/>
    <w:tmpl w:val="A7420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4935C8"/>
    <w:multiLevelType w:val="multilevel"/>
    <w:tmpl w:val="0B6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4E517E"/>
    <w:multiLevelType w:val="hybridMultilevel"/>
    <w:tmpl w:val="9164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31389"/>
    <w:multiLevelType w:val="multilevel"/>
    <w:tmpl w:val="322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CB3A78"/>
    <w:multiLevelType w:val="hybridMultilevel"/>
    <w:tmpl w:val="FB7A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17079"/>
    <w:multiLevelType w:val="multilevel"/>
    <w:tmpl w:val="3F5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C91110"/>
    <w:multiLevelType w:val="hybridMultilevel"/>
    <w:tmpl w:val="EF52D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1A11F9"/>
    <w:multiLevelType w:val="hybridMultilevel"/>
    <w:tmpl w:val="23F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11"/>
  </w:num>
  <w:num w:numId="6">
    <w:abstractNumId w:val="18"/>
  </w:num>
  <w:num w:numId="7">
    <w:abstractNumId w:val="0"/>
  </w:num>
  <w:num w:numId="8">
    <w:abstractNumId w:val="16"/>
  </w:num>
  <w:num w:numId="9">
    <w:abstractNumId w:val="14"/>
  </w:num>
  <w:num w:numId="10">
    <w:abstractNumId w:val="10"/>
  </w:num>
  <w:num w:numId="11">
    <w:abstractNumId w:val="20"/>
  </w:num>
  <w:num w:numId="12">
    <w:abstractNumId w:val="17"/>
  </w:num>
  <w:num w:numId="13">
    <w:abstractNumId w:val="2"/>
  </w:num>
  <w:num w:numId="14">
    <w:abstractNumId w:val="19"/>
  </w:num>
  <w:num w:numId="15">
    <w:abstractNumId w:val="3"/>
  </w:num>
  <w:num w:numId="16">
    <w:abstractNumId w:val="6"/>
  </w:num>
  <w:num w:numId="17">
    <w:abstractNumId w:val="5"/>
  </w:num>
  <w:num w:numId="18">
    <w:abstractNumId w:val="13"/>
  </w:num>
  <w:num w:numId="19">
    <w:abstractNumId w:val="12"/>
  </w:num>
  <w:num w:numId="20">
    <w:abstractNumId w:val="15"/>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7A"/>
    <w:rsid w:val="00043AAB"/>
    <w:rsid w:val="000504FC"/>
    <w:rsid w:val="00053611"/>
    <w:rsid w:val="00061F6F"/>
    <w:rsid w:val="00105927"/>
    <w:rsid w:val="00166CE3"/>
    <w:rsid w:val="001701A4"/>
    <w:rsid w:val="001777CF"/>
    <w:rsid w:val="00183114"/>
    <w:rsid w:val="002607B7"/>
    <w:rsid w:val="002833CA"/>
    <w:rsid w:val="002B6D06"/>
    <w:rsid w:val="00340D1C"/>
    <w:rsid w:val="00360A33"/>
    <w:rsid w:val="00390F6E"/>
    <w:rsid w:val="003B4746"/>
    <w:rsid w:val="00415646"/>
    <w:rsid w:val="004478AB"/>
    <w:rsid w:val="004A6FE0"/>
    <w:rsid w:val="004B46B3"/>
    <w:rsid w:val="004C20B1"/>
    <w:rsid w:val="00587FEE"/>
    <w:rsid w:val="00616179"/>
    <w:rsid w:val="00617666"/>
    <w:rsid w:val="0068462E"/>
    <w:rsid w:val="006D6F3E"/>
    <w:rsid w:val="007147D0"/>
    <w:rsid w:val="00723154"/>
    <w:rsid w:val="00760B08"/>
    <w:rsid w:val="007909A0"/>
    <w:rsid w:val="007909E9"/>
    <w:rsid w:val="00803347"/>
    <w:rsid w:val="008863D8"/>
    <w:rsid w:val="008B537D"/>
    <w:rsid w:val="008F12C8"/>
    <w:rsid w:val="009404D0"/>
    <w:rsid w:val="009A1155"/>
    <w:rsid w:val="00A34182"/>
    <w:rsid w:val="00A560EF"/>
    <w:rsid w:val="00A7666E"/>
    <w:rsid w:val="00AB3916"/>
    <w:rsid w:val="00AE23BD"/>
    <w:rsid w:val="00B2631B"/>
    <w:rsid w:val="00B858A9"/>
    <w:rsid w:val="00B90432"/>
    <w:rsid w:val="00BB2BEB"/>
    <w:rsid w:val="00BF7173"/>
    <w:rsid w:val="00CA2FBD"/>
    <w:rsid w:val="00CA798F"/>
    <w:rsid w:val="00CC7A53"/>
    <w:rsid w:val="00CD631B"/>
    <w:rsid w:val="00CF2570"/>
    <w:rsid w:val="00D16E05"/>
    <w:rsid w:val="00D3605F"/>
    <w:rsid w:val="00D64C7A"/>
    <w:rsid w:val="00D90786"/>
    <w:rsid w:val="00E71ACB"/>
    <w:rsid w:val="00EA3FFC"/>
    <w:rsid w:val="00EB5180"/>
    <w:rsid w:val="00ED4064"/>
    <w:rsid w:val="00EF2FF0"/>
    <w:rsid w:val="00EF428D"/>
    <w:rsid w:val="00F43B3A"/>
    <w:rsid w:val="00FB5C17"/>
    <w:rsid w:val="00FF171F"/>
    <w:rsid w:val="00FF7497"/>
    <w:rsid w:val="011C05BD"/>
    <w:rsid w:val="014B2212"/>
    <w:rsid w:val="0159F3F1"/>
    <w:rsid w:val="017C51E3"/>
    <w:rsid w:val="01A5BBFF"/>
    <w:rsid w:val="02A0D5AE"/>
    <w:rsid w:val="02BF9267"/>
    <w:rsid w:val="0313A6CC"/>
    <w:rsid w:val="0360B35C"/>
    <w:rsid w:val="039FEE92"/>
    <w:rsid w:val="04309DD9"/>
    <w:rsid w:val="043DB3FF"/>
    <w:rsid w:val="04686C7A"/>
    <w:rsid w:val="04749987"/>
    <w:rsid w:val="04ACE854"/>
    <w:rsid w:val="04DC2AED"/>
    <w:rsid w:val="04EDDAC8"/>
    <w:rsid w:val="05396CBE"/>
    <w:rsid w:val="054770B8"/>
    <w:rsid w:val="0575604E"/>
    <w:rsid w:val="0576C0CD"/>
    <w:rsid w:val="059FFBE5"/>
    <w:rsid w:val="06E2AEC5"/>
    <w:rsid w:val="06E874F1"/>
    <w:rsid w:val="070500EA"/>
    <w:rsid w:val="08731FAE"/>
    <w:rsid w:val="088EB6EC"/>
    <w:rsid w:val="09041E9B"/>
    <w:rsid w:val="093D896E"/>
    <w:rsid w:val="09A5373C"/>
    <w:rsid w:val="09DACB3D"/>
    <w:rsid w:val="0AAA4BEE"/>
    <w:rsid w:val="0AAFF7DE"/>
    <w:rsid w:val="0B4ED570"/>
    <w:rsid w:val="0BA19C2C"/>
    <w:rsid w:val="0BA6FD43"/>
    <w:rsid w:val="0C40117B"/>
    <w:rsid w:val="0C8129A0"/>
    <w:rsid w:val="0CB1310B"/>
    <w:rsid w:val="0CF2CD90"/>
    <w:rsid w:val="0D6CFF0D"/>
    <w:rsid w:val="0DCA46BD"/>
    <w:rsid w:val="0DCDE8D0"/>
    <w:rsid w:val="0DD78EF6"/>
    <w:rsid w:val="0E0A411F"/>
    <w:rsid w:val="0E173135"/>
    <w:rsid w:val="0E18E367"/>
    <w:rsid w:val="0E38B70E"/>
    <w:rsid w:val="0F837B23"/>
    <w:rsid w:val="0FF7DB4E"/>
    <w:rsid w:val="10299AD7"/>
    <w:rsid w:val="1096BBE4"/>
    <w:rsid w:val="115D644B"/>
    <w:rsid w:val="117B286B"/>
    <w:rsid w:val="128B871A"/>
    <w:rsid w:val="13007007"/>
    <w:rsid w:val="1506C657"/>
    <w:rsid w:val="1730A27E"/>
    <w:rsid w:val="17948634"/>
    <w:rsid w:val="18275FA6"/>
    <w:rsid w:val="182AA716"/>
    <w:rsid w:val="1852102D"/>
    <w:rsid w:val="1875C7CB"/>
    <w:rsid w:val="18C77433"/>
    <w:rsid w:val="18CC72DF"/>
    <w:rsid w:val="1A17BE72"/>
    <w:rsid w:val="1A3C82B7"/>
    <w:rsid w:val="1A41F200"/>
    <w:rsid w:val="1A4F1AE3"/>
    <w:rsid w:val="1A54903E"/>
    <w:rsid w:val="1ABC1FFC"/>
    <w:rsid w:val="1BA5768B"/>
    <w:rsid w:val="1BBA7CB5"/>
    <w:rsid w:val="1BEAEB44"/>
    <w:rsid w:val="1C5ED0D6"/>
    <w:rsid w:val="1D3FC7D5"/>
    <w:rsid w:val="1E5BC8C9"/>
    <w:rsid w:val="1E77C744"/>
    <w:rsid w:val="1EE3BBEF"/>
    <w:rsid w:val="20BFCA34"/>
    <w:rsid w:val="21447610"/>
    <w:rsid w:val="222558A0"/>
    <w:rsid w:val="229E1617"/>
    <w:rsid w:val="22CA4E90"/>
    <w:rsid w:val="2359C8BA"/>
    <w:rsid w:val="2371A98E"/>
    <w:rsid w:val="239BD767"/>
    <w:rsid w:val="23A68753"/>
    <w:rsid w:val="23D46115"/>
    <w:rsid w:val="24460DBD"/>
    <w:rsid w:val="24C2428C"/>
    <w:rsid w:val="24FA1B45"/>
    <w:rsid w:val="25B6B4A5"/>
    <w:rsid w:val="2665B292"/>
    <w:rsid w:val="2696872A"/>
    <w:rsid w:val="26DB0347"/>
    <w:rsid w:val="2718CA46"/>
    <w:rsid w:val="28D18625"/>
    <w:rsid w:val="29704457"/>
    <w:rsid w:val="2A73994D"/>
    <w:rsid w:val="2AA3FFC8"/>
    <w:rsid w:val="2AF1ED69"/>
    <w:rsid w:val="2B1D2F02"/>
    <w:rsid w:val="2B2C5CA0"/>
    <w:rsid w:val="2B44061E"/>
    <w:rsid w:val="2B5901A0"/>
    <w:rsid w:val="2BA950E1"/>
    <w:rsid w:val="2C4A7867"/>
    <w:rsid w:val="2CBBEE40"/>
    <w:rsid w:val="2CC5EA76"/>
    <w:rsid w:val="2CDC2271"/>
    <w:rsid w:val="2CDDDAA7"/>
    <w:rsid w:val="2CE7F2DB"/>
    <w:rsid w:val="2CEC13C1"/>
    <w:rsid w:val="2CEC5691"/>
    <w:rsid w:val="2D29AC63"/>
    <w:rsid w:val="2D697689"/>
    <w:rsid w:val="2D6EE36D"/>
    <w:rsid w:val="2DA755C1"/>
    <w:rsid w:val="2DC9DF25"/>
    <w:rsid w:val="2DDA55BD"/>
    <w:rsid w:val="2E5D1E41"/>
    <w:rsid w:val="2E605374"/>
    <w:rsid w:val="2EEA4152"/>
    <w:rsid w:val="2F27564E"/>
    <w:rsid w:val="2FFEBB01"/>
    <w:rsid w:val="315B3B64"/>
    <w:rsid w:val="3182BD50"/>
    <w:rsid w:val="31FAC529"/>
    <w:rsid w:val="32810D4E"/>
    <w:rsid w:val="32B916BF"/>
    <w:rsid w:val="3307CEC7"/>
    <w:rsid w:val="33565070"/>
    <w:rsid w:val="33736FA5"/>
    <w:rsid w:val="33AFB64D"/>
    <w:rsid w:val="35541BAC"/>
    <w:rsid w:val="35631D91"/>
    <w:rsid w:val="360CC09D"/>
    <w:rsid w:val="36215C97"/>
    <w:rsid w:val="370FE06A"/>
    <w:rsid w:val="371B6AEC"/>
    <w:rsid w:val="3780CE8A"/>
    <w:rsid w:val="37853200"/>
    <w:rsid w:val="37922C29"/>
    <w:rsid w:val="37A585CC"/>
    <w:rsid w:val="37B9938A"/>
    <w:rsid w:val="37BA7101"/>
    <w:rsid w:val="37BCA9A5"/>
    <w:rsid w:val="394868AB"/>
    <w:rsid w:val="3966C877"/>
    <w:rsid w:val="39E6BF09"/>
    <w:rsid w:val="3A645F2D"/>
    <w:rsid w:val="3B980E75"/>
    <w:rsid w:val="3BAB5172"/>
    <w:rsid w:val="3C088BB8"/>
    <w:rsid w:val="3C6619A4"/>
    <w:rsid w:val="3C79E968"/>
    <w:rsid w:val="3E163EC3"/>
    <w:rsid w:val="3E27BC14"/>
    <w:rsid w:val="3E6D7072"/>
    <w:rsid w:val="3E992FD4"/>
    <w:rsid w:val="3F4501FC"/>
    <w:rsid w:val="3FC17E82"/>
    <w:rsid w:val="40C4957F"/>
    <w:rsid w:val="40F82F4A"/>
    <w:rsid w:val="41426D68"/>
    <w:rsid w:val="414ED652"/>
    <w:rsid w:val="41F4A634"/>
    <w:rsid w:val="420F4697"/>
    <w:rsid w:val="4223B778"/>
    <w:rsid w:val="42595727"/>
    <w:rsid w:val="42B541BE"/>
    <w:rsid w:val="42D17E56"/>
    <w:rsid w:val="433EF84F"/>
    <w:rsid w:val="43950923"/>
    <w:rsid w:val="443D8416"/>
    <w:rsid w:val="448168C2"/>
    <w:rsid w:val="455B8BC2"/>
    <w:rsid w:val="45912DE8"/>
    <w:rsid w:val="464DE336"/>
    <w:rsid w:val="4688A3CD"/>
    <w:rsid w:val="46C722FC"/>
    <w:rsid w:val="47B41A28"/>
    <w:rsid w:val="4824742E"/>
    <w:rsid w:val="4870D610"/>
    <w:rsid w:val="48D952FA"/>
    <w:rsid w:val="493324D2"/>
    <w:rsid w:val="496DBD5C"/>
    <w:rsid w:val="4A2E3B48"/>
    <w:rsid w:val="4A5BC245"/>
    <w:rsid w:val="4AF0B778"/>
    <w:rsid w:val="4AF6A924"/>
    <w:rsid w:val="4B1EB84C"/>
    <w:rsid w:val="4B4485C5"/>
    <w:rsid w:val="4B46BC02"/>
    <w:rsid w:val="4B698B0A"/>
    <w:rsid w:val="4B9B292D"/>
    <w:rsid w:val="4C09D3D3"/>
    <w:rsid w:val="4CF996BA"/>
    <w:rsid w:val="4CFF1121"/>
    <w:rsid w:val="4D3E6F4E"/>
    <w:rsid w:val="4D4B5E1E"/>
    <w:rsid w:val="4D60C6DA"/>
    <w:rsid w:val="4DABDE23"/>
    <w:rsid w:val="4DD2C5DE"/>
    <w:rsid w:val="4E15C494"/>
    <w:rsid w:val="4E1BDFF6"/>
    <w:rsid w:val="4E2F0E1D"/>
    <w:rsid w:val="4E567DEE"/>
    <w:rsid w:val="4E58DFEB"/>
    <w:rsid w:val="4ECF751C"/>
    <w:rsid w:val="4F603A8B"/>
    <w:rsid w:val="4FC3C153"/>
    <w:rsid w:val="4FC5F9BE"/>
    <w:rsid w:val="5055F7D0"/>
    <w:rsid w:val="50B796B3"/>
    <w:rsid w:val="50C5CFCD"/>
    <w:rsid w:val="51086E67"/>
    <w:rsid w:val="511DA54D"/>
    <w:rsid w:val="52245D66"/>
    <w:rsid w:val="523EB337"/>
    <w:rsid w:val="5336424C"/>
    <w:rsid w:val="53AC5928"/>
    <w:rsid w:val="53BDAE47"/>
    <w:rsid w:val="54225440"/>
    <w:rsid w:val="543986B2"/>
    <w:rsid w:val="554A163C"/>
    <w:rsid w:val="55664D53"/>
    <w:rsid w:val="5583E2FE"/>
    <w:rsid w:val="56AE5D34"/>
    <w:rsid w:val="571186E4"/>
    <w:rsid w:val="577E1179"/>
    <w:rsid w:val="57846813"/>
    <w:rsid w:val="5801F274"/>
    <w:rsid w:val="5887498D"/>
    <w:rsid w:val="595D1E33"/>
    <w:rsid w:val="5974952C"/>
    <w:rsid w:val="5990D79B"/>
    <w:rsid w:val="5AAC3B31"/>
    <w:rsid w:val="5AB29C21"/>
    <w:rsid w:val="5B00C7AE"/>
    <w:rsid w:val="5B28FFD3"/>
    <w:rsid w:val="5C659F99"/>
    <w:rsid w:val="5C6E3DC5"/>
    <w:rsid w:val="5C9A9C0D"/>
    <w:rsid w:val="5CF80686"/>
    <w:rsid w:val="5CFFCC2F"/>
    <w:rsid w:val="5DAFB919"/>
    <w:rsid w:val="5DDC5F03"/>
    <w:rsid w:val="5DE3DBF3"/>
    <w:rsid w:val="5DE8A3B1"/>
    <w:rsid w:val="5E000E39"/>
    <w:rsid w:val="5E77BD34"/>
    <w:rsid w:val="5E77E6E9"/>
    <w:rsid w:val="5ED36C29"/>
    <w:rsid w:val="5F4EFE67"/>
    <w:rsid w:val="605CCB31"/>
    <w:rsid w:val="6159259D"/>
    <w:rsid w:val="615DD5A9"/>
    <w:rsid w:val="61F8E04A"/>
    <w:rsid w:val="623E5A88"/>
    <w:rsid w:val="62BEC817"/>
    <w:rsid w:val="6314182C"/>
    <w:rsid w:val="634E1FAD"/>
    <w:rsid w:val="636727BD"/>
    <w:rsid w:val="63F9A839"/>
    <w:rsid w:val="6425EA25"/>
    <w:rsid w:val="651D8449"/>
    <w:rsid w:val="6524EE24"/>
    <w:rsid w:val="655DE8AC"/>
    <w:rsid w:val="6598CFF8"/>
    <w:rsid w:val="65BC91C2"/>
    <w:rsid w:val="669495A5"/>
    <w:rsid w:val="6781ECC4"/>
    <w:rsid w:val="678679D0"/>
    <w:rsid w:val="6798EAAA"/>
    <w:rsid w:val="67A77F64"/>
    <w:rsid w:val="67B7CB7A"/>
    <w:rsid w:val="67C26990"/>
    <w:rsid w:val="68C1302D"/>
    <w:rsid w:val="68D1B86C"/>
    <w:rsid w:val="693B411D"/>
    <w:rsid w:val="697491FC"/>
    <w:rsid w:val="698483F8"/>
    <w:rsid w:val="6A10783D"/>
    <w:rsid w:val="6B36DA97"/>
    <w:rsid w:val="6C555F93"/>
    <w:rsid w:val="6CDBC4AC"/>
    <w:rsid w:val="6D00DE50"/>
    <w:rsid w:val="6D18C3D4"/>
    <w:rsid w:val="6DED1034"/>
    <w:rsid w:val="6EACAB86"/>
    <w:rsid w:val="6F0ED2DF"/>
    <w:rsid w:val="6F3797F5"/>
    <w:rsid w:val="6F5A149B"/>
    <w:rsid w:val="7042793E"/>
    <w:rsid w:val="71397C53"/>
    <w:rsid w:val="71398E05"/>
    <w:rsid w:val="71ECE2CE"/>
    <w:rsid w:val="7242A7C0"/>
    <w:rsid w:val="727C4765"/>
    <w:rsid w:val="73517C0A"/>
    <w:rsid w:val="73581BDF"/>
    <w:rsid w:val="7367EAAF"/>
    <w:rsid w:val="742F37E8"/>
    <w:rsid w:val="747882B7"/>
    <w:rsid w:val="74850EE0"/>
    <w:rsid w:val="75A75139"/>
    <w:rsid w:val="75AB883E"/>
    <w:rsid w:val="75D1B33B"/>
    <w:rsid w:val="765B3A19"/>
    <w:rsid w:val="76A3D1BF"/>
    <w:rsid w:val="77202E56"/>
    <w:rsid w:val="7761B708"/>
    <w:rsid w:val="77AD9747"/>
    <w:rsid w:val="78DDBB15"/>
    <w:rsid w:val="78EAEC48"/>
    <w:rsid w:val="7934D6F4"/>
    <w:rsid w:val="79EA6704"/>
    <w:rsid w:val="7A05E6C8"/>
    <w:rsid w:val="7A39A65E"/>
    <w:rsid w:val="7A5027F4"/>
    <w:rsid w:val="7A5AC6D9"/>
    <w:rsid w:val="7AB4B0B1"/>
    <w:rsid w:val="7AC496EF"/>
    <w:rsid w:val="7AE2B0E6"/>
    <w:rsid w:val="7B9607D3"/>
    <w:rsid w:val="7BF40F7B"/>
    <w:rsid w:val="7C1D7B33"/>
    <w:rsid w:val="7C69793F"/>
    <w:rsid w:val="7C7C59A5"/>
    <w:rsid w:val="7C8E526A"/>
    <w:rsid w:val="7DC36F31"/>
    <w:rsid w:val="7E0D44F9"/>
    <w:rsid w:val="7E2E5689"/>
    <w:rsid w:val="7E31F983"/>
    <w:rsid w:val="7EA4467B"/>
    <w:rsid w:val="7EEA8D41"/>
    <w:rsid w:val="7F077F48"/>
    <w:rsid w:val="7F119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767162"/>
  <w15:chartTrackingRefBased/>
  <w15:docId w15:val="{1A6C227E-847A-48DE-AA92-3F4A67A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7A"/>
    <w:pPr>
      <w:spacing w:after="0"/>
    </w:pPr>
    <w:rPr>
      <w:rFonts w:ascii="Times New Roman" w:hAnsi="Times New Roman" w:cs="Times New Roman"/>
      <w:sz w:val="24"/>
      <w:szCs w:val="24"/>
      <w:lang w:eastAsia="en-GB"/>
    </w:rPr>
  </w:style>
  <w:style w:type="paragraph" w:styleId="Heading1">
    <w:name w:val="heading 1"/>
    <w:aliases w:val="Subhead 1"/>
    <w:basedOn w:val="Normal"/>
    <w:next w:val="Normal"/>
    <w:link w:val="Heading1Char"/>
    <w:qFormat/>
    <w:rsid w:val="00CC7A53"/>
    <w:pPr>
      <w:spacing w:before="120" w:after="120"/>
      <w:outlineLvl w:val="0"/>
    </w:pPr>
    <w:rPr>
      <w:rFonts w:ascii="Arial" w:eastAsia="Calibri" w:hAnsi="Arial" w:cs="Arial"/>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7D0"/>
    <w:pPr>
      <w:tabs>
        <w:tab w:val="center" w:pos="4513"/>
        <w:tab w:val="right" w:pos="9026"/>
      </w:tabs>
    </w:pPr>
  </w:style>
  <w:style w:type="character" w:customStyle="1" w:styleId="HeaderChar">
    <w:name w:val="Header Char"/>
    <w:basedOn w:val="DefaultParagraphFont"/>
    <w:link w:val="Header"/>
    <w:uiPriority w:val="99"/>
    <w:rsid w:val="007147D0"/>
    <w:rPr>
      <w:rFonts w:ascii="Times New Roman" w:hAnsi="Times New Roman" w:cs="Times New Roman"/>
      <w:sz w:val="24"/>
      <w:szCs w:val="24"/>
      <w:lang w:eastAsia="en-GB"/>
    </w:rPr>
  </w:style>
  <w:style w:type="paragraph" w:styleId="Footer">
    <w:name w:val="footer"/>
    <w:basedOn w:val="Normal"/>
    <w:link w:val="FooterChar"/>
    <w:uiPriority w:val="99"/>
    <w:unhideWhenUsed/>
    <w:rsid w:val="007147D0"/>
    <w:pPr>
      <w:tabs>
        <w:tab w:val="center" w:pos="4513"/>
        <w:tab w:val="right" w:pos="9026"/>
      </w:tabs>
    </w:pPr>
  </w:style>
  <w:style w:type="character" w:customStyle="1" w:styleId="FooterChar">
    <w:name w:val="Footer Char"/>
    <w:basedOn w:val="DefaultParagraphFont"/>
    <w:link w:val="Footer"/>
    <w:uiPriority w:val="99"/>
    <w:rsid w:val="007147D0"/>
    <w:rPr>
      <w:rFonts w:ascii="Times New Roman" w:hAnsi="Times New Roman" w:cs="Times New Roman"/>
      <w:sz w:val="24"/>
      <w:szCs w:val="24"/>
      <w:lang w:eastAsia="en-GB"/>
    </w:rPr>
  </w:style>
  <w:style w:type="paragraph" w:customStyle="1" w:styleId="paragraph">
    <w:name w:val="paragraph"/>
    <w:basedOn w:val="Normal"/>
    <w:rsid w:val="00F43B3A"/>
    <w:pPr>
      <w:spacing w:before="100" w:beforeAutospacing="1" w:after="100" w:afterAutospacing="1"/>
    </w:pPr>
    <w:rPr>
      <w:rFonts w:eastAsia="Times New Roman"/>
    </w:rPr>
  </w:style>
  <w:style w:type="character" w:customStyle="1" w:styleId="eop">
    <w:name w:val="eop"/>
    <w:basedOn w:val="DefaultParagraphFont"/>
    <w:rsid w:val="00F43B3A"/>
  </w:style>
  <w:style w:type="character" w:customStyle="1" w:styleId="normaltextrun">
    <w:name w:val="normaltextrun"/>
    <w:basedOn w:val="DefaultParagraphFont"/>
    <w:rsid w:val="00F43B3A"/>
  </w:style>
  <w:style w:type="table" w:customStyle="1" w:styleId="TableGrid11">
    <w:name w:val="Table Grid11"/>
    <w:basedOn w:val="TableNormal"/>
    <w:next w:val="TableGrid"/>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ACB"/>
    <w:pPr>
      <w:ind w:left="720"/>
      <w:contextualSpacing/>
    </w:pPr>
  </w:style>
  <w:style w:type="character" w:styleId="CommentReference">
    <w:name w:val="annotation reference"/>
    <w:basedOn w:val="DefaultParagraphFont"/>
    <w:uiPriority w:val="99"/>
    <w:semiHidden/>
    <w:unhideWhenUsed/>
    <w:rsid w:val="00E71ACB"/>
    <w:rPr>
      <w:sz w:val="16"/>
      <w:szCs w:val="16"/>
    </w:rPr>
  </w:style>
  <w:style w:type="paragraph" w:styleId="CommentText">
    <w:name w:val="annotation text"/>
    <w:basedOn w:val="Normal"/>
    <w:link w:val="CommentTextChar"/>
    <w:uiPriority w:val="99"/>
    <w:unhideWhenUsed/>
    <w:rsid w:val="00E71ACB"/>
    <w:rPr>
      <w:sz w:val="20"/>
      <w:szCs w:val="20"/>
    </w:rPr>
  </w:style>
  <w:style w:type="character" w:customStyle="1" w:styleId="CommentTextChar">
    <w:name w:val="Comment Text Char"/>
    <w:basedOn w:val="DefaultParagraphFont"/>
    <w:link w:val="CommentText"/>
    <w:uiPriority w:val="99"/>
    <w:rsid w:val="00E71AC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1ACB"/>
    <w:rPr>
      <w:b/>
      <w:bCs/>
    </w:rPr>
  </w:style>
  <w:style w:type="character" w:customStyle="1" w:styleId="CommentSubjectChar">
    <w:name w:val="Comment Subject Char"/>
    <w:basedOn w:val="CommentTextChar"/>
    <w:link w:val="CommentSubject"/>
    <w:uiPriority w:val="99"/>
    <w:semiHidden/>
    <w:rsid w:val="00E71AC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7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CB"/>
    <w:rPr>
      <w:rFonts w:ascii="Segoe UI" w:hAnsi="Segoe UI" w:cs="Segoe UI"/>
      <w:sz w:val="18"/>
      <w:szCs w:val="18"/>
      <w:lang w:eastAsia="en-GB"/>
    </w:rPr>
  </w:style>
  <w:style w:type="paragraph" w:customStyle="1" w:styleId="DefaultParagraphFont1">
    <w:name w:val="Default Paragraph Font1"/>
    <w:next w:val="Normal"/>
    <w:rsid w:val="00105927"/>
    <w:pPr>
      <w:overflowPunct w:val="0"/>
      <w:autoSpaceDE w:val="0"/>
      <w:autoSpaceDN w:val="0"/>
      <w:adjustRightInd w:val="0"/>
      <w:spacing w:after="0"/>
      <w:textAlignment w:val="baseline"/>
    </w:pPr>
    <w:rPr>
      <w:rFonts w:ascii="CG Times" w:eastAsia="Times New Roman" w:hAnsi="CG Times" w:cs="Times New Roman"/>
      <w:sz w:val="20"/>
      <w:szCs w:val="20"/>
      <w:lang w:eastAsia="en-GB"/>
    </w:rPr>
  </w:style>
  <w:style w:type="paragraph" w:styleId="NormalWeb">
    <w:name w:val="Normal (Web)"/>
    <w:basedOn w:val="Normal"/>
    <w:uiPriority w:val="99"/>
    <w:unhideWhenUsed/>
    <w:rsid w:val="00CF2570"/>
    <w:rPr>
      <w:rFonts w:ascii="SimSun" w:eastAsia="SimSun" w:hAnsi="SimSun" w:cs="SimSun"/>
      <w:lang w:eastAsia="zh-CN"/>
    </w:rPr>
  </w:style>
  <w:style w:type="paragraph" w:customStyle="1" w:styleId="Default">
    <w:name w:val="Default"/>
    <w:rsid w:val="00CF2570"/>
    <w:pPr>
      <w:autoSpaceDE w:val="0"/>
      <w:autoSpaceDN w:val="0"/>
      <w:adjustRightInd w:val="0"/>
      <w:spacing w:after="0"/>
    </w:pPr>
    <w:rPr>
      <w:rFonts w:ascii="Tahoma" w:hAnsi="Tahoma" w:cs="Tahoma"/>
      <w:color w:val="000000"/>
      <w:sz w:val="24"/>
      <w:szCs w:val="24"/>
    </w:rPr>
  </w:style>
  <w:style w:type="paragraph" w:customStyle="1" w:styleId="Tablecopybulleted">
    <w:name w:val="Table copy bulleted"/>
    <w:basedOn w:val="Normal"/>
    <w:qFormat/>
    <w:rsid w:val="00CC7A53"/>
    <w:pPr>
      <w:keepLines/>
      <w:numPr>
        <w:numId w:val="21"/>
      </w:numPr>
      <w:spacing w:after="60"/>
      <w:textboxTightWrap w:val="allLines"/>
    </w:pPr>
    <w:rPr>
      <w:rFonts w:ascii="Arial" w:eastAsia="MS Mincho" w:hAnsi="Arial"/>
      <w:sz w:val="20"/>
      <w:lang w:val="en-US" w:eastAsia="en-US"/>
    </w:rPr>
  </w:style>
  <w:style w:type="character" w:customStyle="1" w:styleId="Heading1Char">
    <w:name w:val="Heading 1 Char"/>
    <w:aliases w:val="Subhead 1 Char"/>
    <w:basedOn w:val="DefaultParagraphFont"/>
    <w:link w:val="Heading1"/>
    <w:rsid w:val="00CC7A53"/>
    <w:rPr>
      <w:rFonts w:ascii="Arial" w:eastAsia="Calibri" w:hAnsi="Arial" w:cs="Arial"/>
      <w:sz w:val="28"/>
      <w:szCs w:val="36"/>
    </w:rPr>
  </w:style>
  <w:style w:type="character" w:customStyle="1" w:styleId="1bodycopy10ptChar">
    <w:name w:val="1 body copy 10pt Char"/>
    <w:link w:val="1bodycopy10pt"/>
    <w:locked/>
    <w:rsid w:val="00CC7A53"/>
    <w:rPr>
      <w:rFonts w:ascii="MS Mincho" w:eastAsia="MS Mincho" w:hAnsi="MS Mincho"/>
      <w:szCs w:val="24"/>
      <w:lang w:val="en-US"/>
    </w:rPr>
  </w:style>
  <w:style w:type="paragraph" w:customStyle="1" w:styleId="1bodycopy10pt">
    <w:name w:val="1 body copy 10pt"/>
    <w:basedOn w:val="Normal"/>
    <w:link w:val="1bodycopy10ptChar"/>
    <w:qFormat/>
    <w:rsid w:val="00CC7A53"/>
    <w:pPr>
      <w:spacing w:after="120"/>
    </w:pPr>
    <w:rPr>
      <w:rFonts w:ascii="MS Mincho" w:eastAsia="MS Mincho" w:hAnsi="MS Mincho" w:cstheme="minorBidi"/>
      <w:sz w:val="22"/>
      <w:lang w:val="en-US" w:eastAsia="en-US"/>
    </w:rPr>
  </w:style>
  <w:style w:type="character" w:customStyle="1" w:styleId="Sub-headingChar">
    <w:name w:val="Sub-heading Char"/>
    <w:link w:val="Sub-heading"/>
    <w:locked/>
    <w:rsid w:val="00CC7A53"/>
    <w:rPr>
      <w:rFonts w:ascii="MS Mincho" w:eastAsia="MS Mincho" w:hAnsi="MS Mincho" w:cs="Arial"/>
      <w:b/>
      <w:lang w:val="en-US"/>
    </w:rPr>
  </w:style>
  <w:style w:type="paragraph" w:customStyle="1" w:styleId="Sub-heading">
    <w:name w:val="Sub-heading"/>
    <w:basedOn w:val="BodyText"/>
    <w:link w:val="Sub-headingChar"/>
    <w:qFormat/>
    <w:rsid w:val="00CC7A53"/>
    <w:rPr>
      <w:rFonts w:ascii="MS Mincho" w:eastAsia="MS Mincho" w:hAnsi="MS Mincho" w:cs="Arial"/>
      <w:b/>
      <w:sz w:val="22"/>
      <w:szCs w:val="22"/>
      <w:lang w:val="en-US" w:eastAsia="en-US"/>
    </w:rPr>
  </w:style>
  <w:style w:type="paragraph" w:styleId="BodyText">
    <w:name w:val="Body Text"/>
    <w:basedOn w:val="Normal"/>
    <w:link w:val="BodyTextChar"/>
    <w:uiPriority w:val="99"/>
    <w:semiHidden/>
    <w:unhideWhenUsed/>
    <w:rsid w:val="00CC7A53"/>
    <w:pPr>
      <w:spacing w:after="120"/>
    </w:pPr>
  </w:style>
  <w:style w:type="character" w:customStyle="1" w:styleId="BodyTextChar">
    <w:name w:val="Body Text Char"/>
    <w:basedOn w:val="DefaultParagraphFont"/>
    <w:link w:val="BodyText"/>
    <w:uiPriority w:val="99"/>
    <w:semiHidden/>
    <w:rsid w:val="00CC7A53"/>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5733">
      <w:bodyDiv w:val="1"/>
      <w:marLeft w:val="0"/>
      <w:marRight w:val="0"/>
      <w:marTop w:val="0"/>
      <w:marBottom w:val="0"/>
      <w:divBdr>
        <w:top w:val="none" w:sz="0" w:space="0" w:color="auto"/>
        <w:left w:val="none" w:sz="0" w:space="0" w:color="auto"/>
        <w:bottom w:val="none" w:sz="0" w:space="0" w:color="auto"/>
        <w:right w:val="none" w:sz="0" w:space="0" w:color="auto"/>
      </w:divBdr>
    </w:div>
    <w:div w:id="260996310">
      <w:bodyDiv w:val="1"/>
      <w:marLeft w:val="0"/>
      <w:marRight w:val="0"/>
      <w:marTop w:val="0"/>
      <w:marBottom w:val="0"/>
      <w:divBdr>
        <w:top w:val="none" w:sz="0" w:space="0" w:color="auto"/>
        <w:left w:val="none" w:sz="0" w:space="0" w:color="auto"/>
        <w:bottom w:val="none" w:sz="0" w:space="0" w:color="auto"/>
        <w:right w:val="none" w:sz="0" w:space="0" w:color="auto"/>
      </w:divBdr>
    </w:div>
    <w:div w:id="401417414">
      <w:bodyDiv w:val="1"/>
      <w:marLeft w:val="0"/>
      <w:marRight w:val="0"/>
      <w:marTop w:val="0"/>
      <w:marBottom w:val="0"/>
      <w:divBdr>
        <w:top w:val="none" w:sz="0" w:space="0" w:color="auto"/>
        <w:left w:val="none" w:sz="0" w:space="0" w:color="auto"/>
        <w:bottom w:val="none" w:sz="0" w:space="0" w:color="auto"/>
        <w:right w:val="none" w:sz="0" w:space="0" w:color="auto"/>
      </w:divBdr>
    </w:div>
    <w:div w:id="407306440">
      <w:bodyDiv w:val="1"/>
      <w:marLeft w:val="0"/>
      <w:marRight w:val="0"/>
      <w:marTop w:val="0"/>
      <w:marBottom w:val="0"/>
      <w:divBdr>
        <w:top w:val="none" w:sz="0" w:space="0" w:color="auto"/>
        <w:left w:val="none" w:sz="0" w:space="0" w:color="auto"/>
        <w:bottom w:val="none" w:sz="0" w:space="0" w:color="auto"/>
        <w:right w:val="none" w:sz="0" w:space="0" w:color="auto"/>
      </w:divBdr>
    </w:div>
    <w:div w:id="462776468">
      <w:bodyDiv w:val="1"/>
      <w:marLeft w:val="0"/>
      <w:marRight w:val="0"/>
      <w:marTop w:val="0"/>
      <w:marBottom w:val="0"/>
      <w:divBdr>
        <w:top w:val="none" w:sz="0" w:space="0" w:color="auto"/>
        <w:left w:val="none" w:sz="0" w:space="0" w:color="auto"/>
        <w:bottom w:val="none" w:sz="0" w:space="0" w:color="auto"/>
        <w:right w:val="none" w:sz="0" w:space="0" w:color="auto"/>
      </w:divBdr>
    </w:div>
    <w:div w:id="539049204">
      <w:bodyDiv w:val="1"/>
      <w:marLeft w:val="0"/>
      <w:marRight w:val="0"/>
      <w:marTop w:val="0"/>
      <w:marBottom w:val="0"/>
      <w:divBdr>
        <w:top w:val="none" w:sz="0" w:space="0" w:color="auto"/>
        <w:left w:val="none" w:sz="0" w:space="0" w:color="auto"/>
        <w:bottom w:val="none" w:sz="0" w:space="0" w:color="auto"/>
        <w:right w:val="none" w:sz="0" w:space="0" w:color="auto"/>
      </w:divBdr>
    </w:div>
    <w:div w:id="606814295">
      <w:bodyDiv w:val="1"/>
      <w:marLeft w:val="0"/>
      <w:marRight w:val="0"/>
      <w:marTop w:val="0"/>
      <w:marBottom w:val="0"/>
      <w:divBdr>
        <w:top w:val="none" w:sz="0" w:space="0" w:color="auto"/>
        <w:left w:val="none" w:sz="0" w:space="0" w:color="auto"/>
        <w:bottom w:val="none" w:sz="0" w:space="0" w:color="auto"/>
        <w:right w:val="none" w:sz="0" w:space="0" w:color="auto"/>
      </w:divBdr>
    </w:div>
    <w:div w:id="611009722">
      <w:bodyDiv w:val="1"/>
      <w:marLeft w:val="0"/>
      <w:marRight w:val="0"/>
      <w:marTop w:val="0"/>
      <w:marBottom w:val="0"/>
      <w:divBdr>
        <w:top w:val="none" w:sz="0" w:space="0" w:color="auto"/>
        <w:left w:val="none" w:sz="0" w:space="0" w:color="auto"/>
        <w:bottom w:val="none" w:sz="0" w:space="0" w:color="auto"/>
        <w:right w:val="none" w:sz="0" w:space="0" w:color="auto"/>
      </w:divBdr>
    </w:div>
    <w:div w:id="694233537">
      <w:bodyDiv w:val="1"/>
      <w:marLeft w:val="0"/>
      <w:marRight w:val="0"/>
      <w:marTop w:val="0"/>
      <w:marBottom w:val="0"/>
      <w:divBdr>
        <w:top w:val="none" w:sz="0" w:space="0" w:color="auto"/>
        <w:left w:val="none" w:sz="0" w:space="0" w:color="auto"/>
        <w:bottom w:val="none" w:sz="0" w:space="0" w:color="auto"/>
        <w:right w:val="none" w:sz="0" w:space="0" w:color="auto"/>
      </w:divBdr>
    </w:div>
    <w:div w:id="921063433">
      <w:bodyDiv w:val="1"/>
      <w:marLeft w:val="0"/>
      <w:marRight w:val="0"/>
      <w:marTop w:val="0"/>
      <w:marBottom w:val="0"/>
      <w:divBdr>
        <w:top w:val="none" w:sz="0" w:space="0" w:color="auto"/>
        <w:left w:val="none" w:sz="0" w:space="0" w:color="auto"/>
        <w:bottom w:val="none" w:sz="0" w:space="0" w:color="auto"/>
        <w:right w:val="none" w:sz="0" w:space="0" w:color="auto"/>
      </w:divBdr>
    </w:div>
    <w:div w:id="958416272">
      <w:bodyDiv w:val="1"/>
      <w:marLeft w:val="0"/>
      <w:marRight w:val="0"/>
      <w:marTop w:val="0"/>
      <w:marBottom w:val="0"/>
      <w:divBdr>
        <w:top w:val="none" w:sz="0" w:space="0" w:color="auto"/>
        <w:left w:val="none" w:sz="0" w:space="0" w:color="auto"/>
        <w:bottom w:val="none" w:sz="0" w:space="0" w:color="auto"/>
        <w:right w:val="none" w:sz="0" w:space="0" w:color="auto"/>
      </w:divBdr>
      <w:divsChild>
        <w:div w:id="40902576">
          <w:marLeft w:val="0"/>
          <w:marRight w:val="0"/>
          <w:marTop w:val="0"/>
          <w:marBottom w:val="0"/>
          <w:divBdr>
            <w:top w:val="none" w:sz="0" w:space="0" w:color="auto"/>
            <w:left w:val="none" w:sz="0" w:space="0" w:color="auto"/>
            <w:bottom w:val="none" w:sz="0" w:space="0" w:color="auto"/>
            <w:right w:val="none" w:sz="0" w:space="0" w:color="auto"/>
          </w:divBdr>
        </w:div>
        <w:div w:id="1653175746">
          <w:marLeft w:val="0"/>
          <w:marRight w:val="0"/>
          <w:marTop w:val="0"/>
          <w:marBottom w:val="0"/>
          <w:divBdr>
            <w:top w:val="none" w:sz="0" w:space="0" w:color="auto"/>
            <w:left w:val="none" w:sz="0" w:space="0" w:color="auto"/>
            <w:bottom w:val="none" w:sz="0" w:space="0" w:color="auto"/>
            <w:right w:val="none" w:sz="0" w:space="0" w:color="auto"/>
          </w:divBdr>
        </w:div>
        <w:div w:id="177547574">
          <w:marLeft w:val="0"/>
          <w:marRight w:val="0"/>
          <w:marTop w:val="0"/>
          <w:marBottom w:val="0"/>
          <w:divBdr>
            <w:top w:val="none" w:sz="0" w:space="0" w:color="auto"/>
            <w:left w:val="none" w:sz="0" w:space="0" w:color="auto"/>
            <w:bottom w:val="none" w:sz="0" w:space="0" w:color="auto"/>
            <w:right w:val="none" w:sz="0" w:space="0" w:color="auto"/>
          </w:divBdr>
        </w:div>
        <w:div w:id="258678040">
          <w:marLeft w:val="0"/>
          <w:marRight w:val="0"/>
          <w:marTop w:val="0"/>
          <w:marBottom w:val="0"/>
          <w:divBdr>
            <w:top w:val="none" w:sz="0" w:space="0" w:color="auto"/>
            <w:left w:val="none" w:sz="0" w:space="0" w:color="auto"/>
            <w:bottom w:val="none" w:sz="0" w:space="0" w:color="auto"/>
            <w:right w:val="none" w:sz="0" w:space="0" w:color="auto"/>
          </w:divBdr>
        </w:div>
        <w:div w:id="866529385">
          <w:marLeft w:val="0"/>
          <w:marRight w:val="0"/>
          <w:marTop w:val="0"/>
          <w:marBottom w:val="0"/>
          <w:divBdr>
            <w:top w:val="none" w:sz="0" w:space="0" w:color="auto"/>
            <w:left w:val="none" w:sz="0" w:space="0" w:color="auto"/>
            <w:bottom w:val="none" w:sz="0" w:space="0" w:color="auto"/>
            <w:right w:val="none" w:sz="0" w:space="0" w:color="auto"/>
          </w:divBdr>
        </w:div>
        <w:div w:id="946618546">
          <w:marLeft w:val="0"/>
          <w:marRight w:val="0"/>
          <w:marTop w:val="0"/>
          <w:marBottom w:val="0"/>
          <w:divBdr>
            <w:top w:val="none" w:sz="0" w:space="0" w:color="auto"/>
            <w:left w:val="none" w:sz="0" w:space="0" w:color="auto"/>
            <w:bottom w:val="none" w:sz="0" w:space="0" w:color="auto"/>
            <w:right w:val="none" w:sz="0" w:space="0" w:color="auto"/>
          </w:divBdr>
        </w:div>
        <w:div w:id="204485252">
          <w:marLeft w:val="0"/>
          <w:marRight w:val="0"/>
          <w:marTop w:val="0"/>
          <w:marBottom w:val="0"/>
          <w:divBdr>
            <w:top w:val="none" w:sz="0" w:space="0" w:color="auto"/>
            <w:left w:val="none" w:sz="0" w:space="0" w:color="auto"/>
            <w:bottom w:val="none" w:sz="0" w:space="0" w:color="auto"/>
            <w:right w:val="none" w:sz="0" w:space="0" w:color="auto"/>
          </w:divBdr>
        </w:div>
        <w:div w:id="384567278">
          <w:marLeft w:val="0"/>
          <w:marRight w:val="0"/>
          <w:marTop w:val="0"/>
          <w:marBottom w:val="0"/>
          <w:divBdr>
            <w:top w:val="none" w:sz="0" w:space="0" w:color="auto"/>
            <w:left w:val="none" w:sz="0" w:space="0" w:color="auto"/>
            <w:bottom w:val="none" w:sz="0" w:space="0" w:color="auto"/>
            <w:right w:val="none" w:sz="0" w:space="0" w:color="auto"/>
          </w:divBdr>
        </w:div>
        <w:div w:id="1341395770">
          <w:marLeft w:val="0"/>
          <w:marRight w:val="0"/>
          <w:marTop w:val="0"/>
          <w:marBottom w:val="0"/>
          <w:divBdr>
            <w:top w:val="none" w:sz="0" w:space="0" w:color="auto"/>
            <w:left w:val="none" w:sz="0" w:space="0" w:color="auto"/>
            <w:bottom w:val="none" w:sz="0" w:space="0" w:color="auto"/>
            <w:right w:val="none" w:sz="0" w:space="0" w:color="auto"/>
          </w:divBdr>
        </w:div>
        <w:div w:id="417870936">
          <w:marLeft w:val="0"/>
          <w:marRight w:val="0"/>
          <w:marTop w:val="0"/>
          <w:marBottom w:val="0"/>
          <w:divBdr>
            <w:top w:val="none" w:sz="0" w:space="0" w:color="auto"/>
            <w:left w:val="none" w:sz="0" w:space="0" w:color="auto"/>
            <w:bottom w:val="none" w:sz="0" w:space="0" w:color="auto"/>
            <w:right w:val="none" w:sz="0" w:space="0" w:color="auto"/>
          </w:divBdr>
        </w:div>
        <w:div w:id="442700033">
          <w:marLeft w:val="0"/>
          <w:marRight w:val="0"/>
          <w:marTop w:val="0"/>
          <w:marBottom w:val="0"/>
          <w:divBdr>
            <w:top w:val="none" w:sz="0" w:space="0" w:color="auto"/>
            <w:left w:val="none" w:sz="0" w:space="0" w:color="auto"/>
            <w:bottom w:val="none" w:sz="0" w:space="0" w:color="auto"/>
            <w:right w:val="none" w:sz="0" w:space="0" w:color="auto"/>
          </w:divBdr>
        </w:div>
        <w:div w:id="1782266143">
          <w:marLeft w:val="0"/>
          <w:marRight w:val="0"/>
          <w:marTop w:val="0"/>
          <w:marBottom w:val="0"/>
          <w:divBdr>
            <w:top w:val="none" w:sz="0" w:space="0" w:color="auto"/>
            <w:left w:val="none" w:sz="0" w:space="0" w:color="auto"/>
            <w:bottom w:val="none" w:sz="0" w:space="0" w:color="auto"/>
            <w:right w:val="none" w:sz="0" w:space="0" w:color="auto"/>
          </w:divBdr>
        </w:div>
        <w:div w:id="840123445">
          <w:marLeft w:val="0"/>
          <w:marRight w:val="0"/>
          <w:marTop w:val="0"/>
          <w:marBottom w:val="0"/>
          <w:divBdr>
            <w:top w:val="none" w:sz="0" w:space="0" w:color="auto"/>
            <w:left w:val="none" w:sz="0" w:space="0" w:color="auto"/>
            <w:bottom w:val="none" w:sz="0" w:space="0" w:color="auto"/>
            <w:right w:val="none" w:sz="0" w:space="0" w:color="auto"/>
          </w:divBdr>
        </w:div>
        <w:div w:id="1506434180">
          <w:marLeft w:val="0"/>
          <w:marRight w:val="0"/>
          <w:marTop w:val="0"/>
          <w:marBottom w:val="0"/>
          <w:divBdr>
            <w:top w:val="none" w:sz="0" w:space="0" w:color="auto"/>
            <w:left w:val="none" w:sz="0" w:space="0" w:color="auto"/>
            <w:bottom w:val="none" w:sz="0" w:space="0" w:color="auto"/>
            <w:right w:val="none" w:sz="0" w:space="0" w:color="auto"/>
          </w:divBdr>
        </w:div>
        <w:div w:id="1760373205">
          <w:marLeft w:val="0"/>
          <w:marRight w:val="0"/>
          <w:marTop w:val="0"/>
          <w:marBottom w:val="0"/>
          <w:divBdr>
            <w:top w:val="none" w:sz="0" w:space="0" w:color="auto"/>
            <w:left w:val="none" w:sz="0" w:space="0" w:color="auto"/>
            <w:bottom w:val="none" w:sz="0" w:space="0" w:color="auto"/>
            <w:right w:val="none" w:sz="0" w:space="0" w:color="auto"/>
          </w:divBdr>
        </w:div>
        <w:div w:id="1743017111">
          <w:marLeft w:val="0"/>
          <w:marRight w:val="0"/>
          <w:marTop w:val="0"/>
          <w:marBottom w:val="0"/>
          <w:divBdr>
            <w:top w:val="none" w:sz="0" w:space="0" w:color="auto"/>
            <w:left w:val="none" w:sz="0" w:space="0" w:color="auto"/>
            <w:bottom w:val="none" w:sz="0" w:space="0" w:color="auto"/>
            <w:right w:val="none" w:sz="0" w:space="0" w:color="auto"/>
          </w:divBdr>
        </w:div>
        <w:div w:id="1399013571">
          <w:marLeft w:val="0"/>
          <w:marRight w:val="0"/>
          <w:marTop w:val="0"/>
          <w:marBottom w:val="0"/>
          <w:divBdr>
            <w:top w:val="none" w:sz="0" w:space="0" w:color="auto"/>
            <w:left w:val="none" w:sz="0" w:space="0" w:color="auto"/>
            <w:bottom w:val="none" w:sz="0" w:space="0" w:color="auto"/>
            <w:right w:val="none" w:sz="0" w:space="0" w:color="auto"/>
          </w:divBdr>
        </w:div>
        <w:div w:id="167060384">
          <w:marLeft w:val="0"/>
          <w:marRight w:val="0"/>
          <w:marTop w:val="0"/>
          <w:marBottom w:val="0"/>
          <w:divBdr>
            <w:top w:val="none" w:sz="0" w:space="0" w:color="auto"/>
            <w:left w:val="none" w:sz="0" w:space="0" w:color="auto"/>
            <w:bottom w:val="none" w:sz="0" w:space="0" w:color="auto"/>
            <w:right w:val="none" w:sz="0" w:space="0" w:color="auto"/>
          </w:divBdr>
        </w:div>
      </w:divsChild>
    </w:div>
    <w:div w:id="981613112">
      <w:bodyDiv w:val="1"/>
      <w:marLeft w:val="0"/>
      <w:marRight w:val="0"/>
      <w:marTop w:val="0"/>
      <w:marBottom w:val="0"/>
      <w:divBdr>
        <w:top w:val="none" w:sz="0" w:space="0" w:color="auto"/>
        <w:left w:val="none" w:sz="0" w:space="0" w:color="auto"/>
        <w:bottom w:val="none" w:sz="0" w:space="0" w:color="auto"/>
        <w:right w:val="none" w:sz="0" w:space="0" w:color="auto"/>
      </w:divBdr>
    </w:div>
    <w:div w:id="997533995">
      <w:bodyDiv w:val="1"/>
      <w:marLeft w:val="0"/>
      <w:marRight w:val="0"/>
      <w:marTop w:val="0"/>
      <w:marBottom w:val="0"/>
      <w:divBdr>
        <w:top w:val="none" w:sz="0" w:space="0" w:color="auto"/>
        <w:left w:val="none" w:sz="0" w:space="0" w:color="auto"/>
        <w:bottom w:val="none" w:sz="0" w:space="0" w:color="auto"/>
        <w:right w:val="none" w:sz="0" w:space="0" w:color="auto"/>
      </w:divBdr>
    </w:div>
    <w:div w:id="1047224114">
      <w:bodyDiv w:val="1"/>
      <w:marLeft w:val="0"/>
      <w:marRight w:val="0"/>
      <w:marTop w:val="0"/>
      <w:marBottom w:val="0"/>
      <w:divBdr>
        <w:top w:val="none" w:sz="0" w:space="0" w:color="auto"/>
        <w:left w:val="none" w:sz="0" w:space="0" w:color="auto"/>
        <w:bottom w:val="none" w:sz="0" w:space="0" w:color="auto"/>
        <w:right w:val="none" w:sz="0" w:space="0" w:color="auto"/>
      </w:divBdr>
    </w:div>
    <w:div w:id="1190921335">
      <w:bodyDiv w:val="1"/>
      <w:marLeft w:val="0"/>
      <w:marRight w:val="0"/>
      <w:marTop w:val="0"/>
      <w:marBottom w:val="0"/>
      <w:divBdr>
        <w:top w:val="none" w:sz="0" w:space="0" w:color="auto"/>
        <w:left w:val="none" w:sz="0" w:space="0" w:color="auto"/>
        <w:bottom w:val="none" w:sz="0" w:space="0" w:color="auto"/>
        <w:right w:val="none" w:sz="0" w:space="0" w:color="auto"/>
      </w:divBdr>
    </w:div>
    <w:div w:id="1324048847">
      <w:bodyDiv w:val="1"/>
      <w:marLeft w:val="0"/>
      <w:marRight w:val="0"/>
      <w:marTop w:val="0"/>
      <w:marBottom w:val="0"/>
      <w:divBdr>
        <w:top w:val="none" w:sz="0" w:space="0" w:color="auto"/>
        <w:left w:val="none" w:sz="0" w:space="0" w:color="auto"/>
        <w:bottom w:val="none" w:sz="0" w:space="0" w:color="auto"/>
        <w:right w:val="none" w:sz="0" w:space="0" w:color="auto"/>
      </w:divBdr>
    </w:div>
    <w:div w:id="1340354810">
      <w:bodyDiv w:val="1"/>
      <w:marLeft w:val="0"/>
      <w:marRight w:val="0"/>
      <w:marTop w:val="0"/>
      <w:marBottom w:val="0"/>
      <w:divBdr>
        <w:top w:val="none" w:sz="0" w:space="0" w:color="auto"/>
        <w:left w:val="none" w:sz="0" w:space="0" w:color="auto"/>
        <w:bottom w:val="none" w:sz="0" w:space="0" w:color="auto"/>
        <w:right w:val="none" w:sz="0" w:space="0" w:color="auto"/>
      </w:divBdr>
    </w:div>
    <w:div w:id="1685745662">
      <w:bodyDiv w:val="1"/>
      <w:marLeft w:val="0"/>
      <w:marRight w:val="0"/>
      <w:marTop w:val="0"/>
      <w:marBottom w:val="0"/>
      <w:divBdr>
        <w:top w:val="none" w:sz="0" w:space="0" w:color="auto"/>
        <w:left w:val="none" w:sz="0" w:space="0" w:color="auto"/>
        <w:bottom w:val="none" w:sz="0" w:space="0" w:color="auto"/>
        <w:right w:val="none" w:sz="0" w:space="0" w:color="auto"/>
      </w:divBdr>
    </w:div>
    <w:div w:id="19032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952baa-f43a-4df4-94f2-8d0131497e4d">
      <UserInfo>
        <DisplayName>Connor Leason</DisplayName>
        <AccountId>16</AccountId>
        <AccountType/>
      </UserInfo>
      <UserInfo>
        <DisplayName>Ruhena Mahmood</DisplayName>
        <AccountId>11</AccountId>
        <AccountType/>
      </UserInfo>
      <UserInfo>
        <DisplayName>Jo Daniels</DisplayName>
        <AccountId>10</AccountId>
        <AccountType/>
      </UserInfo>
      <UserInfo>
        <DisplayName>Lorna Stockwell</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7CBC7A643CB24690CBC0B00DE02542" ma:contentTypeVersion="6" ma:contentTypeDescription="Create a new document." ma:contentTypeScope="" ma:versionID="a923a586456a00ba32f45256ac4b2469">
  <xsd:schema xmlns:xsd="http://www.w3.org/2001/XMLSchema" xmlns:xs="http://www.w3.org/2001/XMLSchema" xmlns:p="http://schemas.microsoft.com/office/2006/metadata/properties" xmlns:ns2="b7d5d96c-73d7-4113-9f7d-29e557b3cb52" xmlns:ns3="0e952baa-f43a-4df4-94f2-8d0131497e4d" targetNamespace="http://schemas.microsoft.com/office/2006/metadata/properties" ma:root="true" ma:fieldsID="9662d11dab412cebfb253beba34a5dc4" ns2:_="" ns3:_="">
    <xsd:import namespace="b7d5d96c-73d7-4113-9f7d-29e557b3cb52"/>
    <xsd:import namespace="0e952baa-f43a-4df4-94f2-8d0131497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5d96c-73d7-4113-9f7d-29e557b3c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52baa-f43a-4df4-94f2-8d0131497e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C03F8-2924-448F-ACC5-9920A50F999D}">
  <ds:schemaRefs>
    <ds:schemaRef ds:uri="http://www.w3.org/XML/1998/namespace"/>
    <ds:schemaRef ds:uri="http://purl.org/dc/terms/"/>
    <ds:schemaRef ds:uri="http://purl.org/dc/elements/1.1/"/>
    <ds:schemaRef ds:uri="0e952baa-f43a-4df4-94f2-8d0131497e4d"/>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7d5d96c-73d7-4113-9f7d-29e557b3cb52"/>
    <ds:schemaRef ds:uri="http://purl.org/dc/dcmitype/"/>
  </ds:schemaRefs>
</ds:datastoreItem>
</file>

<file path=customXml/itemProps2.xml><?xml version="1.0" encoding="utf-8"?>
<ds:datastoreItem xmlns:ds="http://schemas.openxmlformats.org/officeDocument/2006/customXml" ds:itemID="{17184F4C-EA17-4081-B2E3-BAFE7056BECB}">
  <ds:schemaRefs>
    <ds:schemaRef ds:uri="http://schemas.openxmlformats.org/officeDocument/2006/bibliography"/>
  </ds:schemaRefs>
</ds:datastoreItem>
</file>

<file path=customXml/itemProps3.xml><?xml version="1.0" encoding="utf-8"?>
<ds:datastoreItem xmlns:ds="http://schemas.openxmlformats.org/officeDocument/2006/customXml" ds:itemID="{BCDE44ED-3944-42F2-93FC-83A7E71D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5d96c-73d7-4113-9f7d-29e557b3cb52"/>
    <ds:schemaRef ds:uri="0e952baa-f43a-4df4-94f2-8d0131497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E7496-858C-486F-B52F-D552FC66B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Ruhena.Mahmood@emat.uk</dc:creator>
  <cp:keywords/>
  <dc:description/>
  <cp:lastModifiedBy>Lorna Stockwell</cp:lastModifiedBy>
  <cp:revision>2</cp:revision>
  <dcterms:created xsi:type="dcterms:W3CDTF">2021-04-16T13:00:00Z</dcterms:created>
  <dcterms:modified xsi:type="dcterms:W3CDTF">2021-04-16T13:00:00Z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0x010100387CBC7A643CB24690CBC0B00DE02542</vt:lpwstr>
  </property>
</Properties>
</file>