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A7948" w14:textId="4A2A2D7A" w:rsidR="007D4D1B" w:rsidRPr="007D4D1B" w:rsidRDefault="007D4D1B" w:rsidP="007D4D1B">
      <w:pPr>
        <w:pStyle w:val="NoSpacing"/>
        <w:jc w:val="right"/>
        <w:rPr>
          <w:rFonts w:ascii="Arial" w:hAnsi="Arial" w:cs="Arial"/>
          <w:sz w:val="23"/>
          <w:szCs w:val="23"/>
        </w:rPr>
      </w:pPr>
    </w:p>
    <w:p w14:paraId="1DA6339E" w14:textId="77777777" w:rsidR="00CC4BED" w:rsidRPr="00AA0B0E" w:rsidRDefault="00CC4BED" w:rsidP="00CC4BED">
      <w:pPr>
        <w:pStyle w:val="NoSpacing"/>
        <w:jc w:val="both"/>
        <w:rPr>
          <w:rFonts w:ascii="Arial" w:hAnsi="Arial" w:cs="Arial"/>
          <w:b/>
        </w:rPr>
      </w:pPr>
      <w:r w:rsidRPr="00AA0B0E">
        <w:rPr>
          <w:rFonts w:ascii="Arial" w:hAnsi="Arial" w:cs="Arial"/>
          <w:b/>
        </w:rPr>
        <w:t>The information disclosed on this form will not be kept with your application form during the application process.</w:t>
      </w:r>
    </w:p>
    <w:p w14:paraId="0C16F3CB" w14:textId="77777777" w:rsidR="00CC4BED" w:rsidRPr="00AA0B0E" w:rsidRDefault="00CC4BED" w:rsidP="00CC4BED">
      <w:pPr>
        <w:pStyle w:val="NoSpacing"/>
        <w:jc w:val="both"/>
        <w:rPr>
          <w:rFonts w:ascii="Arial" w:hAnsi="Arial" w:cs="Arial"/>
        </w:rPr>
      </w:pPr>
    </w:p>
    <w:p w14:paraId="1ADCC05E" w14:textId="2C86047E" w:rsidR="00CC4BED" w:rsidRPr="00AA0B0E" w:rsidRDefault="00CC4BED" w:rsidP="00CC4BED">
      <w:pPr>
        <w:pStyle w:val="NoSpacing"/>
        <w:jc w:val="both"/>
        <w:rPr>
          <w:rFonts w:ascii="Arial" w:hAnsi="Arial" w:cs="Arial"/>
          <w:b/>
        </w:rPr>
      </w:pPr>
      <w:r w:rsidRPr="00AA0B0E">
        <w:rPr>
          <w:rFonts w:ascii="Arial" w:hAnsi="Arial" w:cs="Arial"/>
          <w:b/>
        </w:rPr>
        <w:t>Policy statement on recruiting applicants with criminal records</w:t>
      </w:r>
      <w:r w:rsidR="00AA0B0E" w:rsidRPr="00AA0B0E">
        <w:rPr>
          <w:rFonts w:ascii="Arial" w:hAnsi="Arial" w:cs="Arial"/>
          <w:b/>
        </w:rPr>
        <w:t>:</w:t>
      </w:r>
    </w:p>
    <w:p w14:paraId="2C672D4B" w14:textId="77777777" w:rsidR="00AA0B0E" w:rsidRPr="00AA0B0E" w:rsidRDefault="00AA0B0E" w:rsidP="00CC4BED">
      <w:pPr>
        <w:pStyle w:val="NoSpacing"/>
        <w:jc w:val="both"/>
        <w:rPr>
          <w:rFonts w:ascii="Arial" w:hAnsi="Arial" w:cs="Arial"/>
        </w:rPr>
      </w:pPr>
    </w:p>
    <w:p w14:paraId="21CC9338" w14:textId="10281928" w:rsidR="00CC4BED" w:rsidRPr="00AA0B0E" w:rsidRDefault="00365488" w:rsidP="00365488">
      <w:pPr>
        <w:rPr>
          <w:rFonts w:ascii="Arial" w:hAnsi="Arial" w:cs="Arial"/>
        </w:rPr>
      </w:pPr>
      <w:r w:rsidRPr="00AA0B0E">
        <w:rPr>
          <w:rFonts w:ascii="Arial" w:hAnsi="Arial" w:cs="Arial"/>
        </w:rPr>
        <w:t xml:space="preserve">If applicable you are required to give details of any criminal convictions which are not spent. In </w:t>
      </w:r>
      <w:r w:rsidR="00AA0B0E" w:rsidRPr="00AA0B0E">
        <w:rPr>
          <w:rFonts w:ascii="Arial" w:hAnsi="Arial" w:cs="Arial"/>
        </w:rPr>
        <w:t>addition,</w:t>
      </w:r>
      <w:r w:rsidRPr="00AA0B0E">
        <w:rPr>
          <w:rFonts w:ascii="Arial" w:hAnsi="Arial" w:cs="Arial"/>
        </w:rPr>
        <w:t xml:space="preserve"> you are required to disclose any convictions, cautions, </w:t>
      </w:r>
      <w:r w:rsidR="00AA0B0E" w:rsidRPr="00AA0B0E">
        <w:rPr>
          <w:rFonts w:ascii="Arial" w:hAnsi="Arial" w:cs="Arial"/>
        </w:rPr>
        <w:t>reprimands,</w:t>
      </w:r>
      <w:r w:rsidRPr="00AA0B0E">
        <w:rPr>
          <w:rFonts w:ascii="Arial" w:hAnsi="Arial" w:cs="Arial"/>
        </w:rPr>
        <w:t xml:space="preserve"> or final warnings that are not “protected” as defined by the Rehabilitation of Offenders Act 1974 (Exceptions) Order 1975 (as amended in 2013</w:t>
      </w:r>
      <w:r w:rsidR="00AA0B0E" w:rsidRPr="00AA0B0E">
        <w:rPr>
          <w:rFonts w:ascii="Arial" w:hAnsi="Arial" w:cs="Arial"/>
        </w:rPr>
        <w:t xml:space="preserve"> and 2020)</w:t>
      </w:r>
      <w:r w:rsidRPr="00AA0B0E">
        <w:rPr>
          <w:rFonts w:ascii="Arial" w:hAnsi="Arial" w:cs="Arial"/>
        </w:rPr>
        <w:t xml:space="preserve">. This will not necessarily bar you from applying, it will depend on the nature of the position and the circumstances and background of your offences. </w:t>
      </w:r>
    </w:p>
    <w:p w14:paraId="4038803E" w14:textId="77777777" w:rsidR="00CC4BED" w:rsidRPr="00AA0B0E" w:rsidRDefault="00CC4BED" w:rsidP="00CC4BED">
      <w:pPr>
        <w:pStyle w:val="NoSpacing"/>
        <w:jc w:val="both"/>
        <w:rPr>
          <w:rFonts w:ascii="Arial" w:hAnsi="Arial" w:cs="Arial"/>
        </w:rPr>
      </w:pPr>
      <w:r w:rsidRPr="00AA0B0E">
        <w:rPr>
          <w:rFonts w:ascii="Arial" w:hAnsi="Arial" w:cs="Arial"/>
        </w:rPr>
        <w:t>For further information on filtering please refer to D</w:t>
      </w:r>
      <w:r w:rsidR="007D4D1B" w:rsidRPr="00AA0B0E">
        <w:rPr>
          <w:rFonts w:ascii="Arial" w:hAnsi="Arial" w:cs="Arial"/>
        </w:rPr>
        <w:t>isclosure and Barring Service Website.</w:t>
      </w:r>
    </w:p>
    <w:p w14:paraId="529CAD81" w14:textId="77777777" w:rsidR="007D4D1B" w:rsidRPr="00AA0B0E" w:rsidRDefault="007D4D1B" w:rsidP="00CC4BED">
      <w:pPr>
        <w:pStyle w:val="NoSpacing"/>
        <w:jc w:val="both"/>
        <w:rPr>
          <w:rFonts w:ascii="Arial" w:hAnsi="Arial" w:cs="Arial"/>
        </w:rPr>
      </w:pPr>
    </w:p>
    <w:p w14:paraId="5FB905AD" w14:textId="0E5B12EB" w:rsidR="007D4D1B" w:rsidRPr="00AA0B0E" w:rsidRDefault="004E744B" w:rsidP="00CC4BED">
      <w:pPr>
        <w:pStyle w:val="NoSpacing"/>
        <w:jc w:val="both"/>
        <w:rPr>
          <w:rFonts w:ascii="Arial" w:hAnsi="Arial" w:cs="Arial"/>
          <w:b/>
        </w:rPr>
      </w:pPr>
      <w:hyperlink r:id="rId10" w:history="1">
        <w:r w:rsidR="00B311E4" w:rsidRPr="00AA0B0E">
          <w:rPr>
            <w:rStyle w:val="Hyperlink"/>
            <w:rFonts w:ascii="Arial" w:hAnsi="Arial" w:cs="Arial"/>
            <w:b/>
          </w:rPr>
          <w:t>https://www.gov.uk/government/publications/dbs-filtering-guidance/dbs-filtering-guide</w:t>
        </w:r>
      </w:hyperlink>
    </w:p>
    <w:p w14:paraId="3E254015" w14:textId="56F17898" w:rsidR="00B311E4" w:rsidRPr="00AA0B0E" w:rsidRDefault="00B311E4" w:rsidP="00CC4BED">
      <w:pPr>
        <w:pStyle w:val="NoSpacing"/>
        <w:jc w:val="both"/>
        <w:rPr>
          <w:rFonts w:ascii="Arial" w:hAnsi="Arial" w:cs="Arial"/>
          <w:b/>
        </w:rPr>
      </w:pPr>
    </w:p>
    <w:p w14:paraId="08AC340B" w14:textId="3778401C" w:rsidR="00B311E4" w:rsidRPr="00AA0B0E" w:rsidRDefault="00B311E4" w:rsidP="00CC4BED">
      <w:pPr>
        <w:pStyle w:val="NoSpacing"/>
        <w:jc w:val="both"/>
        <w:rPr>
          <w:rFonts w:ascii="Arial" w:hAnsi="Arial" w:cs="Arial"/>
          <w:b/>
        </w:rPr>
      </w:pPr>
      <w:r w:rsidRPr="00AA0B0E">
        <w:rPr>
          <w:rFonts w:ascii="Arial" w:hAnsi="Arial" w:cs="Arial"/>
          <w:color w:val="0B0C0C"/>
          <w:shd w:val="clear" w:color="auto" w:fill="F3F2F1"/>
        </w:rPr>
        <w:t>Please note, the new filtering guidance applies to certificates issued on or after 28 November 2020.</w:t>
      </w:r>
    </w:p>
    <w:p w14:paraId="581BB98E" w14:textId="77777777" w:rsidR="00CC4BED" w:rsidRPr="00AA0B0E" w:rsidRDefault="00CC4BED" w:rsidP="00CC4BED">
      <w:pPr>
        <w:pStyle w:val="NoSpacing"/>
        <w:jc w:val="both"/>
        <w:rPr>
          <w:rFonts w:ascii="Arial" w:hAnsi="Arial" w:cs="Arial"/>
        </w:rPr>
      </w:pPr>
    </w:p>
    <w:p w14:paraId="3AAA5228" w14:textId="32C4BF4D" w:rsidR="00CC4BED" w:rsidRPr="00AA0B0E" w:rsidRDefault="00CC4BED" w:rsidP="00CC4BED">
      <w:pPr>
        <w:pStyle w:val="NoSpacing"/>
        <w:jc w:val="both"/>
        <w:rPr>
          <w:rFonts w:ascii="Arial" w:hAnsi="Arial" w:cs="Arial"/>
        </w:rPr>
      </w:pPr>
      <w:r w:rsidRPr="00AA0B0E">
        <w:rPr>
          <w:rFonts w:ascii="Arial" w:hAnsi="Arial" w:cs="Arial"/>
        </w:rPr>
        <w:t>We recognise the contribution that former or ex-offenders can make as employees and volunteers and welcome applications from them. A person’s criminal record will not</w:t>
      </w:r>
      <w:r w:rsidR="007F6BF6" w:rsidRPr="00AA0B0E">
        <w:rPr>
          <w:rFonts w:ascii="Arial" w:hAnsi="Arial" w:cs="Arial"/>
        </w:rPr>
        <w:t xml:space="preserve"> debar</w:t>
      </w:r>
      <w:r w:rsidRPr="00AA0B0E">
        <w:rPr>
          <w:rFonts w:ascii="Arial" w:hAnsi="Arial" w:cs="Arial"/>
        </w:rPr>
        <w:t xml:space="preserve"> that person from being appointed to this post. Any information given will be treated in the strictest confidence. Suitable applicants will not be refused posts because of offences which are not relevant to the role and which do not make them a risk in the role for which they are applying</w:t>
      </w:r>
    </w:p>
    <w:p w14:paraId="331E8CA4" w14:textId="77777777" w:rsidR="00CC4BED" w:rsidRPr="00AA0B0E" w:rsidRDefault="00CC4BED" w:rsidP="00CC4BED">
      <w:pPr>
        <w:pStyle w:val="NoSpacing"/>
        <w:jc w:val="both"/>
        <w:rPr>
          <w:rFonts w:ascii="Arial" w:hAnsi="Arial" w:cs="Arial"/>
        </w:rPr>
      </w:pPr>
    </w:p>
    <w:p w14:paraId="36064DB0" w14:textId="77777777" w:rsidR="00CC4BED" w:rsidRPr="00AA0B0E" w:rsidRDefault="00CC4BED" w:rsidP="00CC4BED">
      <w:pPr>
        <w:pStyle w:val="Body1"/>
        <w:rPr>
          <w:rFonts w:ascii="Arial" w:hAnsi="Arial" w:cs="Arial"/>
          <w:sz w:val="22"/>
          <w:szCs w:val="22"/>
        </w:rPr>
      </w:pPr>
      <w:r w:rsidRPr="00AA0B0E">
        <w:rPr>
          <w:rFonts w:ascii="Arial" w:hAnsi="Arial" w:cs="Arial"/>
          <w:sz w:val="22"/>
          <w:szCs w:val="22"/>
        </w:rPr>
        <w:t>All cases will be examined on an individual basis, taking the following into consideration:</w:t>
      </w:r>
    </w:p>
    <w:p w14:paraId="2ADF382C" w14:textId="77777777" w:rsidR="00CC4BED" w:rsidRPr="00AA0B0E" w:rsidRDefault="00CC4BED" w:rsidP="00CC4BED">
      <w:pPr>
        <w:pStyle w:val="Body1"/>
        <w:rPr>
          <w:rFonts w:ascii="Arial" w:hAnsi="Arial" w:cs="Arial"/>
          <w:sz w:val="22"/>
          <w:szCs w:val="22"/>
        </w:rPr>
      </w:pPr>
      <w:r w:rsidRPr="00AA0B0E">
        <w:rPr>
          <w:rFonts w:ascii="Arial" w:hAnsi="Arial" w:cs="Arial"/>
          <w:sz w:val="22"/>
          <w:szCs w:val="22"/>
        </w:rPr>
        <w:t xml:space="preserve"> </w:t>
      </w:r>
    </w:p>
    <w:p w14:paraId="507AC4A7"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Whether the conviction is relevant to the position applied for.</w:t>
      </w:r>
    </w:p>
    <w:p w14:paraId="10D71E40" w14:textId="77777777" w:rsidR="00CC4BED" w:rsidRPr="00AA0B0E" w:rsidRDefault="00CC4BED" w:rsidP="00CC4BED">
      <w:pPr>
        <w:pStyle w:val="Body1"/>
        <w:ind w:left="720"/>
        <w:rPr>
          <w:rFonts w:ascii="Arial" w:hAnsi="Arial" w:cs="Arial"/>
          <w:sz w:val="22"/>
          <w:szCs w:val="22"/>
        </w:rPr>
      </w:pPr>
    </w:p>
    <w:p w14:paraId="27B04016"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The seriousness of any offence revealed.</w:t>
      </w:r>
    </w:p>
    <w:p w14:paraId="2F9766BB" w14:textId="77777777" w:rsidR="00CC4BED" w:rsidRPr="00AA0B0E" w:rsidRDefault="00CC4BED" w:rsidP="00CC4BED">
      <w:pPr>
        <w:pStyle w:val="Body1"/>
        <w:ind w:left="720"/>
        <w:rPr>
          <w:rFonts w:ascii="Arial" w:hAnsi="Arial" w:cs="Arial"/>
          <w:sz w:val="22"/>
          <w:szCs w:val="22"/>
        </w:rPr>
      </w:pPr>
    </w:p>
    <w:p w14:paraId="5E4CEC7F"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The age of the applicant at the time of the offence(s).</w:t>
      </w:r>
    </w:p>
    <w:p w14:paraId="4819B8CD" w14:textId="77777777" w:rsidR="00CC4BED" w:rsidRPr="00AA0B0E" w:rsidRDefault="00CC4BED" w:rsidP="00CC4BED">
      <w:pPr>
        <w:pStyle w:val="Body1"/>
        <w:ind w:left="720"/>
        <w:rPr>
          <w:rFonts w:ascii="Arial" w:hAnsi="Arial" w:cs="Arial"/>
          <w:sz w:val="22"/>
          <w:szCs w:val="22"/>
        </w:rPr>
      </w:pPr>
    </w:p>
    <w:p w14:paraId="1DD36332"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The length of time since the offence(s) occurred.</w:t>
      </w:r>
    </w:p>
    <w:p w14:paraId="51913D05" w14:textId="77777777" w:rsidR="00CC4BED" w:rsidRPr="00AA0B0E" w:rsidRDefault="00CC4BED" w:rsidP="00CC4BED">
      <w:pPr>
        <w:pStyle w:val="Body1"/>
        <w:ind w:left="720"/>
        <w:rPr>
          <w:rFonts w:ascii="Arial" w:hAnsi="Arial" w:cs="Arial"/>
          <w:sz w:val="22"/>
          <w:szCs w:val="22"/>
        </w:rPr>
      </w:pPr>
    </w:p>
    <w:p w14:paraId="4BDECA13"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 xml:space="preserve">Whether the applicant has a pattern of offending behaviour. </w:t>
      </w:r>
    </w:p>
    <w:p w14:paraId="3CFB0BE6" w14:textId="77777777" w:rsidR="00CC4BED" w:rsidRPr="00AA0B0E" w:rsidRDefault="00CC4BED" w:rsidP="00CC4BED">
      <w:pPr>
        <w:pStyle w:val="Body1"/>
        <w:ind w:left="720"/>
        <w:rPr>
          <w:rFonts w:ascii="Arial" w:hAnsi="Arial" w:cs="Arial"/>
          <w:sz w:val="22"/>
          <w:szCs w:val="22"/>
        </w:rPr>
      </w:pPr>
    </w:p>
    <w:p w14:paraId="06045DF6"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The circumstances surrounding the offence(s), and the explanation(s) offered by the person concerned.</w:t>
      </w:r>
    </w:p>
    <w:p w14:paraId="70954CF4" w14:textId="77777777" w:rsidR="00CC4BED" w:rsidRPr="00AA0B0E" w:rsidRDefault="00CC4BED" w:rsidP="00CC4BED">
      <w:pPr>
        <w:pStyle w:val="Body1"/>
        <w:ind w:left="720"/>
        <w:rPr>
          <w:rFonts w:ascii="Arial" w:hAnsi="Arial" w:cs="Arial"/>
          <w:sz w:val="22"/>
          <w:szCs w:val="22"/>
        </w:rPr>
      </w:pPr>
    </w:p>
    <w:p w14:paraId="2AB61B63"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Whether the applicant's circumstances have changed since the offending behaviour.</w:t>
      </w:r>
    </w:p>
    <w:p w14:paraId="27456A6D" w14:textId="77777777" w:rsidR="00CC4BED" w:rsidRPr="00AA0B0E" w:rsidRDefault="00CC4BED" w:rsidP="00CC4BED">
      <w:pPr>
        <w:pStyle w:val="Body1"/>
        <w:rPr>
          <w:rFonts w:ascii="Arial" w:hAnsi="Arial" w:cs="Arial"/>
          <w:sz w:val="22"/>
          <w:szCs w:val="22"/>
        </w:rPr>
      </w:pPr>
    </w:p>
    <w:p w14:paraId="2D1099B0" w14:textId="5064AD42" w:rsidR="007D4D1B" w:rsidRPr="00AA0B0E" w:rsidRDefault="00CC4BED" w:rsidP="00AB584D">
      <w:pPr>
        <w:pStyle w:val="Body1"/>
        <w:rPr>
          <w:rFonts w:ascii="Arial" w:hAnsi="Arial" w:cs="Arial"/>
          <w:sz w:val="22"/>
          <w:szCs w:val="22"/>
        </w:rPr>
      </w:pPr>
      <w:r w:rsidRPr="00AA0B0E">
        <w:rPr>
          <w:rFonts w:ascii="Arial" w:hAnsi="Arial" w:cs="Arial"/>
          <w:sz w:val="22"/>
          <w:szCs w:val="22"/>
        </w:rPr>
        <w:t xml:space="preserve">It is important that applicants understand that failure to disclose all convictions, cautions, </w:t>
      </w:r>
      <w:r w:rsidR="00AA0B0E" w:rsidRPr="00AA0B0E">
        <w:rPr>
          <w:rFonts w:ascii="Arial" w:hAnsi="Arial" w:cs="Arial"/>
          <w:sz w:val="22"/>
          <w:szCs w:val="22"/>
        </w:rPr>
        <w:t>reprimands,</w:t>
      </w:r>
      <w:r w:rsidRPr="00AA0B0E">
        <w:rPr>
          <w:rFonts w:ascii="Arial" w:hAnsi="Arial" w:cs="Arial"/>
          <w:sz w:val="22"/>
          <w:szCs w:val="22"/>
        </w:rPr>
        <w:t xml:space="preserve"> or final warnings that are not “protected” could result in disciplinary proceedings or dismissal. </w:t>
      </w:r>
    </w:p>
    <w:p w14:paraId="0522898F" w14:textId="1903D904" w:rsidR="00AA0B0E" w:rsidRPr="00AA0B0E" w:rsidRDefault="00AA0B0E" w:rsidP="00AB584D">
      <w:pPr>
        <w:pStyle w:val="Body1"/>
        <w:rPr>
          <w:rFonts w:ascii="Arial" w:hAnsi="Arial" w:cs="Arial"/>
          <w:sz w:val="22"/>
          <w:szCs w:val="22"/>
        </w:rPr>
      </w:pPr>
    </w:p>
    <w:p w14:paraId="43A92C6B" w14:textId="77777777" w:rsidR="00AA0B0E" w:rsidRPr="00AA0B0E" w:rsidRDefault="00AA0B0E" w:rsidP="00AB584D">
      <w:pPr>
        <w:pStyle w:val="Body1"/>
        <w:rPr>
          <w:rFonts w:ascii="Arial" w:hAnsi="Arial" w:cs="Arial"/>
          <w:b/>
          <w:sz w:val="22"/>
          <w:szCs w:val="22"/>
        </w:rPr>
      </w:pPr>
    </w:p>
    <w:p w14:paraId="3AADDD6B" w14:textId="77777777" w:rsidR="00AA0B0E" w:rsidRPr="00AA0B0E" w:rsidRDefault="00AA0B0E">
      <w:pPr>
        <w:rPr>
          <w:rFonts w:ascii="Arial" w:hAnsi="Arial" w:cs="Arial"/>
          <w:b/>
        </w:rPr>
      </w:pPr>
    </w:p>
    <w:p w14:paraId="6BA94295" w14:textId="77777777" w:rsidR="00AA0B0E" w:rsidRDefault="00AA0B0E">
      <w:pPr>
        <w:rPr>
          <w:rFonts w:ascii="Arial" w:hAnsi="Arial" w:cs="Arial"/>
          <w:b/>
        </w:rPr>
      </w:pPr>
    </w:p>
    <w:p w14:paraId="4010D29A" w14:textId="77777777" w:rsidR="00AA0B0E" w:rsidRDefault="00AA0B0E">
      <w:pPr>
        <w:rPr>
          <w:rFonts w:ascii="Arial" w:hAnsi="Arial" w:cs="Arial"/>
          <w:b/>
        </w:rPr>
      </w:pPr>
    </w:p>
    <w:p w14:paraId="7BF62FEE" w14:textId="5BAFD581" w:rsidR="00AA0B0E" w:rsidRPr="00AA0B0E" w:rsidRDefault="00AA0B0E">
      <w:pPr>
        <w:rPr>
          <w:rFonts w:ascii="Arial" w:hAnsi="Arial" w:cs="Arial"/>
          <w:b/>
        </w:rPr>
      </w:pPr>
      <w:r w:rsidRPr="00AA0B0E">
        <w:rPr>
          <w:rFonts w:ascii="Arial" w:hAnsi="Arial" w:cs="Arial"/>
          <w:b/>
        </w:rPr>
        <w:lastRenderedPageBreak/>
        <w:t xml:space="preserve">Surname:      </w:t>
      </w:r>
      <w:r w:rsidR="007D4D1B" w:rsidRPr="00AA0B0E">
        <w:rPr>
          <w:rFonts w:ascii="Arial" w:hAnsi="Arial" w:cs="Arial"/>
          <w:b/>
        </w:rPr>
        <w:t>………………………………………</w:t>
      </w:r>
      <w:r w:rsidRPr="00AA0B0E">
        <w:rPr>
          <w:rFonts w:ascii="Arial" w:hAnsi="Arial" w:cs="Arial"/>
          <w:b/>
        </w:rPr>
        <w:t>……</w:t>
      </w:r>
      <w:r w:rsidR="007F6BF6" w:rsidRPr="00AA0B0E">
        <w:rPr>
          <w:rFonts w:ascii="Arial" w:hAnsi="Arial" w:cs="Arial"/>
          <w:b/>
        </w:rPr>
        <w:t>…...</w:t>
      </w:r>
    </w:p>
    <w:p w14:paraId="57819D5F" w14:textId="77777777" w:rsidR="00AA0B0E" w:rsidRPr="00AA0B0E" w:rsidRDefault="00AA0B0E">
      <w:pPr>
        <w:rPr>
          <w:rFonts w:ascii="Arial" w:hAnsi="Arial" w:cs="Arial"/>
          <w:b/>
        </w:rPr>
      </w:pPr>
    </w:p>
    <w:p w14:paraId="70E4B05A" w14:textId="66A057C5" w:rsidR="0055788B" w:rsidRPr="00AA0B0E" w:rsidRDefault="009C15AC">
      <w:pPr>
        <w:rPr>
          <w:rFonts w:ascii="Arial" w:hAnsi="Arial" w:cs="Arial"/>
          <w:b/>
        </w:rPr>
      </w:pPr>
      <w:r w:rsidRPr="00AA0B0E">
        <w:rPr>
          <w:rFonts w:ascii="Arial" w:hAnsi="Arial" w:cs="Arial"/>
          <w:b/>
        </w:rPr>
        <w:t>Forename</w:t>
      </w:r>
      <w:r w:rsidR="00AA0B0E" w:rsidRPr="00AA0B0E">
        <w:rPr>
          <w:rFonts w:ascii="Arial" w:hAnsi="Arial" w:cs="Arial"/>
          <w:b/>
        </w:rPr>
        <w:t xml:space="preserve">:     </w:t>
      </w:r>
      <w:r w:rsidR="007D4D1B" w:rsidRPr="00AA0B0E">
        <w:rPr>
          <w:rFonts w:ascii="Arial" w:hAnsi="Arial" w:cs="Arial"/>
          <w:b/>
        </w:rPr>
        <w:t>……………………………</w:t>
      </w:r>
      <w:r w:rsidR="00AA0B0E" w:rsidRPr="00AA0B0E">
        <w:rPr>
          <w:rFonts w:ascii="Arial" w:hAnsi="Arial" w:cs="Arial"/>
          <w:b/>
        </w:rPr>
        <w:t>………………</w:t>
      </w:r>
      <w:r w:rsidR="007F6BF6" w:rsidRPr="00AA0B0E">
        <w:rPr>
          <w:rFonts w:ascii="Arial" w:hAnsi="Arial" w:cs="Arial"/>
          <w:b/>
        </w:rPr>
        <w:t>…...</w:t>
      </w:r>
    </w:p>
    <w:p w14:paraId="104E6E79" w14:textId="77777777" w:rsidR="007D4D1B" w:rsidRPr="00AA0B0E" w:rsidRDefault="007D4D1B">
      <w:pPr>
        <w:rPr>
          <w:rFonts w:ascii="Arial" w:hAnsi="Arial" w:cs="Arial"/>
          <w:b/>
        </w:rPr>
      </w:pPr>
    </w:p>
    <w:p w14:paraId="2BF0E283" w14:textId="11CCB875" w:rsidR="007D4D1B" w:rsidRPr="00AA0B0E" w:rsidRDefault="00C33D90">
      <w:pPr>
        <w:rPr>
          <w:rFonts w:ascii="Arial" w:hAnsi="Arial" w:cs="Arial"/>
          <w:b/>
        </w:rPr>
      </w:pPr>
      <w:r w:rsidRPr="00AA0B0E">
        <w:rPr>
          <w:rFonts w:ascii="Arial" w:hAnsi="Arial" w:cs="Arial"/>
          <w:b/>
        </w:rPr>
        <w:t>Position applied for</w:t>
      </w:r>
      <w:r w:rsidR="00AA0B0E" w:rsidRPr="00AA0B0E">
        <w:rPr>
          <w:rFonts w:ascii="Arial" w:hAnsi="Arial" w:cs="Arial"/>
          <w:b/>
        </w:rPr>
        <w:t>:</w:t>
      </w:r>
      <w:r w:rsidRPr="00AA0B0E">
        <w:rPr>
          <w:rFonts w:ascii="Arial" w:hAnsi="Arial" w:cs="Arial"/>
          <w:b/>
        </w:rPr>
        <w:t xml:space="preserve"> </w:t>
      </w:r>
      <w:r w:rsidR="007D4D1B" w:rsidRPr="00AA0B0E">
        <w:rPr>
          <w:rFonts w:ascii="Arial" w:hAnsi="Arial" w:cs="Arial"/>
          <w:b/>
        </w:rPr>
        <w:t>…………………………………..........</w:t>
      </w:r>
    </w:p>
    <w:p w14:paraId="532E8B2A" w14:textId="77777777" w:rsidR="00C33D90" w:rsidRPr="00AA0B0E" w:rsidRDefault="00C33D90">
      <w:pPr>
        <w:rPr>
          <w:rFonts w:ascii="Arial" w:hAnsi="Arial" w:cs="Arial"/>
          <w:b/>
        </w:rPr>
      </w:pPr>
    </w:p>
    <w:p w14:paraId="3B9DA05A" w14:textId="6BA17A00" w:rsidR="007D4D1B" w:rsidRPr="00AA0B0E" w:rsidRDefault="00AA0B0E">
      <w:pPr>
        <w:rPr>
          <w:rFonts w:ascii="Arial" w:hAnsi="Arial" w:cs="Arial"/>
          <w:b/>
        </w:rPr>
      </w:pPr>
      <w:r w:rsidRPr="00AA0B0E">
        <w:rPr>
          <w:rFonts w:ascii="Arial" w:hAnsi="Arial" w:cs="Arial"/>
          <w:b/>
        </w:rPr>
        <w:t>Academy/</w:t>
      </w:r>
      <w:r w:rsidR="007F6BF6" w:rsidRPr="00AA0B0E">
        <w:rPr>
          <w:rFonts w:ascii="Arial" w:hAnsi="Arial" w:cs="Arial"/>
          <w:b/>
        </w:rPr>
        <w:t>College</w:t>
      </w:r>
      <w:r w:rsidR="007F6BF6">
        <w:rPr>
          <w:rFonts w:ascii="Arial" w:hAnsi="Arial" w:cs="Arial"/>
          <w:b/>
        </w:rPr>
        <w:t xml:space="preserve">: </w:t>
      </w:r>
      <w:r w:rsidR="007F6BF6" w:rsidRPr="00AA0B0E">
        <w:rPr>
          <w:rFonts w:ascii="Arial" w:hAnsi="Arial" w:cs="Arial"/>
          <w:b/>
        </w:rPr>
        <w:t>…</w:t>
      </w:r>
      <w:r w:rsidR="007D4D1B" w:rsidRPr="00AA0B0E">
        <w:rPr>
          <w:rFonts w:ascii="Arial" w:hAnsi="Arial" w:cs="Arial"/>
          <w:b/>
        </w:rPr>
        <w:t>………………………………</w:t>
      </w:r>
      <w:r w:rsidRPr="00AA0B0E">
        <w:rPr>
          <w:rFonts w:ascii="Arial" w:hAnsi="Arial" w:cs="Arial"/>
          <w:b/>
        </w:rPr>
        <w:t>………</w:t>
      </w:r>
      <w:r w:rsidR="007F6BF6" w:rsidRPr="00AA0B0E">
        <w:rPr>
          <w:rFonts w:ascii="Arial" w:hAnsi="Arial" w:cs="Arial"/>
          <w:b/>
        </w:rPr>
        <w:t>…...</w:t>
      </w:r>
      <w:bookmarkStart w:id="0" w:name="_GoBack"/>
      <w:bookmarkEnd w:id="0"/>
    </w:p>
    <w:p w14:paraId="291D6B39" w14:textId="77777777" w:rsidR="007D4D1B" w:rsidRPr="00AA0B0E" w:rsidRDefault="007D4D1B">
      <w:pPr>
        <w:rPr>
          <w:rFonts w:ascii="Arial" w:hAnsi="Arial" w:cs="Arial"/>
          <w:b/>
        </w:rPr>
      </w:pPr>
    </w:p>
    <w:p w14:paraId="68A72AF8" w14:textId="77777777" w:rsidR="007D4D1B" w:rsidRPr="00AA0B0E" w:rsidRDefault="007D4D1B">
      <w:pPr>
        <w:rPr>
          <w:rFonts w:ascii="Arial" w:hAnsi="Arial" w:cs="Arial"/>
          <w:b/>
        </w:rPr>
      </w:pPr>
      <w:r w:rsidRPr="00AA0B0E">
        <w:rPr>
          <w:rFonts w:ascii="Arial" w:hAnsi="Arial" w:cs="Arial"/>
          <w:b/>
        </w:rPr>
        <w:t>Criminal Record Declaration</w:t>
      </w:r>
    </w:p>
    <w:p w14:paraId="70284DF3" w14:textId="0EF6ACE8" w:rsidR="007D4D1B" w:rsidRPr="00AA0B0E" w:rsidRDefault="00C33D90" w:rsidP="007D4D1B">
      <w:pPr>
        <w:pStyle w:val="Body1"/>
        <w:rPr>
          <w:rFonts w:ascii="Arial" w:hAnsi="Arial" w:cs="Arial"/>
          <w:color w:val="auto"/>
          <w:sz w:val="22"/>
          <w:szCs w:val="22"/>
        </w:rPr>
      </w:pPr>
      <w:r w:rsidRPr="00AA0B0E">
        <w:rPr>
          <w:rFonts w:ascii="Arial" w:hAnsi="Arial" w:cs="Arial"/>
          <w:sz w:val="22"/>
          <w:szCs w:val="22"/>
        </w:rPr>
        <w:t xml:space="preserve">If </w:t>
      </w:r>
      <w:r w:rsidR="007D4D1B" w:rsidRPr="00AA0B0E">
        <w:rPr>
          <w:rFonts w:ascii="Arial" w:hAnsi="Arial" w:cs="Arial"/>
          <w:sz w:val="22"/>
          <w:szCs w:val="22"/>
        </w:rPr>
        <w:t xml:space="preserve">you have any convictions, cautions, </w:t>
      </w:r>
      <w:r w:rsidR="007F6BF6" w:rsidRPr="00AA0B0E">
        <w:rPr>
          <w:rFonts w:ascii="Arial" w:hAnsi="Arial" w:cs="Arial"/>
          <w:sz w:val="22"/>
          <w:szCs w:val="22"/>
        </w:rPr>
        <w:t>reprimands,</w:t>
      </w:r>
      <w:r w:rsidR="007D4D1B" w:rsidRPr="00AA0B0E">
        <w:rPr>
          <w:rFonts w:ascii="Arial" w:hAnsi="Arial" w:cs="Arial"/>
          <w:sz w:val="22"/>
          <w:szCs w:val="22"/>
        </w:rPr>
        <w:t xml:space="preserve"> o</w:t>
      </w:r>
      <w:r w:rsidRPr="00AA0B0E">
        <w:rPr>
          <w:rFonts w:ascii="Arial" w:hAnsi="Arial" w:cs="Arial"/>
          <w:sz w:val="22"/>
          <w:szCs w:val="22"/>
        </w:rPr>
        <w:t xml:space="preserve">r final warnings which are </w:t>
      </w:r>
      <w:r w:rsidR="00AA0B0E" w:rsidRPr="00AA0B0E">
        <w:rPr>
          <w:rFonts w:ascii="Arial" w:hAnsi="Arial" w:cs="Arial"/>
          <w:sz w:val="22"/>
          <w:szCs w:val="22"/>
        </w:rPr>
        <w:t>unspent</w:t>
      </w:r>
      <w:r w:rsidR="007D4D1B" w:rsidRPr="00AA0B0E">
        <w:rPr>
          <w:rFonts w:ascii="Arial" w:hAnsi="Arial" w:cs="Arial"/>
          <w:sz w:val="22"/>
          <w:szCs w:val="22"/>
        </w:rPr>
        <w:t xml:space="preserve"> as defined by the Rehabilitation of Offenders Act 1974</w:t>
      </w:r>
      <w:r w:rsidR="00AA0B0E" w:rsidRPr="00AA0B0E">
        <w:rPr>
          <w:rFonts w:ascii="Arial" w:hAnsi="Arial" w:cs="Arial"/>
          <w:sz w:val="22"/>
          <w:szCs w:val="22"/>
        </w:rPr>
        <w:t xml:space="preserve">, </w:t>
      </w:r>
      <w:r w:rsidR="007D4D1B" w:rsidRPr="00AA0B0E">
        <w:rPr>
          <w:rFonts w:ascii="Arial" w:hAnsi="Arial" w:cs="Arial"/>
          <w:sz w:val="22"/>
          <w:szCs w:val="22"/>
        </w:rPr>
        <w:t>Exceptions</w:t>
      </w:r>
      <w:r w:rsidR="00AA0B0E" w:rsidRPr="00AA0B0E">
        <w:rPr>
          <w:rFonts w:ascii="Arial" w:hAnsi="Arial" w:cs="Arial"/>
          <w:sz w:val="22"/>
          <w:szCs w:val="22"/>
        </w:rPr>
        <w:t xml:space="preserve"> </w:t>
      </w:r>
      <w:r w:rsidR="007D4D1B" w:rsidRPr="00AA0B0E">
        <w:rPr>
          <w:rFonts w:ascii="Arial" w:hAnsi="Arial" w:cs="Arial"/>
          <w:sz w:val="22"/>
          <w:szCs w:val="22"/>
        </w:rPr>
        <w:t>O</w:t>
      </w:r>
      <w:r w:rsidRPr="00AA0B0E">
        <w:rPr>
          <w:rFonts w:ascii="Arial" w:hAnsi="Arial" w:cs="Arial"/>
          <w:sz w:val="22"/>
          <w:szCs w:val="22"/>
        </w:rPr>
        <w:t>rder 1975 (amended in 2013</w:t>
      </w:r>
      <w:r w:rsidR="00AA0B0E" w:rsidRPr="00AA0B0E">
        <w:rPr>
          <w:rFonts w:ascii="Arial" w:hAnsi="Arial" w:cs="Arial"/>
          <w:sz w:val="22"/>
          <w:szCs w:val="22"/>
        </w:rPr>
        <w:t xml:space="preserve"> &amp; 2020)</w:t>
      </w:r>
      <w:r w:rsidRPr="00AA0B0E">
        <w:rPr>
          <w:rFonts w:ascii="Arial" w:hAnsi="Arial" w:cs="Arial"/>
          <w:sz w:val="22"/>
          <w:szCs w:val="22"/>
        </w:rPr>
        <w:t>;</w:t>
      </w:r>
      <w:r w:rsidR="007D4D1B" w:rsidRPr="00AA0B0E">
        <w:rPr>
          <w:rFonts w:ascii="Arial" w:hAnsi="Arial" w:cs="Arial"/>
          <w:b/>
          <w:color w:val="auto"/>
          <w:sz w:val="22"/>
          <w:szCs w:val="22"/>
        </w:rPr>
        <w:t xml:space="preserve"> </w:t>
      </w:r>
      <w:r w:rsidRPr="00AA0B0E">
        <w:rPr>
          <w:rFonts w:ascii="Arial" w:hAnsi="Arial" w:cs="Arial"/>
          <w:color w:val="auto"/>
          <w:sz w:val="22"/>
          <w:szCs w:val="22"/>
        </w:rPr>
        <w:t>p</w:t>
      </w:r>
      <w:r w:rsidR="007D4D1B" w:rsidRPr="00AA0B0E">
        <w:rPr>
          <w:rFonts w:ascii="Arial" w:hAnsi="Arial" w:cs="Arial"/>
          <w:color w:val="auto"/>
          <w:sz w:val="22"/>
          <w:szCs w:val="22"/>
        </w:rPr>
        <w:t xml:space="preserve">lease provide details of your criminal record in the space below. </w:t>
      </w:r>
    </w:p>
    <w:p w14:paraId="554345A8" w14:textId="77777777" w:rsidR="007D4D1B" w:rsidRPr="00AA0B0E" w:rsidRDefault="007D4D1B">
      <w:pPr>
        <w:rPr>
          <w:rFonts w:ascii="Arial" w:hAnsi="Arial" w:cs="Arial"/>
          <w:b/>
        </w:rPr>
      </w:pPr>
    </w:p>
    <w:p w14:paraId="10D42AE8" w14:textId="77777777" w:rsidR="007D4D1B" w:rsidRPr="00AA0B0E" w:rsidRDefault="007D4D1B">
      <w:pPr>
        <w:rPr>
          <w:rFonts w:ascii="Arial" w:hAnsi="Arial" w:cs="Arial"/>
          <w:b/>
        </w:rPr>
      </w:pPr>
    </w:p>
    <w:p w14:paraId="367EB6D6" w14:textId="77777777" w:rsidR="007D4D1B" w:rsidRPr="00AA0B0E" w:rsidRDefault="007D4D1B">
      <w:pPr>
        <w:rPr>
          <w:rFonts w:ascii="Arial" w:hAnsi="Arial" w:cs="Arial"/>
          <w:b/>
        </w:rPr>
      </w:pPr>
    </w:p>
    <w:p w14:paraId="3638FE31" w14:textId="77777777" w:rsidR="007D4D1B" w:rsidRPr="00AA0B0E" w:rsidRDefault="007D4D1B">
      <w:pPr>
        <w:rPr>
          <w:rFonts w:ascii="Arial" w:hAnsi="Arial" w:cs="Arial"/>
          <w:b/>
        </w:rPr>
      </w:pPr>
    </w:p>
    <w:p w14:paraId="437C7E75" w14:textId="77777777" w:rsidR="007D4D1B" w:rsidRPr="00AA0B0E" w:rsidRDefault="007D4D1B">
      <w:pPr>
        <w:rPr>
          <w:rFonts w:ascii="Arial" w:hAnsi="Arial" w:cs="Arial"/>
          <w:b/>
        </w:rPr>
      </w:pPr>
    </w:p>
    <w:p w14:paraId="1A0C347C" w14:textId="77777777" w:rsidR="007D4D1B" w:rsidRPr="00AA0B0E" w:rsidRDefault="007D4D1B">
      <w:pPr>
        <w:rPr>
          <w:rFonts w:ascii="Arial" w:hAnsi="Arial" w:cs="Arial"/>
          <w:b/>
        </w:rPr>
      </w:pPr>
    </w:p>
    <w:p w14:paraId="614634B0" w14:textId="77777777" w:rsidR="007D4D1B" w:rsidRPr="00AA0B0E" w:rsidRDefault="007D4D1B">
      <w:pPr>
        <w:rPr>
          <w:rFonts w:ascii="Arial" w:hAnsi="Arial" w:cs="Arial"/>
          <w:b/>
        </w:rPr>
      </w:pPr>
    </w:p>
    <w:p w14:paraId="5D603441" w14:textId="77777777" w:rsidR="00C33D90" w:rsidRPr="00AA0B0E" w:rsidRDefault="00C33D90">
      <w:pPr>
        <w:rPr>
          <w:rFonts w:ascii="Arial" w:hAnsi="Arial" w:cs="Arial"/>
        </w:rPr>
      </w:pPr>
    </w:p>
    <w:p w14:paraId="4EC1862B" w14:textId="77777777" w:rsidR="00C33D90" w:rsidRPr="00AA0B0E" w:rsidRDefault="00C33D90">
      <w:pPr>
        <w:rPr>
          <w:rFonts w:ascii="Arial" w:hAnsi="Arial" w:cs="Arial"/>
        </w:rPr>
      </w:pPr>
    </w:p>
    <w:p w14:paraId="7144F051" w14:textId="77777777" w:rsidR="00C33D90" w:rsidRPr="00AA0B0E" w:rsidRDefault="00C33D90">
      <w:pPr>
        <w:rPr>
          <w:rFonts w:ascii="Arial" w:hAnsi="Arial" w:cs="Arial"/>
        </w:rPr>
      </w:pPr>
    </w:p>
    <w:p w14:paraId="7CC44550" w14:textId="77777777" w:rsidR="00C33D90" w:rsidRPr="00AA0B0E" w:rsidRDefault="00C33D90">
      <w:pPr>
        <w:rPr>
          <w:rFonts w:ascii="Arial" w:hAnsi="Arial" w:cs="Arial"/>
        </w:rPr>
      </w:pPr>
    </w:p>
    <w:p w14:paraId="2B1EAEE3" w14:textId="77777777" w:rsidR="00C33D90" w:rsidRPr="00AA0B0E" w:rsidRDefault="00C33D90">
      <w:pPr>
        <w:rPr>
          <w:rFonts w:ascii="Arial" w:hAnsi="Arial" w:cs="Arial"/>
        </w:rPr>
      </w:pPr>
    </w:p>
    <w:p w14:paraId="5328168D" w14:textId="77777777" w:rsidR="007D4D1B" w:rsidRPr="0016630C" w:rsidRDefault="00C33D90">
      <w:pPr>
        <w:rPr>
          <w:rFonts w:ascii="Arial" w:hAnsi="Arial" w:cs="Arial"/>
          <w:b/>
          <w:bCs/>
        </w:rPr>
      </w:pPr>
      <w:r w:rsidRPr="00AA0B0E">
        <w:rPr>
          <w:rFonts w:ascii="Arial" w:hAnsi="Arial" w:cs="Arial"/>
        </w:rPr>
        <w:t>Provide this form in an envelope marked ‘</w:t>
      </w:r>
      <w:r w:rsidRPr="0016630C">
        <w:rPr>
          <w:rFonts w:ascii="Arial" w:hAnsi="Arial" w:cs="Arial"/>
          <w:b/>
          <w:bCs/>
        </w:rPr>
        <w:t>Private and Confidential</w:t>
      </w:r>
      <w:r w:rsidRPr="00AA0B0E">
        <w:rPr>
          <w:rFonts w:ascii="Arial" w:hAnsi="Arial" w:cs="Arial"/>
        </w:rPr>
        <w:t xml:space="preserve"> – For the ‘</w:t>
      </w:r>
      <w:r w:rsidRPr="0016630C">
        <w:rPr>
          <w:rFonts w:ascii="Arial" w:hAnsi="Arial" w:cs="Arial"/>
          <w:b/>
          <w:bCs/>
        </w:rPr>
        <w:t>Chair of the recruitment panel’</w:t>
      </w:r>
    </w:p>
    <w:p w14:paraId="2C45057D" w14:textId="4E466136" w:rsidR="007D4D1B" w:rsidRPr="00AA0B0E" w:rsidRDefault="0016630C" w:rsidP="007D4D1B">
      <w:pPr>
        <w:jc w:val="both"/>
        <w:rPr>
          <w:rFonts w:ascii="Arial" w:hAnsi="Arial" w:cs="Arial"/>
          <w:b/>
        </w:rPr>
      </w:pPr>
      <w:r>
        <w:rPr>
          <w:rFonts w:ascii="Arial" w:hAnsi="Arial" w:cs="Arial"/>
          <w:b/>
        </w:rPr>
        <w:t xml:space="preserve">Declaration: </w:t>
      </w:r>
    </w:p>
    <w:p w14:paraId="172ADB73" w14:textId="66C273A5" w:rsidR="00F67042" w:rsidRPr="00AA0B0E" w:rsidRDefault="007D4D1B" w:rsidP="007D4D1B">
      <w:pPr>
        <w:jc w:val="both"/>
        <w:rPr>
          <w:rFonts w:ascii="Arial" w:hAnsi="Arial" w:cs="Arial"/>
        </w:rPr>
      </w:pPr>
      <w:r w:rsidRPr="00AA0B0E">
        <w:rPr>
          <w:rFonts w:ascii="Arial" w:hAnsi="Arial" w:cs="Arial"/>
        </w:rPr>
        <w:t xml:space="preserve">I declare that the information provided on this form is correct. I understand that the declaration of a criminal record will not necessarily prevent me from being offered this role at </w:t>
      </w:r>
      <w:r w:rsidR="00EC7614" w:rsidRPr="00AA0B0E">
        <w:rPr>
          <w:rFonts w:ascii="Arial" w:hAnsi="Arial" w:cs="Arial"/>
        </w:rPr>
        <w:t>The Gorse Academies Trust.</w:t>
      </w:r>
    </w:p>
    <w:p w14:paraId="62319B06" w14:textId="56D5F007" w:rsidR="007D4D1B" w:rsidRPr="00AA0B0E" w:rsidRDefault="007D4D1B" w:rsidP="009C15AC">
      <w:pPr>
        <w:jc w:val="both"/>
        <w:rPr>
          <w:rFonts w:ascii="Arial" w:hAnsi="Arial" w:cs="Arial"/>
          <w:b/>
        </w:rPr>
      </w:pPr>
      <w:r w:rsidRPr="00AA0B0E">
        <w:rPr>
          <w:rFonts w:ascii="Arial" w:hAnsi="Arial" w:cs="Arial"/>
          <w:b/>
        </w:rPr>
        <w:t>Signed……………………………….</w:t>
      </w:r>
      <w:r w:rsidR="009C15AC" w:rsidRPr="00AA0B0E">
        <w:rPr>
          <w:rFonts w:ascii="Arial" w:hAnsi="Arial" w:cs="Arial"/>
          <w:b/>
        </w:rPr>
        <w:t xml:space="preserve">  Date……………………</w:t>
      </w:r>
      <w:r w:rsidR="007F6BF6" w:rsidRPr="00AA0B0E">
        <w:rPr>
          <w:rFonts w:ascii="Arial" w:hAnsi="Arial" w:cs="Arial"/>
          <w:b/>
        </w:rPr>
        <w:t>….</w:t>
      </w:r>
    </w:p>
    <w:sectPr w:rsidR="007D4D1B" w:rsidRPr="00AA0B0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E3E83" w14:textId="77777777" w:rsidR="00B311E4" w:rsidRDefault="00B311E4" w:rsidP="00B311E4">
      <w:pPr>
        <w:spacing w:after="0" w:line="240" w:lineRule="auto"/>
      </w:pPr>
      <w:r>
        <w:separator/>
      </w:r>
    </w:p>
  </w:endnote>
  <w:endnote w:type="continuationSeparator" w:id="0">
    <w:p w14:paraId="3A8F9B2C" w14:textId="77777777" w:rsidR="00B311E4" w:rsidRDefault="00B311E4" w:rsidP="00B3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89566" w14:textId="77777777" w:rsidR="00B311E4" w:rsidRDefault="00B311E4" w:rsidP="00B311E4">
      <w:pPr>
        <w:spacing w:after="0" w:line="240" w:lineRule="auto"/>
      </w:pPr>
      <w:r>
        <w:separator/>
      </w:r>
    </w:p>
  </w:footnote>
  <w:footnote w:type="continuationSeparator" w:id="0">
    <w:p w14:paraId="502D645D" w14:textId="77777777" w:rsidR="00B311E4" w:rsidRDefault="00B311E4" w:rsidP="00B31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12463" w14:textId="7281D14D" w:rsidR="00AA0B0E" w:rsidRDefault="004E744B">
    <w:pPr>
      <w:pStyle w:val="Header"/>
    </w:pPr>
    <w:r w:rsidRPr="00564870">
      <w:rPr>
        <w:rFonts w:ascii="Arial" w:hAnsi="Arial" w:cs="Arial"/>
        <w:noProof/>
        <w:sz w:val="16"/>
        <w:szCs w:val="20"/>
        <w:lang w:eastAsia="en-GB"/>
      </w:rPr>
      <w:drawing>
        <wp:anchor distT="0" distB="0" distL="114300" distR="114300" simplePos="0" relativeHeight="251659264" behindDoc="1" locked="0" layoutInCell="1" allowOverlap="1" wp14:anchorId="79477C6B" wp14:editId="22273652">
          <wp:simplePos x="0" y="0"/>
          <wp:positionH relativeFrom="margin">
            <wp:posOffset>-133350</wp:posOffset>
          </wp:positionH>
          <wp:positionV relativeFrom="paragraph">
            <wp:posOffset>-353060</wp:posOffset>
          </wp:positionV>
          <wp:extent cx="2190750" cy="8121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ED"/>
    <w:rsid w:val="0016630C"/>
    <w:rsid w:val="00175262"/>
    <w:rsid w:val="002510D8"/>
    <w:rsid w:val="00365488"/>
    <w:rsid w:val="004E744B"/>
    <w:rsid w:val="0055788B"/>
    <w:rsid w:val="007D4D1B"/>
    <w:rsid w:val="007F6BF6"/>
    <w:rsid w:val="00893EE4"/>
    <w:rsid w:val="009C15AC"/>
    <w:rsid w:val="00A17046"/>
    <w:rsid w:val="00AA0B0E"/>
    <w:rsid w:val="00AB584D"/>
    <w:rsid w:val="00AC2C2A"/>
    <w:rsid w:val="00B311E4"/>
    <w:rsid w:val="00C33D90"/>
    <w:rsid w:val="00CC4BED"/>
    <w:rsid w:val="00DE7F56"/>
    <w:rsid w:val="00EC7614"/>
    <w:rsid w:val="00F67042"/>
    <w:rsid w:val="00F8022A"/>
    <w:rsid w:val="00FD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0036"/>
  <w15:chartTrackingRefBased/>
  <w15:docId w15:val="{8F73AA2A-793D-4142-80F7-AF45D836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BED"/>
    <w:pPr>
      <w:spacing w:after="0" w:line="240" w:lineRule="auto"/>
    </w:pPr>
    <w:rPr>
      <w:rFonts w:eastAsiaTheme="minorEastAsia"/>
      <w:lang w:eastAsia="en-GB"/>
    </w:rPr>
  </w:style>
  <w:style w:type="character" w:styleId="Hyperlink">
    <w:name w:val="Hyperlink"/>
    <w:basedOn w:val="DefaultParagraphFont"/>
    <w:uiPriority w:val="99"/>
    <w:unhideWhenUsed/>
    <w:rsid w:val="00CC4BED"/>
    <w:rPr>
      <w:color w:val="0563C1" w:themeColor="hyperlink"/>
      <w:u w:val="single"/>
    </w:rPr>
  </w:style>
  <w:style w:type="paragraph" w:customStyle="1" w:styleId="Body1">
    <w:name w:val="Body 1"/>
    <w:rsid w:val="00CC4BED"/>
    <w:pPr>
      <w:spacing w:after="0" w:line="240" w:lineRule="auto"/>
    </w:pPr>
    <w:rPr>
      <w:rFonts w:ascii="Helvetica" w:eastAsia="Arial Unicode MS" w:hAnsi="Helvetica" w:cs="Times New Roman"/>
      <w:color w:val="000000"/>
      <w:sz w:val="24"/>
      <w:szCs w:val="20"/>
      <w:lang w:eastAsia="en-GB"/>
    </w:rPr>
  </w:style>
  <w:style w:type="paragraph" w:styleId="BalloonText">
    <w:name w:val="Balloon Text"/>
    <w:basedOn w:val="Normal"/>
    <w:link w:val="BalloonTextChar"/>
    <w:uiPriority w:val="99"/>
    <w:semiHidden/>
    <w:unhideWhenUsed/>
    <w:rsid w:val="00175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262"/>
    <w:rPr>
      <w:rFonts w:ascii="Segoe UI" w:hAnsi="Segoe UI" w:cs="Segoe UI"/>
      <w:sz w:val="18"/>
      <w:szCs w:val="18"/>
    </w:rPr>
  </w:style>
  <w:style w:type="character" w:styleId="UnresolvedMention">
    <w:name w:val="Unresolved Mention"/>
    <w:basedOn w:val="DefaultParagraphFont"/>
    <w:uiPriority w:val="99"/>
    <w:semiHidden/>
    <w:unhideWhenUsed/>
    <w:rsid w:val="00B311E4"/>
    <w:rPr>
      <w:color w:val="605E5C"/>
      <w:shd w:val="clear" w:color="auto" w:fill="E1DFDD"/>
    </w:rPr>
  </w:style>
  <w:style w:type="paragraph" w:styleId="Header">
    <w:name w:val="header"/>
    <w:basedOn w:val="Normal"/>
    <w:link w:val="HeaderChar"/>
    <w:uiPriority w:val="99"/>
    <w:unhideWhenUsed/>
    <w:rsid w:val="00B31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1E4"/>
  </w:style>
  <w:style w:type="paragraph" w:styleId="Footer">
    <w:name w:val="footer"/>
    <w:basedOn w:val="Normal"/>
    <w:link w:val="FooterChar"/>
    <w:uiPriority w:val="99"/>
    <w:unhideWhenUsed/>
    <w:rsid w:val="00B31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1E4"/>
  </w:style>
  <w:style w:type="character" w:styleId="FollowedHyperlink">
    <w:name w:val="FollowedHyperlink"/>
    <w:basedOn w:val="DefaultParagraphFont"/>
    <w:uiPriority w:val="99"/>
    <w:semiHidden/>
    <w:unhideWhenUsed/>
    <w:rsid w:val="00AA0B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17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dbs-filtering-guidance/dbs-filtering-guid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0a3c7c5d-4af6-4cdd-bd47-1786a94c640b">All Services</Section>
    <Grade xmlns="0a3c7c5d-4af6-4cdd-bd47-1786a94c640b" xsi:nil="true"/>
    <Directorate xmlns="0a3c7c5d-4af6-4cdd-bd47-1786a94c640b">All Directorates</Director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E1DB66374345419E388DAC94039E84" ma:contentTypeVersion="3" ma:contentTypeDescription="Create a new document." ma:contentTypeScope="" ma:versionID="39633a9b84619fe5d1a285b27b6132e1">
  <xsd:schema xmlns:xsd="http://www.w3.org/2001/XMLSchema" xmlns:xs="http://www.w3.org/2001/XMLSchema" xmlns:p="http://schemas.microsoft.com/office/2006/metadata/properties" xmlns:ns2="0a3c7c5d-4af6-4cdd-bd47-1786a94c640b" targetNamespace="http://schemas.microsoft.com/office/2006/metadata/properties" ma:root="true" ma:fieldsID="b3dab44b4e33bd170448783ff1776a76" ns2:_="">
    <xsd:import namespace="0a3c7c5d-4af6-4cdd-bd47-1786a94c640b"/>
    <xsd:element name="properties">
      <xsd:complexType>
        <xsd:sequence>
          <xsd:element name="documentManagement">
            <xsd:complexType>
              <xsd:all>
                <xsd:element ref="ns2:Directorate"/>
                <xsd:element ref="ns2:Section"/>
                <xsd:element ref="ns2:Gra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c7c5d-4af6-4cdd-bd47-1786a94c640b" elementFormDefault="qualified">
    <xsd:import namespace="http://schemas.microsoft.com/office/2006/documentManagement/types"/>
    <xsd:import namespace="http://schemas.microsoft.com/office/infopath/2007/PartnerControls"/>
    <xsd:element name="Directorate" ma:index="8" ma:displayName="Directorate" ma:format="Dropdown" ma:indexed="true" ma:internalName="Directorate">
      <xsd:simpleType>
        <xsd:restriction base="dms:Choice">
          <xsd:enumeration value="All Directorates"/>
          <xsd:enumeration value="Adults and Health"/>
          <xsd:enumeration value="Children and Families"/>
          <xsd:enumeration value="City Development"/>
          <xsd:enumeration value="Civic Enterprise Leeds"/>
          <xsd:enumeration value="Community and Environments"/>
          <xsd:enumeration value="Resources &amp; Housing"/>
        </xsd:restriction>
      </xsd:simpleType>
    </xsd:element>
    <xsd:element name="Section" ma:index="9" ma:displayName="Section" ma:format="Dropdown" ma:indexed="true" ma:internalName="Section">
      <xsd:simpleType>
        <xsd:restriction base="dms:Choice">
          <xsd:enumeration value="All Services"/>
          <xsd:enumeration value="ADASS Yorkshire and Humberside"/>
          <xsd:enumeration value="Asset Management and Regeneration"/>
          <xsd:enumeration value="Catering Services"/>
          <xsd:enumeration value="Chief Executive"/>
          <xsd:enumeration value="Cleaning Services"/>
          <xsd:enumeration value="Communities"/>
          <xsd:enumeration value="Council House Growth"/>
          <xsd:enumeration value="Culture and Sport"/>
          <xsd:enumeration value="Customer Access and Welfare"/>
          <xsd:enumeration value="Digital Information Service"/>
          <xsd:enumeration value="Economic Development"/>
          <xsd:enumeration value="Elections and Regulatory"/>
          <xsd:enumeration value="Employment and Skills"/>
          <xsd:enumeration value="Environmental Services"/>
          <xsd:enumeration value="Fees and Expenses"/>
          <xsd:enumeration value="Financial Services"/>
          <xsd:enumeration value="Fleet Services"/>
          <xsd:enumeration value="Health Partnership"/>
          <xsd:enumeration value="Highways and Transportation"/>
          <xsd:enumeration value="Housing Management"/>
          <xsd:enumeration value="Housing Property and Contracts"/>
          <xsd:enumeration value="Human Resources"/>
          <xsd:enumeration value="Integrated Commissioning"/>
          <xsd:enumeration value="Learning"/>
          <xsd:enumeration value="Legal and Democratic Services"/>
          <xsd:enumeration value="Leeds Building Services"/>
          <xsd:enumeration value="Low Carbon Programme"/>
          <xsd:enumeration value="Parks and Countryside"/>
          <xsd:enumeration value="Partnership and Health"/>
          <xsd:enumeration value="Passenger Transport"/>
          <xsd:enumeration value="Planning and Sustainable Development"/>
          <xsd:enumeration value="Public Health"/>
          <xsd:enumeration value="Resources and Strategy"/>
          <xsd:enumeration value="Safeguarding Quality &amp; Practice"/>
          <xsd:enumeration value="Safer Leeds"/>
          <xsd:enumeration value="Service Development"/>
          <xsd:enumeration value="Social Care"/>
          <xsd:enumeration value="Social Work and Social Care Services"/>
          <xsd:enumeration value="Strategy and Improvement"/>
          <xsd:enumeration value="Transformation and Innovation"/>
        </xsd:restriction>
      </xsd:simpleType>
    </xsd:element>
    <xsd:element name="Grade" ma:index="10" nillable="true" ma:displayName="Grade" ma:format="Dropdown" ma:internalName="Grade">
      <xsd:simpleType>
        <xsd:restriction base="dms:Choice">
          <xsd:enumeration value="A1"/>
          <xsd:enumeration value="A1/A2"/>
          <xsd:enumeration value="A1/A3"/>
          <xsd:enumeration value="A1/B1"/>
          <xsd:enumeration value="A1/B3"/>
          <xsd:enumeration value="A1/C1"/>
          <xsd:enumeration value="A1/C3"/>
          <xsd:enumeration value="A2"/>
          <xsd:enumeration value="A3"/>
          <xsd:enumeration value="ADV/INSP"/>
          <xsd:enumeration value="AYWP"/>
          <xsd:enumeration value="B1"/>
          <xsd:enumeration value="B1/B3"/>
          <xsd:enumeration value="B1/PO2"/>
          <xsd:enumeration value="B2"/>
          <xsd:enumeration value="B3"/>
          <xsd:enumeration value="B3/C1"/>
          <xsd:enumeration value="B3/C3"/>
          <xsd:enumeration value="BSA"/>
          <xsd:enumeration value="C1"/>
          <xsd:enumeration value="C1/C2"/>
          <xsd:enumeration value="C1/C3"/>
          <xsd:enumeration value="C2"/>
          <xsd:enumeration value="C3"/>
          <xsd:enumeration value="CASCLAIM"/>
          <xsd:enumeration value="CHIEFEX"/>
          <xsd:enumeration value="COACH"/>
          <xsd:enumeration value="CONSULT"/>
          <xsd:enumeration value="CRAFTPER"/>
          <xsd:enumeration value="DCS"/>
          <xsd:enumeration value="DG"/>
          <xsd:enumeration value="DIR 40"/>
          <xsd:enumeration value="DIR 45"/>
          <xsd:enumeration value="DIR 52.5"/>
          <xsd:enumeration value="DIR 60"/>
          <xsd:enumeration value="DIR 65"/>
          <xsd:enumeration value="DIR 70"/>
          <xsd:enumeration value="DIR 75"/>
          <xsd:enumeration value="DIR 80"/>
          <xsd:enumeration value="DIR 85"/>
          <xsd:enumeration value="DIR 90"/>
          <xsd:enumeration value="DIR 95"/>
          <xsd:enumeration value="DMG2"/>
          <xsd:enumeration value="EDPSYCH"/>
          <xsd:enumeration value="ELECTR"/>
          <xsd:enumeration value="GR10 W"/>
          <xsd:enumeration value="GR11 K"/>
          <xsd:enumeration value="GR8-10 K"/>
          <xsd:enumeration value="INSTRB"/>
          <xsd:enumeration value="LEAD'SHP"/>
          <xsd:enumeration value="LMS(MPS)"/>
          <xsd:enumeration value="LSWB1"/>
          <xsd:enumeration value="LSWB3"/>
          <xsd:enumeration value="LSWC1"/>
          <xsd:enumeration value="LSWSO1"/>
          <xsd:enumeration value="MASON"/>
          <xsd:enumeration value="MG7J"/>
          <xsd:enumeration value="MINWAGE2"/>
          <xsd:enumeration value="MMG2"/>
          <xsd:enumeration value="MPS"/>
          <xsd:enumeration value="MPS6AF"/>
          <xsd:enumeration value="MSDTECH"/>
          <xsd:enumeration value="MSETECH"/>
          <xsd:enumeration value="NCH"/>
          <xsd:enumeration value="NHS 3"/>
          <xsd:enumeration value="NHS 4"/>
          <xsd:enumeration value="NHS 5"/>
          <xsd:enumeration value="NHS 6"/>
          <xsd:enumeration value="NHS 7"/>
          <xsd:enumeration value="NHS 8A"/>
          <xsd:enumeration value="NHS 8B"/>
          <xsd:enumeration value="NHS 8C"/>
          <xsd:enumeration value="NHS 8D"/>
          <xsd:enumeration value="PCT3"/>
          <xsd:enumeration value="PCT4"/>
          <xsd:enumeration value="PCT5"/>
          <xsd:enumeration value="PGRB1"/>
          <xsd:enumeration value="PLUMBER"/>
          <xsd:enumeration value="PO1"/>
          <xsd:enumeration value="PO1/2"/>
          <xsd:enumeration value="PO1/3"/>
          <xsd:enumeration value="PO2"/>
          <xsd:enumeration value="PO2/3"/>
          <xsd:enumeration value="PO3"/>
          <xsd:enumeration value="PO3 B"/>
          <xsd:enumeration value="PO3/4"/>
          <xsd:enumeration value="PO4"/>
          <xsd:enumeration value="PO4/5"/>
          <xsd:enumeration value="PO4/6"/>
          <xsd:enumeration value="PO5"/>
          <xsd:enumeration value="PO5/6"/>
          <xsd:enumeration value="PO6"/>
          <xsd:enumeration value="PSVB1"/>
          <xsd:enumeration value="RASCDG8"/>
          <xsd:enumeration value="RASCDG9"/>
          <xsd:enumeration value="RDAW"/>
          <xsd:enumeration value="S1/PO1"/>
          <xsd:enumeration value="S1/SO1"/>
          <xsd:enumeration value="S4/PO2"/>
          <xsd:enumeration value="S4/SO1"/>
          <xsd:enumeration value="S4/SO2"/>
          <xsd:enumeration value="S5/PO2"/>
          <xsd:enumeration value="S5/SO1"/>
          <xsd:enumeration value="S6/PO1"/>
          <xsd:enumeration value="S6/PO2"/>
          <xsd:enumeration value="S6/SO1"/>
          <xsd:enumeration value="S6/SO2"/>
          <xsd:enumeration value="SCP20-34"/>
          <xsd:enumeration value="SCWA1"/>
          <xsd:enumeration value="SCWA1/B1"/>
          <xsd:enumeration value="SCWB1"/>
          <xsd:enumeration value="SCWB2"/>
          <xsd:enumeration value="SCWB3"/>
          <xsd:enumeration value="SCWC1"/>
          <xsd:enumeration value="SECA1"/>
          <xsd:enumeration value="SO1"/>
          <xsd:enumeration value="SO1/2"/>
          <xsd:enumeration value="SO1/PO1"/>
          <xsd:enumeration value="SO1/PO2"/>
          <xsd:enumeration value="SO2"/>
          <xsd:enumeration value="SO2/PO1"/>
          <xsd:enumeration value="SO2/PO2"/>
          <xsd:enumeration value="SPEDPSY"/>
          <xsd:enumeration value="SPOT"/>
          <xsd:enumeration value="STECH44"/>
          <xsd:enumeration value="SW"/>
          <xsd:enumeration value="SW(A)"/>
          <xsd:enumeration value="SW(R)"/>
          <xsd:enumeration value="SW3 B"/>
          <xsd:enumeration value="SW3+2 C"/>
          <xsd:enumeration value="SWO"/>
          <xsd:enumeration value="TTECH44"/>
          <xsd:enumeration value="UM1"/>
          <xsd:enumeration value="UM3"/>
          <xsd:enumeration value="UPS"/>
          <xsd:enumeration value="UQ TEACH"/>
          <xsd:enumeration value="WMDB3"/>
          <xsd:enumeration value="WMOB1"/>
          <xsd:enumeration value="WMOB3"/>
          <xsd:enumeration value="YJW"/>
          <xsd:enumeration value="YSW"/>
          <xsd:enumeration value="YW"/>
          <xsd:enumeration value="YWK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025E6-E1CB-4733-B1E3-24E930B6889F}">
  <ds:schemaRefs>
    <ds:schemaRef ds:uri="http://purl.org/dc/terms/"/>
    <ds:schemaRef ds:uri="0a3c7c5d-4af6-4cdd-bd47-1786a94c640b"/>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11B03DA-F8BF-4FBD-A294-72497D8F87F0}">
  <ds:schemaRefs>
    <ds:schemaRef ds:uri="http://schemas.microsoft.com/sharepoint/v3/contenttype/forms"/>
  </ds:schemaRefs>
</ds:datastoreItem>
</file>

<file path=customXml/itemProps3.xml><?xml version="1.0" encoding="utf-8"?>
<ds:datastoreItem xmlns:ds="http://schemas.openxmlformats.org/officeDocument/2006/customXml" ds:itemID="{8FFC9803-DA45-41C5-83D3-BACB12185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c7c5d-4af6-4cdd-bd47-1786a94c6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Disclosure Form</vt:lpstr>
    </vt:vector>
  </TitlesOfParts>
  <Company>Leeds City Council</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Form</dc:title>
  <dc:subject/>
  <dc:creator>Carole Smyth</dc:creator>
  <cp:keywords/>
  <dc:description/>
  <cp:lastModifiedBy>Charlie Ramsden</cp:lastModifiedBy>
  <cp:revision>2</cp:revision>
  <cp:lastPrinted>2020-02-03T16:03:00Z</cp:lastPrinted>
  <dcterms:created xsi:type="dcterms:W3CDTF">2021-11-04T13:57:00Z</dcterms:created>
  <dcterms:modified xsi:type="dcterms:W3CDTF">2021-11-04T13:57:00Z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0x01010075E1DB66374345419E388DAC94039E84</vt:lpwstr>
  </property>
</Properties>
</file>