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854" w:rsidRDefault="00F45854">
      <w:pPr>
        <w:pStyle w:val="Title"/>
        <w:rPr>
          <w:rFonts w:ascii="Arial" w:hAnsi="Arial"/>
          <w:b w:val="0"/>
          <w:bCs/>
          <w:iCs/>
        </w:rPr>
      </w:pPr>
    </w:p>
    <w:p w:rsidR="00F45854" w:rsidRDefault="006E6FA8">
      <w:pPr>
        <w:pStyle w:val="Title"/>
        <w:rPr>
          <w:rFonts w:ascii="Arial" w:hAnsi="Arial"/>
          <w:b w:val="0"/>
          <w:bCs/>
          <w:iCs/>
        </w:rPr>
      </w:pPr>
      <w:r>
        <w:rPr>
          <w:rFonts w:ascii="Arial" w:hAnsi="Arial"/>
          <w:bCs/>
          <w:noProof/>
          <w:lang w:val="en-GB" w:eastAsia="en-GB"/>
        </w:rPr>
        <w:drawing>
          <wp:inline distT="0" distB="0" distL="0" distR="0">
            <wp:extent cx="2055729" cy="475615"/>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8124" cy="478483"/>
                    </a:xfrm>
                    <a:prstGeom prst="rect">
                      <a:avLst/>
                    </a:prstGeom>
                  </pic:spPr>
                </pic:pic>
              </a:graphicData>
            </a:graphic>
          </wp:inline>
        </w:drawing>
      </w:r>
    </w:p>
    <w:p w:rsidR="00F45854" w:rsidRDefault="00F45854">
      <w:pPr>
        <w:pStyle w:val="Title"/>
        <w:jc w:val="left"/>
        <w:rPr>
          <w:rFonts w:ascii="Arial" w:hAnsi="Arial"/>
          <w:b w:val="0"/>
          <w:bCs/>
          <w:iCs/>
        </w:rPr>
      </w:pPr>
    </w:p>
    <w:p w:rsidR="00F45854" w:rsidRDefault="006E6FA8">
      <w:pPr>
        <w:jc w:val="both"/>
        <w:rPr>
          <w:rFonts w:ascii="Arial" w:hAnsi="Arial" w:cs="Arial"/>
          <w:b/>
          <w:sz w:val="24"/>
          <w:szCs w:val="24"/>
        </w:rPr>
      </w:pPr>
      <w:r>
        <w:rPr>
          <w:rFonts w:ascii="Arial" w:hAnsi="Arial" w:cs="Arial"/>
          <w:b/>
          <w:sz w:val="24"/>
          <w:szCs w:val="24"/>
        </w:rPr>
        <w:t>Curricul</w:t>
      </w:r>
      <w:r w:rsidR="00054FBF">
        <w:rPr>
          <w:rFonts w:ascii="Arial" w:hAnsi="Arial" w:cs="Arial"/>
          <w:b/>
          <w:sz w:val="24"/>
          <w:szCs w:val="24"/>
        </w:rPr>
        <w:t>um Support (Teaching Assistant)</w:t>
      </w:r>
    </w:p>
    <w:p w:rsidR="00F45854" w:rsidRDefault="00F45854">
      <w:pPr>
        <w:jc w:val="both"/>
        <w:rPr>
          <w:rFonts w:ascii="Arial" w:eastAsia="Calibri" w:hAnsi="Arial" w:cs="Arial"/>
          <w:sz w:val="16"/>
          <w:szCs w:val="16"/>
          <w:lang w:val="en-GB"/>
        </w:rPr>
      </w:pPr>
    </w:p>
    <w:p w:rsidR="00F45854" w:rsidRDefault="006E6FA8">
      <w:pPr>
        <w:jc w:val="both"/>
        <w:rPr>
          <w:rFonts w:ascii="Arial" w:eastAsia="Calibri" w:hAnsi="Arial" w:cs="Arial"/>
          <w:sz w:val="22"/>
          <w:szCs w:val="22"/>
          <w:lang w:val="en-GB"/>
        </w:rPr>
      </w:pPr>
      <w:r>
        <w:rPr>
          <w:rFonts w:ascii="Arial" w:eastAsia="Calibri" w:hAnsi="Arial" w:cs="Arial"/>
          <w:sz w:val="22"/>
          <w:szCs w:val="22"/>
          <w:lang w:val="en-GB"/>
        </w:rPr>
        <w:t>Dates:</w:t>
      </w: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t xml:space="preserve">Apply by 9.00am </w:t>
      </w:r>
      <w:r w:rsidR="00ED621F">
        <w:rPr>
          <w:rFonts w:ascii="Arial" w:eastAsia="Calibri" w:hAnsi="Arial" w:cs="Arial"/>
          <w:sz w:val="22"/>
          <w:szCs w:val="22"/>
          <w:lang w:val="en-GB"/>
        </w:rPr>
        <w:t>Tuesday</w:t>
      </w:r>
      <w:r>
        <w:rPr>
          <w:rFonts w:ascii="Arial" w:eastAsia="Calibri" w:hAnsi="Arial" w:cs="Arial"/>
          <w:sz w:val="22"/>
          <w:szCs w:val="22"/>
          <w:lang w:val="en-GB"/>
        </w:rPr>
        <w:t xml:space="preserve"> </w:t>
      </w:r>
      <w:r w:rsidR="00944576">
        <w:rPr>
          <w:rFonts w:ascii="Arial" w:eastAsia="Calibri" w:hAnsi="Arial" w:cs="Arial"/>
          <w:sz w:val="22"/>
          <w:szCs w:val="22"/>
          <w:lang w:val="en-GB"/>
        </w:rPr>
        <w:t>26</w:t>
      </w:r>
      <w:r w:rsidR="00487CD4" w:rsidRPr="00487CD4">
        <w:rPr>
          <w:rFonts w:ascii="Arial" w:eastAsia="Calibri" w:hAnsi="Arial" w:cs="Arial"/>
          <w:sz w:val="22"/>
          <w:szCs w:val="22"/>
          <w:vertAlign w:val="superscript"/>
          <w:lang w:val="en-GB"/>
        </w:rPr>
        <w:t>th</w:t>
      </w:r>
      <w:r w:rsidR="00487CD4">
        <w:rPr>
          <w:rFonts w:ascii="Arial" w:eastAsia="Calibri" w:hAnsi="Arial" w:cs="Arial"/>
          <w:sz w:val="22"/>
          <w:szCs w:val="22"/>
          <w:lang w:val="en-GB"/>
        </w:rPr>
        <w:t xml:space="preserve"> October</w:t>
      </w:r>
      <w:r>
        <w:rPr>
          <w:rFonts w:ascii="Arial" w:eastAsia="Calibri" w:hAnsi="Arial" w:cs="Arial"/>
          <w:sz w:val="22"/>
          <w:szCs w:val="22"/>
          <w:lang w:val="en-GB"/>
        </w:rPr>
        <w:t xml:space="preserve"> 2021</w:t>
      </w:r>
    </w:p>
    <w:p w:rsidR="00F45854" w:rsidRDefault="006E6FA8">
      <w:pPr>
        <w:ind w:left="720" w:hanging="720"/>
        <w:jc w:val="both"/>
        <w:rPr>
          <w:rFonts w:ascii="Arial" w:eastAsia="Calibri" w:hAnsi="Arial" w:cs="Arial"/>
          <w:sz w:val="22"/>
          <w:szCs w:val="22"/>
          <w:lang w:val="en-GB"/>
        </w:rPr>
      </w:pPr>
      <w:r>
        <w:rPr>
          <w:rFonts w:ascii="Arial" w:eastAsia="Calibri" w:hAnsi="Arial" w:cs="Arial"/>
          <w:sz w:val="22"/>
          <w:szCs w:val="22"/>
          <w:lang w:val="en-GB"/>
        </w:rPr>
        <w:t>Salary:</w:t>
      </w: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r>
      <w:r>
        <w:rPr>
          <w:rFonts w:ascii="Arial" w:hAnsi="Arial" w:cs="Arial"/>
          <w:sz w:val="22"/>
          <w:szCs w:val="22"/>
        </w:rPr>
        <w:t>£17,</w:t>
      </w:r>
      <w:r w:rsidR="00ED621F">
        <w:rPr>
          <w:rFonts w:ascii="Arial" w:hAnsi="Arial" w:cs="Arial"/>
          <w:sz w:val="22"/>
          <w:szCs w:val="22"/>
        </w:rPr>
        <w:t>375</w:t>
      </w:r>
      <w:r>
        <w:rPr>
          <w:rFonts w:ascii="Arial" w:hAnsi="Arial" w:cs="Arial"/>
          <w:sz w:val="22"/>
          <w:szCs w:val="22"/>
        </w:rPr>
        <w:t>- £18,065 per annum Pro Rata</w:t>
      </w:r>
    </w:p>
    <w:p w:rsidR="00F45854" w:rsidRDefault="006E6FA8">
      <w:pPr>
        <w:jc w:val="both"/>
        <w:rPr>
          <w:rFonts w:ascii="Arial" w:eastAsia="Calibri" w:hAnsi="Arial" w:cs="Arial"/>
          <w:sz w:val="22"/>
          <w:szCs w:val="22"/>
          <w:lang w:val="en-GB"/>
        </w:rPr>
      </w:pPr>
      <w:r>
        <w:rPr>
          <w:rFonts w:ascii="Arial" w:eastAsia="Calibri" w:hAnsi="Arial" w:cs="Arial"/>
          <w:sz w:val="22"/>
          <w:szCs w:val="22"/>
          <w:lang w:val="en-GB"/>
        </w:rPr>
        <w:t>Location:</w:t>
      </w:r>
      <w:r>
        <w:rPr>
          <w:rFonts w:ascii="Arial" w:eastAsia="Calibri" w:hAnsi="Arial" w:cs="Arial"/>
          <w:sz w:val="22"/>
          <w:szCs w:val="22"/>
          <w:lang w:val="en-GB"/>
        </w:rPr>
        <w:tab/>
      </w:r>
      <w:r>
        <w:rPr>
          <w:rFonts w:ascii="Arial" w:eastAsia="Calibri" w:hAnsi="Arial" w:cs="Arial"/>
          <w:sz w:val="22"/>
          <w:szCs w:val="22"/>
          <w:lang w:val="en-GB"/>
        </w:rPr>
        <w:tab/>
        <w:t>Kent</w:t>
      </w:r>
    </w:p>
    <w:p w:rsidR="00F45854" w:rsidRDefault="00ED621F">
      <w:pPr>
        <w:jc w:val="both"/>
        <w:rPr>
          <w:rFonts w:ascii="Arial" w:eastAsia="Calibri" w:hAnsi="Arial" w:cs="Arial"/>
          <w:sz w:val="22"/>
          <w:szCs w:val="22"/>
          <w:lang w:val="en-GB"/>
        </w:rPr>
      </w:pPr>
      <w:r>
        <w:rPr>
          <w:rFonts w:ascii="Arial" w:eastAsia="Calibri" w:hAnsi="Arial" w:cs="Arial"/>
          <w:sz w:val="22"/>
          <w:szCs w:val="22"/>
          <w:lang w:val="en-GB"/>
        </w:rPr>
        <w:t>Contract Type:</w:t>
      </w:r>
      <w:r>
        <w:rPr>
          <w:rFonts w:ascii="Arial" w:eastAsia="Calibri" w:hAnsi="Arial" w:cs="Arial"/>
          <w:sz w:val="22"/>
          <w:szCs w:val="22"/>
          <w:lang w:val="en-GB"/>
        </w:rPr>
        <w:tab/>
        <w:t>Full-time</w:t>
      </w:r>
      <w:r w:rsidR="006E6FA8">
        <w:rPr>
          <w:rFonts w:ascii="Arial" w:eastAsia="Calibri" w:hAnsi="Arial" w:cs="Arial"/>
          <w:sz w:val="22"/>
          <w:szCs w:val="22"/>
          <w:lang w:val="en-GB"/>
        </w:rPr>
        <w:t>,</w:t>
      </w:r>
      <w:r w:rsidR="00652FF2">
        <w:rPr>
          <w:rFonts w:ascii="Arial" w:eastAsia="Calibri" w:hAnsi="Arial" w:cs="Arial"/>
          <w:sz w:val="22"/>
          <w:szCs w:val="22"/>
          <w:lang w:val="en-GB"/>
        </w:rPr>
        <w:t xml:space="preserve"> </w:t>
      </w:r>
      <w:r w:rsidR="006E6FA8">
        <w:rPr>
          <w:rFonts w:ascii="Arial" w:eastAsia="Calibri" w:hAnsi="Arial" w:cs="Arial"/>
          <w:sz w:val="22"/>
          <w:szCs w:val="22"/>
          <w:lang w:val="en-GB"/>
        </w:rPr>
        <w:t>Term-time only</w:t>
      </w:r>
    </w:p>
    <w:p w:rsidR="00F45854" w:rsidRDefault="006E6FA8">
      <w:pPr>
        <w:jc w:val="both"/>
        <w:rPr>
          <w:rFonts w:ascii="Arial" w:eastAsia="Calibri" w:hAnsi="Arial" w:cs="Arial"/>
          <w:sz w:val="22"/>
          <w:szCs w:val="22"/>
          <w:lang w:val="en-GB"/>
        </w:rPr>
      </w:pPr>
      <w:r>
        <w:rPr>
          <w:rFonts w:ascii="Arial" w:eastAsia="Calibri" w:hAnsi="Arial" w:cs="Arial"/>
          <w:sz w:val="22"/>
          <w:szCs w:val="22"/>
          <w:lang w:val="en-GB"/>
        </w:rPr>
        <w:t>Contract Term:</w:t>
      </w:r>
      <w:r>
        <w:rPr>
          <w:rFonts w:ascii="Arial" w:eastAsia="Calibri" w:hAnsi="Arial" w:cs="Arial"/>
          <w:sz w:val="22"/>
          <w:szCs w:val="22"/>
          <w:lang w:val="en-GB"/>
        </w:rPr>
        <w:tab/>
        <w:t>Fixed Term (in the first instance)</w:t>
      </w:r>
    </w:p>
    <w:p w:rsidR="00F45854" w:rsidRDefault="00F45854">
      <w:pPr>
        <w:jc w:val="both"/>
        <w:rPr>
          <w:rFonts w:ascii="Arial" w:hAnsi="Arial" w:cs="Arial"/>
          <w:i/>
          <w:sz w:val="16"/>
          <w:szCs w:val="16"/>
        </w:rPr>
      </w:pPr>
    </w:p>
    <w:p w:rsidR="00F45854" w:rsidRDefault="006E6FA8">
      <w:pPr>
        <w:jc w:val="both"/>
        <w:rPr>
          <w:rFonts w:ascii="Arial" w:hAnsi="Arial" w:cs="Arial"/>
          <w:i/>
          <w:sz w:val="22"/>
          <w:szCs w:val="22"/>
        </w:rPr>
      </w:pPr>
      <w:r>
        <w:rPr>
          <w:rFonts w:ascii="Arial" w:hAnsi="Arial" w:cs="Arial"/>
          <w:i/>
          <w:sz w:val="22"/>
          <w:szCs w:val="22"/>
        </w:rPr>
        <w:t>Hadlow Rural Community School (HRCS) opened in September 2013 and offers a unique educational opportunity to students in Hadlow itself and across the wider local area. It is situated on the 630-acre campus of Hadlow College.</w:t>
      </w:r>
    </w:p>
    <w:p w:rsidR="00F45854" w:rsidRDefault="00F45854">
      <w:pPr>
        <w:jc w:val="both"/>
        <w:rPr>
          <w:rFonts w:ascii="Arial" w:eastAsia="Calibri" w:hAnsi="Arial" w:cs="Arial"/>
          <w:b/>
          <w:sz w:val="16"/>
          <w:szCs w:val="16"/>
          <w:lang w:val="en-GB"/>
        </w:rPr>
      </w:pPr>
    </w:p>
    <w:p w:rsidR="00F45854" w:rsidRDefault="006E6FA8">
      <w:pPr>
        <w:jc w:val="both"/>
        <w:rPr>
          <w:rFonts w:ascii="Arial" w:eastAsiaTheme="minorHAnsi" w:hAnsi="Arial" w:cs="Arial"/>
          <w:sz w:val="22"/>
          <w:szCs w:val="22"/>
          <w:lang w:val="en-GB"/>
        </w:rPr>
      </w:pPr>
      <w:r>
        <w:rPr>
          <w:rFonts w:ascii="Arial" w:eastAsiaTheme="minorHAnsi" w:hAnsi="Arial" w:cs="Arial"/>
          <w:sz w:val="22"/>
          <w:szCs w:val="22"/>
          <w:lang w:val="en-GB"/>
        </w:rPr>
        <w:t>Hadlow Rural Community School is a popular, oversubscribed School with a current roll of 400 students. The School has recently relocated to a £7million new build and has developed a strong reputation both locally and beyond for enabling its young people to excel and flourish; providing an exciting, vibrant and dynamic experience in academic and land based vocational studies. The school is heavily oversubscribed and has, for the last three years, achieved the highest percentage of applications for Year 7 places, for non-selective schools, across the entirety of Kent.</w:t>
      </w:r>
    </w:p>
    <w:p w:rsidR="00F45854" w:rsidRDefault="00F45854">
      <w:pPr>
        <w:jc w:val="both"/>
        <w:rPr>
          <w:rFonts w:ascii="Arial" w:eastAsiaTheme="minorHAnsi" w:hAnsi="Arial" w:cs="Arial"/>
          <w:sz w:val="16"/>
          <w:szCs w:val="16"/>
          <w:lang w:val="en-GB"/>
        </w:rPr>
      </w:pPr>
    </w:p>
    <w:p w:rsidR="00F45854" w:rsidRDefault="00652FF2">
      <w:pPr>
        <w:pStyle w:val="BodyText"/>
        <w:rPr>
          <w:rFonts w:ascii="Arial" w:hAnsi="Arial"/>
          <w:sz w:val="22"/>
          <w:szCs w:val="22"/>
        </w:rPr>
      </w:pPr>
      <w:r>
        <w:rPr>
          <w:rFonts w:ascii="Arial" w:hAnsi="Arial"/>
          <w:sz w:val="22"/>
          <w:szCs w:val="22"/>
        </w:rPr>
        <w:t xml:space="preserve">We are looking to appoint </w:t>
      </w:r>
      <w:proofErr w:type="gramStart"/>
      <w:r>
        <w:rPr>
          <w:rFonts w:ascii="Arial" w:hAnsi="Arial"/>
          <w:sz w:val="22"/>
          <w:szCs w:val="22"/>
        </w:rPr>
        <w:t>a</w:t>
      </w:r>
      <w:r w:rsidR="006E6FA8">
        <w:rPr>
          <w:rFonts w:ascii="Arial" w:hAnsi="Arial"/>
          <w:sz w:val="22"/>
          <w:szCs w:val="22"/>
        </w:rPr>
        <w:t xml:space="preserve"> highly skilled, dynamic and effective candidates</w:t>
      </w:r>
      <w:proofErr w:type="gramEnd"/>
      <w:r w:rsidR="006E6FA8">
        <w:rPr>
          <w:rFonts w:ascii="Arial" w:hAnsi="Arial"/>
          <w:sz w:val="22"/>
          <w:szCs w:val="22"/>
        </w:rPr>
        <w:t xml:space="preserve"> to join our hard working SEN </w:t>
      </w:r>
      <w:r>
        <w:rPr>
          <w:rFonts w:ascii="Arial" w:hAnsi="Arial"/>
          <w:sz w:val="22"/>
          <w:szCs w:val="22"/>
        </w:rPr>
        <w:t>team.  The successful candidate</w:t>
      </w:r>
      <w:r w:rsidR="006E6FA8">
        <w:rPr>
          <w:rFonts w:ascii="Arial" w:hAnsi="Arial"/>
          <w:sz w:val="22"/>
          <w:szCs w:val="22"/>
        </w:rPr>
        <w:t xml:space="preserve"> will support pupils with a diverse range of needs; enabling them to access the full curriculum by addressing barriers to learning including; ASD, attachment disorder, anxiety, dyslexia, global learning difficulties, dyspraxia and speech and </w:t>
      </w:r>
      <w:proofErr w:type="gramStart"/>
      <w:r w:rsidR="006E6FA8">
        <w:rPr>
          <w:rFonts w:ascii="Arial" w:hAnsi="Arial"/>
          <w:sz w:val="22"/>
          <w:szCs w:val="22"/>
        </w:rPr>
        <w:t>language  -</w:t>
      </w:r>
      <w:proofErr w:type="gramEnd"/>
      <w:r w:rsidR="006E6FA8">
        <w:rPr>
          <w:rFonts w:ascii="Arial" w:hAnsi="Arial"/>
          <w:sz w:val="22"/>
          <w:szCs w:val="22"/>
        </w:rPr>
        <w:t xml:space="preserve"> assisting SEN pupils to meet their full potential.  This will include in class support, one to one and small group work.</w:t>
      </w:r>
    </w:p>
    <w:p w:rsidR="00F45854" w:rsidRDefault="00F45854">
      <w:pPr>
        <w:pStyle w:val="BodyText"/>
        <w:rPr>
          <w:rFonts w:ascii="Arial" w:hAnsi="Arial"/>
          <w:sz w:val="16"/>
          <w:szCs w:val="16"/>
        </w:rPr>
      </w:pPr>
    </w:p>
    <w:p w:rsidR="00F45854" w:rsidRDefault="00652FF2">
      <w:pPr>
        <w:jc w:val="both"/>
        <w:rPr>
          <w:rFonts w:ascii="Arial" w:hAnsi="Arial" w:cs="Arial"/>
          <w:sz w:val="22"/>
          <w:szCs w:val="22"/>
        </w:rPr>
      </w:pPr>
      <w:r>
        <w:rPr>
          <w:rFonts w:ascii="Arial" w:hAnsi="Arial" w:cs="Arial"/>
          <w:sz w:val="22"/>
          <w:szCs w:val="22"/>
        </w:rPr>
        <w:t>The successful candidate</w:t>
      </w:r>
      <w:r w:rsidR="006E6FA8">
        <w:rPr>
          <w:rFonts w:ascii="Arial" w:hAnsi="Arial" w:cs="Arial"/>
          <w:sz w:val="22"/>
          <w:szCs w:val="22"/>
        </w:rPr>
        <w:t xml:space="preserve"> will:</w:t>
      </w:r>
    </w:p>
    <w:p w:rsidR="00F45854" w:rsidRDefault="006E6FA8">
      <w:pPr>
        <w:numPr>
          <w:ilvl w:val="0"/>
          <w:numId w:val="5"/>
        </w:numPr>
        <w:jc w:val="both"/>
        <w:rPr>
          <w:rFonts w:ascii="Arial" w:hAnsi="Arial" w:cs="Arial"/>
          <w:sz w:val="22"/>
          <w:szCs w:val="22"/>
        </w:rPr>
      </w:pPr>
      <w:r>
        <w:rPr>
          <w:rFonts w:ascii="Arial" w:hAnsi="Arial" w:cs="Arial"/>
          <w:sz w:val="22"/>
          <w:szCs w:val="22"/>
        </w:rPr>
        <w:t>Possess at least a level 2 qualification in English and Maths</w:t>
      </w:r>
    </w:p>
    <w:p w:rsidR="00F45854" w:rsidRDefault="006E6FA8">
      <w:pPr>
        <w:numPr>
          <w:ilvl w:val="0"/>
          <w:numId w:val="5"/>
        </w:numPr>
        <w:jc w:val="both"/>
        <w:rPr>
          <w:rFonts w:ascii="Arial" w:hAnsi="Arial" w:cs="Arial"/>
          <w:sz w:val="22"/>
          <w:szCs w:val="22"/>
        </w:rPr>
      </w:pPr>
      <w:r>
        <w:rPr>
          <w:rFonts w:ascii="Arial" w:hAnsi="Arial" w:cs="Arial"/>
          <w:sz w:val="22"/>
          <w:szCs w:val="22"/>
        </w:rPr>
        <w:t>Have relevant experience/knowledge of working with young people with SEN/disabilities.</w:t>
      </w:r>
    </w:p>
    <w:p w:rsidR="00F45854" w:rsidRDefault="006E6FA8">
      <w:pPr>
        <w:numPr>
          <w:ilvl w:val="0"/>
          <w:numId w:val="5"/>
        </w:numPr>
        <w:jc w:val="both"/>
        <w:rPr>
          <w:rFonts w:ascii="Arial" w:hAnsi="Arial" w:cs="Arial"/>
          <w:sz w:val="22"/>
          <w:szCs w:val="22"/>
        </w:rPr>
      </w:pPr>
      <w:r>
        <w:rPr>
          <w:rFonts w:ascii="Arial" w:hAnsi="Arial" w:cs="Arial"/>
          <w:sz w:val="22"/>
          <w:szCs w:val="22"/>
        </w:rPr>
        <w:t>Be able to create personalised, differentiated learning resources for individual pupils</w:t>
      </w:r>
    </w:p>
    <w:p w:rsidR="00F45854" w:rsidRDefault="006E6FA8">
      <w:pPr>
        <w:numPr>
          <w:ilvl w:val="0"/>
          <w:numId w:val="5"/>
        </w:numPr>
        <w:jc w:val="both"/>
        <w:rPr>
          <w:rFonts w:ascii="Arial" w:hAnsi="Arial" w:cs="Arial"/>
          <w:sz w:val="22"/>
          <w:szCs w:val="22"/>
        </w:rPr>
      </w:pPr>
      <w:r>
        <w:rPr>
          <w:rFonts w:ascii="Arial" w:hAnsi="Arial" w:cs="Arial"/>
          <w:sz w:val="22"/>
          <w:szCs w:val="22"/>
        </w:rPr>
        <w:t>Work towards specified targets for all pupils on the SEN register including those with EHC plans</w:t>
      </w:r>
    </w:p>
    <w:p w:rsidR="00F45854" w:rsidRDefault="006E6FA8">
      <w:pPr>
        <w:numPr>
          <w:ilvl w:val="0"/>
          <w:numId w:val="5"/>
        </w:numPr>
        <w:jc w:val="both"/>
        <w:rPr>
          <w:rFonts w:ascii="Arial" w:hAnsi="Arial" w:cs="Arial"/>
          <w:sz w:val="22"/>
          <w:szCs w:val="22"/>
        </w:rPr>
      </w:pPr>
      <w:r>
        <w:rPr>
          <w:rFonts w:ascii="Arial" w:hAnsi="Arial" w:cs="Arial"/>
          <w:sz w:val="22"/>
          <w:szCs w:val="22"/>
        </w:rPr>
        <w:t>Plan and deliver personalised and small group intervention programmes and resources to support within lessons</w:t>
      </w:r>
    </w:p>
    <w:p w:rsidR="00F45854" w:rsidRDefault="006E6FA8">
      <w:pPr>
        <w:numPr>
          <w:ilvl w:val="0"/>
          <w:numId w:val="5"/>
        </w:numPr>
        <w:jc w:val="both"/>
        <w:rPr>
          <w:rFonts w:ascii="Arial" w:hAnsi="Arial" w:cs="Arial"/>
          <w:sz w:val="22"/>
          <w:szCs w:val="22"/>
        </w:rPr>
      </w:pPr>
      <w:r>
        <w:rPr>
          <w:rFonts w:ascii="Arial" w:hAnsi="Arial" w:cs="Arial"/>
          <w:sz w:val="22"/>
          <w:szCs w:val="22"/>
        </w:rPr>
        <w:t>Provide curriculum support in the event of staff absence</w:t>
      </w:r>
    </w:p>
    <w:p w:rsidR="00F45854" w:rsidRDefault="00F45854">
      <w:pPr>
        <w:jc w:val="both"/>
        <w:rPr>
          <w:rFonts w:ascii="Arial" w:hAnsi="Arial" w:cs="Arial"/>
          <w:sz w:val="16"/>
          <w:szCs w:val="16"/>
        </w:rPr>
      </w:pPr>
    </w:p>
    <w:p w:rsidR="00F45854" w:rsidRDefault="006E6FA8">
      <w:pPr>
        <w:pStyle w:val="BodyText"/>
        <w:rPr>
          <w:rFonts w:ascii="Arial" w:hAnsi="Arial"/>
          <w:sz w:val="22"/>
          <w:szCs w:val="22"/>
        </w:rPr>
      </w:pPr>
      <w:r>
        <w:rPr>
          <w:rFonts w:ascii="Arial" w:hAnsi="Arial" w:cs="Arial"/>
          <w:sz w:val="22"/>
          <w:szCs w:val="22"/>
        </w:rPr>
        <w:t>In addition to the above, successful candidates will be willing to undertake further training and develop expertise in supporting particular types of SEN or disability, including gaining a level 3 award or working towards the HLTA status.  Excellent organisation, time management and IT skills and the ability to work well as part of a team, as well as on their own initiative is also essential.  Knowledge and experience of the education sector is desirable. There may also be the future opportunity to access teacher training should this be a longer term aspiration.</w:t>
      </w:r>
    </w:p>
    <w:p w:rsidR="00F45854" w:rsidRDefault="00F45854">
      <w:pPr>
        <w:pStyle w:val="BodyText"/>
        <w:rPr>
          <w:rFonts w:ascii="Arial" w:hAnsi="Arial"/>
          <w:sz w:val="16"/>
          <w:szCs w:val="16"/>
        </w:rPr>
      </w:pPr>
    </w:p>
    <w:p w:rsidR="00F45854" w:rsidRDefault="006E6FA8">
      <w:pPr>
        <w:pStyle w:val="BodyText"/>
        <w:rPr>
          <w:rFonts w:ascii="Arial" w:hAnsi="Arial" w:cs="Arial"/>
          <w:iCs/>
          <w:sz w:val="22"/>
          <w:szCs w:val="22"/>
        </w:rPr>
      </w:pPr>
      <w:r>
        <w:rPr>
          <w:rFonts w:ascii="Arial" w:hAnsi="Arial" w:cs="Arial"/>
          <w:iCs/>
          <w:sz w:val="22"/>
          <w:szCs w:val="22"/>
        </w:rPr>
        <w:t>General working hours are Monday to Friday 8.00am to 4.30pm during term time only plus 5 days during non term time (these will usually comprise of 5 INSET days).</w:t>
      </w:r>
    </w:p>
    <w:p w:rsidR="00F45854" w:rsidRDefault="00F45854">
      <w:pPr>
        <w:pStyle w:val="BodyText"/>
        <w:rPr>
          <w:rFonts w:ascii="Arial" w:hAnsi="Arial" w:cs="Arial"/>
          <w:sz w:val="16"/>
          <w:szCs w:val="16"/>
        </w:rPr>
      </w:pPr>
    </w:p>
    <w:p w:rsidR="00F45854" w:rsidRDefault="006E6FA8">
      <w:pPr>
        <w:jc w:val="both"/>
        <w:rPr>
          <w:rFonts w:ascii="Arial" w:hAnsi="Arial" w:cs="Arial"/>
          <w:bCs/>
          <w:sz w:val="22"/>
          <w:szCs w:val="22"/>
        </w:rPr>
      </w:pPr>
      <w:r>
        <w:rPr>
          <w:rFonts w:ascii="Arial" w:hAnsi="Arial" w:cs="Arial"/>
          <w:bCs/>
          <w:sz w:val="22"/>
          <w:szCs w:val="22"/>
        </w:rPr>
        <w:t>The successful candidate will be required to undertake an Enhanced Disclosure and Barring Service Check (DBS) and to provide proof of their right to work in the UK.</w:t>
      </w:r>
    </w:p>
    <w:p w:rsidR="00977B80" w:rsidRDefault="00977B80">
      <w:pPr>
        <w:jc w:val="both"/>
        <w:rPr>
          <w:rFonts w:ascii="Arial" w:hAnsi="Arial" w:cs="Arial"/>
          <w:bCs/>
          <w:sz w:val="22"/>
          <w:szCs w:val="22"/>
        </w:rPr>
      </w:pPr>
    </w:p>
    <w:p w:rsidR="00977B80" w:rsidRPr="00977B80" w:rsidRDefault="00977B80" w:rsidP="00977B80">
      <w:pPr>
        <w:jc w:val="both"/>
        <w:rPr>
          <w:rFonts w:ascii="Arial" w:eastAsia="Calibri" w:hAnsi="Arial" w:cs="Arial"/>
          <w:sz w:val="22"/>
          <w:szCs w:val="22"/>
        </w:rPr>
      </w:pPr>
      <w:r w:rsidRPr="00977B80">
        <w:rPr>
          <w:rFonts w:ascii="Arial" w:eastAsia="Calibri" w:hAnsi="Arial" w:cs="Arial"/>
          <w:sz w:val="22"/>
          <w:szCs w:val="22"/>
          <w:lang w:val="en"/>
        </w:rPr>
        <w:t>Applicants should send to school</w:t>
      </w:r>
    </w:p>
    <w:p w:rsidR="00977B80" w:rsidRPr="00977B80" w:rsidRDefault="00977B80" w:rsidP="00977B80">
      <w:pPr>
        <w:jc w:val="both"/>
        <w:rPr>
          <w:rFonts w:ascii="Arial" w:hAnsi="Arial" w:cs="Arial"/>
          <w:sz w:val="22"/>
          <w:szCs w:val="22"/>
        </w:rPr>
      </w:pPr>
    </w:p>
    <w:p w:rsidR="00977B80" w:rsidRPr="00977B80" w:rsidRDefault="00977B80" w:rsidP="00977B80">
      <w:pPr>
        <w:numPr>
          <w:ilvl w:val="0"/>
          <w:numId w:val="6"/>
        </w:numPr>
        <w:ind w:left="714" w:hanging="357"/>
        <w:jc w:val="both"/>
        <w:rPr>
          <w:rFonts w:ascii="Arial" w:hAnsi="Arial" w:cs="Arial"/>
          <w:sz w:val="22"/>
          <w:szCs w:val="22"/>
          <w:lang w:val="en"/>
        </w:rPr>
      </w:pPr>
      <w:r w:rsidRPr="00977B80">
        <w:rPr>
          <w:rFonts w:ascii="Arial" w:hAnsi="Arial" w:cs="Arial"/>
          <w:sz w:val="22"/>
          <w:szCs w:val="22"/>
          <w:lang w:val="en"/>
        </w:rPr>
        <w:t xml:space="preserve">A fully completed application form, </w:t>
      </w:r>
    </w:p>
    <w:p w:rsidR="00977B80" w:rsidRPr="00977B80" w:rsidRDefault="00977B80" w:rsidP="00977B80">
      <w:pPr>
        <w:numPr>
          <w:ilvl w:val="0"/>
          <w:numId w:val="6"/>
        </w:numPr>
        <w:ind w:left="714" w:hanging="357"/>
        <w:jc w:val="both"/>
        <w:rPr>
          <w:rFonts w:ascii="Arial" w:hAnsi="Arial" w:cs="Arial"/>
          <w:sz w:val="22"/>
          <w:szCs w:val="22"/>
          <w:lang w:val="en"/>
        </w:rPr>
      </w:pPr>
      <w:r w:rsidRPr="00977B80">
        <w:rPr>
          <w:rFonts w:ascii="Arial" w:hAnsi="Arial" w:cs="Arial"/>
          <w:sz w:val="22"/>
          <w:szCs w:val="22"/>
          <w:lang w:val="en"/>
        </w:rPr>
        <w:t xml:space="preserve">A letter of application identifying </w:t>
      </w:r>
      <w:r w:rsidRPr="00977B80">
        <w:rPr>
          <w:rFonts w:ascii="Arial" w:eastAsia="Calibri" w:hAnsi="Arial" w:cs="Arial"/>
          <w:sz w:val="22"/>
          <w:szCs w:val="22"/>
        </w:rPr>
        <w:t>how your knowledge, skills and experience meet the requirements of the Person Specification; and how you will contribute to making Hadlow Rural Community School an outstanding place of learning.</w:t>
      </w:r>
    </w:p>
    <w:p w:rsidR="00977B80" w:rsidRPr="00977B80" w:rsidRDefault="00977B80" w:rsidP="00977B80">
      <w:pPr>
        <w:ind w:left="714"/>
        <w:jc w:val="both"/>
        <w:rPr>
          <w:rFonts w:ascii="Arial" w:hAnsi="Arial" w:cs="Arial"/>
          <w:sz w:val="22"/>
          <w:szCs w:val="22"/>
          <w:lang w:val="en"/>
        </w:rPr>
      </w:pPr>
    </w:p>
    <w:p w:rsidR="00977B80" w:rsidRPr="00977B80" w:rsidRDefault="00977B80" w:rsidP="00977B80">
      <w:pPr>
        <w:jc w:val="both"/>
        <w:rPr>
          <w:rFonts w:ascii="Arial" w:eastAsia="Calibri" w:hAnsi="Arial" w:cs="Arial"/>
          <w:sz w:val="22"/>
          <w:szCs w:val="22"/>
        </w:rPr>
      </w:pPr>
      <w:r w:rsidRPr="00977B80">
        <w:rPr>
          <w:rFonts w:ascii="Arial" w:hAnsi="Arial" w:cs="Arial"/>
          <w:sz w:val="22"/>
          <w:szCs w:val="22"/>
          <w:lang w:val="en"/>
        </w:rPr>
        <w:t xml:space="preserve">Letters should be addressed to the </w:t>
      </w:r>
      <w:proofErr w:type="spellStart"/>
      <w:r w:rsidRPr="00977B80">
        <w:rPr>
          <w:rFonts w:ascii="Arial" w:hAnsi="Arial" w:cs="Arial"/>
          <w:sz w:val="22"/>
          <w:szCs w:val="22"/>
          <w:lang w:val="en"/>
        </w:rPr>
        <w:t>Headteacher</w:t>
      </w:r>
      <w:proofErr w:type="spellEnd"/>
      <w:r w:rsidRPr="00977B80">
        <w:rPr>
          <w:rFonts w:ascii="Arial" w:hAnsi="Arial" w:cs="Arial"/>
          <w:sz w:val="22"/>
          <w:szCs w:val="22"/>
          <w:lang w:val="en"/>
        </w:rPr>
        <w:t xml:space="preserve"> and presented on no more than 2 sides of A4, font size 11. </w:t>
      </w:r>
      <w:r w:rsidRPr="00977B80">
        <w:rPr>
          <w:rFonts w:ascii="Arial" w:eastAsia="Calibri" w:hAnsi="Arial" w:cs="Arial"/>
          <w:sz w:val="22"/>
          <w:szCs w:val="22"/>
        </w:rPr>
        <w:t xml:space="preserve">Please send this to: </w:t>
      </w:r>
      <w:r w:rsidRPr="00977B80">
        <w:rPr>
          <w:rFonts w:ascii="Arial" w:eastAsia="Calibri" w:hAnsi="Arial" w:cs="Arial"/>
          <w:color w:val="0000FF"/>
          <w:sz w:val="22"/>
          <w:szCs w:val="22"/>
          <w:u w:val="single"/>
        </w:rPr>
        <w:t>Niall.McGuinness@hrcschool.org</w:t>
      </w:r>
    </w:p>
    <w:p w:rsidR="00977B80" w:rsidRDefault="00977B80">
      <w:pPr>
        <w:jc w:val="both"/>
        <w:rPr>
          <w:rFonts w:ascii="Arial" w:hAnsi="Arial" w:cs="Arial"/>
          <w:bCs/>
          <w:sz w:val="22"/>
          <w:szCs w:val="22"/>
        </w:rPr>
      </w:pPr>
    </w:p>
    <w:p w:rsidR="00F45854" w:rsidRDefault="00F45854">
      <w:pPr>
        <w:jc w:val="both"/>
        <w:rPr>
          <w:rFonts w:ascii="Arial" w:hAnsi="Arial" w:cs="Arial"/>
          <w:bCs/>
          <w:sz w:val="16"/>
          <w:szCs w:val="16"/>
        </w:rPr>
      </w:pPr>
    </w:p>
    <w:p w:rsidR="00F45854" w:rsidRDefault="006E6FA8">
      <w:pPr>
        <w:jc w:val="both"/>
        <w:rPr>
          <w:rFonts w:ascii="Arial" w:hAnsi="Arial" w:cs="Arial"/>
          <w:sz w:val="22"/>
          <w:szCs w:val="22"/>
        </w:rPr>
      </w:pPr>
      <w:r>
        <w:rPr>
          <w:rFonts w:ascii="Arial" w:hAnsi="Arial" w:cs="Arial"/>
          <w:sz w:val="22"/>
          <w:szCs w:val="22"/>
        </w:rPr>
        <w:t xml:space="preserve">The job description and application form can be downloaded from our website, </w:t>
      </w:r>
      <w:hyperlink r:id="rId6" w:history="1">
        <w:r>
          <w:rPr>
            <w:rStyle w:val="Hyperlink"/>
            <w:rFonts w:ascii="Arial" w:hAnsi="Arial" w:cs="Arial"/>
            <w:sz w:val="22"/>
            <w:szCs w:val="22"/>
          </w:rPr>
          <w:t>www.hrcschool.org</w:t>
        </w:r>
      </w:hyperlink>
      <w:r>
        <w:rPr>
          <w:rFonts w:ascii="Arial" w:hAnsi="Arial" w:cs="Arial"/>
          <w:sz w:val="22"/>
          <w:szCs w:val="22"/>
        </w:rPr>
        <w:t xml:space="preserve"> </w:t>
      </w:r>
    </w:p>
    <w:p w:rsidR="00F45854" w:rsidRDefault="006E6FA8">
      <w:pPr>
        <w:jc w:val="both"/>
        <w:rPr>
          <w:rFonts w:ascii="Arial" w:hAnsi="Arial" w:cs="Arial"/>
          <w:sz w:val="22"/>
          <w:szCs w:val="22"/>
        </w:rPr>
      </w:pPr>
      <w:r>
        <w:rPr>
          <w:rFonts w:ascii="Arial" w:hAnsi="Arial" w:cs="Arial"/>
          <w:sz w:val="22"/>
          <w:szCs w:val="22"/>
        </w:rPr>
        <w:t xml:space="preserve">Alternatively, you can request an application pack by emailing </w:t>
      </w:r>
      <w:hyperlink r:id="rId7" w:history="1">
        <w:r>
          <w:rPr>
            <w:rStyle w:val="Hyperlink"/>
            <w:rFonts w:ascii="Arial" w:hAnsi="Arial" w:cs="Arial"/>
            <w:sz w:val="22"/>
            <w:szCs w:val="22"/>
          </w:rPr>
          <w:t>Niall.McGuinness@hrcschool.org</w:t>
        </w:r>
      </w:hyperlink>
      <w:r>
        <w:rPr>
          <w:rFonts w:ascii="Arial" w:hAnsi="Arial" w:cs="Arial"/>
          <w:sz w:val="22"/>
          <w:szCs w:val="22"/>
        </w:rPr>
        <w:t xml:space="preserve"> or telephoning 01732 498120.</w:t>
      </w:r>
    </w:p>
    <w:p w:rsidR="00F45854" w:rsidRDefault="00F45854">
      <w:pPr>
        <w:jc w:val="both"/>
        <w:rPr>
          <w:rFonts w:ascii="Arial" w:hAnsi="Arial" w:cs="Arial"/>
          <w:sz w:val="16"/>
          <w:szCs w:val="16"/>
        </w:rPr>
      </w:pPr>
    </w:p>
    <w:p w:rsidR="00F45854" w:rsidRDefault="006E6FA8">
      <w:pPr>
        <w:rPr>
          <w:rFonts w:ascii="Arial" w:hAnsi="Arial" w:cs="Arial"/>
          <w:sz w:val="22"/>
          <w:szCs w:val="22"/>
        </w:rPr>
      </w:pPr>
      <w:r>
        <w:rPr>
          <w:rFonts w:ascii="Arial" w:hAnsi="Arial" w:cs="Arial"/>
          <w:sz w:val="22"/>
          <w:szCs w:val="22"/>
        </w:rPr>
        <w:t xml:space="preserve">The closing date for applications is 9.00am </w:t>
      </w:r>
      <w:r w:rsidR="00ED621F">
        <w:rPr>
          <w:rFonts w:ascii="Arial" w:hAnsi="Arial" w:cs="Arial"/>
          <w:sz w:val="22"/>
          <w:szCs w:val="22"/>
        </w:rPr>
        <w:t xml:space="preserve">Tuesday </w:t>
      </w:r>
      <w:r w:rsidR="00944576">
        <w:rPr>
          <w:rFonts w:ascii="Arial" w:hAnsi="Arial" w:cs="Arial"/>
          <w:sz w:val="22"/>
          <w:szCs w:val="22"/>
        </w:rPr>
        <w:t>26</w:t>
      </w:r>
      <w:bookmarkStart w:id="0" w:name="_GoBack"/>
      <w:bookmarkEnd w:id="0"/>
      <w:r w:rsidR="00487CD4" w:rsidRPr="00487CD4">
        <w:rPr>
          <w:rFonts w:ascii="Arial" w:hAnsi="Arial" w:cs="Arial"/>
          <w:sz w:val="22"/>
          <w:szCs w:val="22"/>
          <w:vertAlign w:val="superscript"/>
        </w:rPr>
        <w:t>th</w:t>
      </w:r>
      <w:r w:rsidR="00487CD4">
        <w:rPr>
          <w:rFonts w:ascii="Arial" w:hAnsi="Arial" w:cs="Arial"/>
          <w:sz w:val="22"/>
          <w:szCs w:val="22"/>
        </w:rPr>
        <w:t xml:space="preserve"> October</w:t>
      </w:r>
      <w:r w:rsidR="00ED621F">
        <w:rPr>
          <w:rFonts w:ascii="Arial" w:hAnsi="Arial" w:cs="Arial"/>
          <w:sz w:val="22"/>
          <w:szCs w:val="22"/>
        </w:rPr>
        <w:t xml:space="preserve"> </w:t>
      </w:r>
      <w:r>
        <w:rPr>
          <w:rFonts w:ascii="Arial" w:hAnsi="Arial" w:cs="Arial"/>
          <w:sz w:val="22"/>
          <w:szCs w:val="22"/>
        </w:rPr>
        <w:t>2021.</w:t>
      </w:r>
    </w:p>
    <w:p w:rsidR="00F45854" w:rsidRDefault="00F45854">
      <w:pPr>
        <w:rPr>
          <w:rFonts w:ascii="Arial" w:hAnsi="Arial" w:cs="Arial"/>
          <w:sz w:val="16"/>
          <w:szCs w:val="16"/>
        </w:rPr>
      </w:pPr>
    </w:p>
    <w:p w:rsidR="00F45854" w:rsidRDefault="006E6FA8">
      <w:pPr>
        <w:rPr>
          <w:rFonts w:ascii="Arial" w:hAnsi="Arial" w:cs="Arial"/>
          <w:b/>
          <w:i/>
          <w:sz w:val="22"/>
          <w:szCs w:val="22"/>
        </w:rPr>
      </w:pPr>
      <w:r>
        <w:rPr>
          <w:rFonts w:ascii="Arial" w:hAnsi="Arial" w:cs="Arial"/>
          <w:b/>
          <w:i/>
          <w:sz w:val="22"/>
          <w:szCs w:val="22"/>
        </w:rPr>
        <w:t>Hadlow Rural Community School is a committed equal opportunities employer and is committed to safeguarding and promoting the welfare of all learners, commitments we expect all staff to share.</w:t>
      </w:r>
    </w:p>
    <w:p w:rsidR="00F45854" w:rsidRDefault="006E6FA8">
      <w:pPr>
        <w:rPr>
          <w:rFonts w:ascii="Arial" w:hAnsi="Arial"/>
          <w:i/>
          <w:sz w:val="22"/>
          <w:szCs w:val="22"/>
        </w:rPr>
      </w:pPr>
      <w:r>
        <w:rPr>
          <w:rFonts w:ascii="Arial" w:hAnsi="Arial"/>
          <w:noProof/>
          <w:sz w:val="22"/>
          <w:szCs w:val="22"/>
          <w:lang w:val="en-GB" w:eastAsia="en-GB"/>
        </w:rPr>
        <mc:AlternateContent>
          <mc:Choice Requires="wps">
            <w:drawing>
              <wp:anchor distT="0" distB="0" distL="114300" distR="114300" simplePos="0" relativeHeight="251658240" behindDoc="0" locked="0" layoutInCell="1" allowOverlap="1">
                <wp:simplePos x="0" y="0"/>
                <wp:positionH relativeFrom="column">
                  <wp:posOffset>128270</wp:posOffset>
                </wp:positionH>
                <wp:positionV relativeFrom="paragraph">
                  <wp:posOffset>61595</wp:posOffset>
                </wp:positionV>
                <wp:extent cx="6629400" cy="787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854" w:rsidRDefault="00F458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 o:spid="_x0000_s1026" type="#_x0000_t202" style="position:absolute;margin-left:10.1pt;margin-top:4.85pt;width:522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QpgQIAAA4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" stroked="f">
                <v:textbox>
                  <w:txbxContent>
                    <w:p w:rsidR="00F45854" w:rsidRDefault="00F45854"/>
                  </w:txbxContent>
                </v:textbox>
              </v:shape>
            </w:pict>
          </mc:Fallback>
        </mc:AlternateContent>
      </w:r>
    </w:p>
    <w:sectPr w:rsidR="00F45854">
      <w:pgSz w:w="12240" w:h="15840"/>
      <w:pgMar w:top="284" w:right="851" w:bottom="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089"/>
    <w:multiLevelType w:val="hybridMultilevel"/>
    <w:tmpl w:val="192C034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FE6756"/>
    <w:multiLevelType w:val="multilevel"/>
    <w:tmpl w:val="48E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75071"/>
    <w:multiLevelType w:val="hybridMultilevel"/>
    <w:tmpl w:val="FA867FF6"/>
    <w:lvl w:ilvl="0" w:tplc="B27CCE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01895"/>
    <w:multiLevelType w:val="hybridMultilevel"/>
    <w:tmpl w:val="DFEE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A4202"/>
    <w:multiLevelType w:val="hybridMultilevel"/>
    <w:tmpl w:val="0D1403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E8506AA"/>
    <w:multiLevelType w:val="hybridMultilevel"/>
    <w:tmpl w:val="8DC41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54"/>
    <w:rsid w:val="00054FBF"/>
    <w:rsid w:val="002E1085"/>
    <w:rsid w:val="00487CD4"/>
    <w:rsid w:val="00544DDF"/>
    <w:rsid w:val="00652FF2"/>
    <w:rsid w:val="006E6FA8"/>
    <w:rsid w:val="00943AE3"/>
    <w:rsid w:val="00944576"/>
    <w:rsid w:val="00977B80"/>
    <w:rsid w:val="00ED621F"/>
    <w:rsid w:val="00F45854"/>
    <w:rsid w:val="00FC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103B2"/>
  <w15:docId w15:val="{A3E746BC-CEEA-4DAC-B887-8E1AE0E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link w:val="Heading2Char"/>
    <w:qFormat/>
    <w:pPr>
      <w:keepNext/>
      <w:jc w:val="both"/>
      <w:outlineLvl w:val="1"/>
    </w:pPr>
    <w:rPr>
      <w:b/>
      <w:sz w:val="28"/>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rFonts w:ascii="Arial" w:hAnsi="Arial"/>
      <w:b/>
      <w:sz w:val="24"/>
    </w:rPr>
  </w:style>
  <w:style w:type="paragraph" w:styleId="Heading5">
    <w:name w:val="heading 5"/>
    <w:basedOn w:val="Normal"/>
    <w:next w:val="Normal"/>
    <w:qFormat/>
    <w:pPr>
      <w:keepNext/>
      <w:outlineLvl w:val="4"/>
    </w:pPr>
    <w:rPr>
      <w:rFonts w:ascii="Arial" w:hAnsi="Arial"/>
      <w:b/>
      <w:bCs/>
      <w:iCs/>
      <w:sz w:val="28"/>
    </w:rPr>
  </w:style>
  <w:style w:type="paragraph" w:styleId="Heading6">
    <w:name w:val="heading 6"/>
    <w:basedOn w:val="Normal"/>
    <w:next w:val="Normal"/>
    <w:qFormat/>
    <w:pPr>
      <w:keepNext/>
      <w:outlineLvl w:val="5"/>
    </w:pPr>
    <w:rPr>
      <w:rFonts w:ascii="Arial" w:hAnsi="Arial"/>
      <w:sz w:val="24"/>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jc w:val="both"/>
      <w:outlineLvl w:val="7"/>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pPr>
      <w:pBdr>
        <w:top w:val="double" w:sz="4" w:space="1" w:color="auto"/>
        <w:left w:val="double" w:sz="4" w:space="4" w:color="auto"/>
        <w:bottom w:val="double" w:sz="4" w:space="1" w:color="auto"/>
        <w:right w:val="double" w:sz="4" w:space="4" w:color="auto"/>
      </w:pBdr>
      <w:shd w:val="pct12" w:color="auto" w:fill="FFFFFF"/>
      <w:ind w:left="2160" w:hanging="2160"/>
      <w:jc w:val="both"/>
    </w:pPr>
    <w:rPr>
      <w:rFonts w:ascii="Arial" w:hAnsi="Arial"/>
      <w:b/>
      <w:lang w:val="en-GB"/>
    </w:rPr>
  </w:style>
  <w:style w:type="paragraph" w:styleId="BodyText">
    <w:name w:val="Body Text"/>
    <w:basedOn w:val="Normal"/>
    <w:link w:val="BodyTextChar"/>
    <w:pPr>
      <w:jc w:val="both"/>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val="en-GB"/>
    </w:r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val="en-US" w:eastAsia="en-US"/>
    </w:rPr>
  </w:style>
  <w:style w:type="character" w:customStyle="1" w:styleId="Heading2Char">
    <w:name w:val="Heading 2 Char"/>
    <w:link w:val="Heading2"/>
    <w:rPr>
      <w:b/>
      <w:sz w:val="28"/>
      <w:lang w:val="en-US" w:eastAsia="en-US"/>
    </w:rPr>
  </w:style>
  <w:style w:type="character" w:customStyle="1" w:styleId="BodyTextChar">
    <w:name w:val="Body Text Char"/>
    <w:link w:val="BodyText"/>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all.McGuinness@hrc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rcschool.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Hadlow College Job ads - Feb ’02</vt:lpstr>
    </vt:vector>
  </TitlesOfParts>
  <Company>Hadlow College</Company>
  <LinksUpToDate>false</LinksUpToDate>
  <CharactersWithSpaces>4031</CharactersWithSpaces>
  <SharedDoc>false</SharedDoc>
  <HLinks>
    <vt:vector size="18" baseType="variant">
      <vt:variant>
        <vt:i4>6225934</vt:i4>
      </vt:variant>
      <vt:variant>
        <vt:i4>6</vt:i4>
      </vt:variant>
      <vt:variant>
        <vt:i4>0</vt:i4>
      </vt:variant>
      <vt:variant>
        <vt:i4>5</vt:i4>
      </vt:variant>
      <vt:variant>
        <vt:lpwstr>http://www.hadlow.ac.uk/</vt:lpwstr>
      </vt:variant>
      <vt:variant>
        <vt:lpwstr/>
      </vt:variant>
      <vt:variant>
        <vt:i4>7602189</vt:i4>
      </vt:variant>
      <vt:variant>
        <vt:i4>3</vt:i4>
      </vt:variant>
      <vt:variant>
        <vt:i4>0</vt:i4>
      </vt:variant>
      <vt:variant>
        <vt:i4>5</vt:i4>
      </vt:variant>
      <vt:variant>
        <vt:lpwstr>mailto:jobs@hadlow.ac.uk</vt:lpwstr>
      </vt:variant>
      <vt:variant>
        <vt:lpwstr/>
      </vt:variant>
      <vt:variant>
        <vt:i4>6225934</vt:i4>
      </vt:variant>
      <vt:variant>
        <vt:i4>0</vt:i4>
      </vt:variant>
      <vt:variant>
        <vt:i4>0</vt:i4>
      </vt:variant>
      <vt:variant>
        <vt:i4>5</vt:i4>
      </vt:variant>
      <vt:variant>
        <vt:lpwstr>http://www.hadlow.ac.uk/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Hadlow College Job ads - Feb ’02</dc:title>
  <dc:creator>Template</dc:creator>
  <cp:lastModifiedBy>Niall McGuinness</cp:lastModifiedBy>
  <cp:revision>3</cp:revision>
  <cp:lastPrinted>2016-06-27T12:23:00Z</cp:lastPrinted>
  <dcterms:created xsi:type="dcterms:W3CDTF">2021-10-18T08:17:00Z</dcterms:created>
  <dcterms:modified xsi:type="dcterms:W3CDTF">2021-10-18T08:17:00Z</dcterms:modified>
</cp:coreProperties>
</file>