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17A" w:rsidRDefault="0004550C">
      <w:pPr>
        <w:spacing w:before="160" w:after="20"/>
      </w:pPr>
      <w:r>
        <w:rPr>
          <w:rFonts w:ascii="Aptos Display" w:hAnsi="Aptos Display"/>
          <w:b/>
          <w:color w:val="17365D"/>
          <w:sz w:val="48"/>
        </w:rPr>
        <w:t>Daycare Manager</w:t>
      </w:r>
    </w:p>
    <w:p w:rsidR="0095317A" w:rsidRDefault="00AC5130">
      <w:pPr>
        <w:spacing w:after="260"/>
      </w:pPr>
      <w:r>
        <w:rPr>
          <w:b/>
          <w:color w:val="2E74B5"/>
          <w:sz w:val="22"/>
        </w:rPr>
        <w:t>JOB DESCRIPTION</w:t>
      </w:r>
    </w:p>
    <w:tbl>
      <w:tblPr>
        <w:tblW w:w="0" w:type="auto"/>
        <w:tblLayout w:type="fixed"/>
        <w:tblLook w:val="04A0" w:firstRow="1" w:lastRow="0" w:firstColumn="1" w:lastColumn="0" w:noHBand="0" w:noVBand="1"/>
      </w:tblPr>
      <w:tblGrid>
        <w:gridCol w:w="2275"/>
        <w:gridCol w:w="7128"/>
      </w:tblGrid>
      <w:tr w:rsidR="0095317A">
        <w:tc>
          <w:tcPr>
            <w:tcW w:w="2275" w:type="dxa"/>
            <w:shd w:val="clear" w:color="auto" w:fill="EAF1F8"/>
            <w:tcMar>
              <w:top w:w="70" w:type="dxa"/>
              <w:left w:w="110" w:type="dxa"/>
              <w:bottom w:w="70" w:type="dxa"/>
              <w:right w:w="110" w:type="dxa"/>
            </w:tcMar>
            <w:vAlign w:val="center"/>
          </w:tcPr>
          <w:p w:rsidR="0095317A" w:rsidRDefault="00AC5130">
            <w:pPr>
              <w:spacing w:after="0"/>
            </w:pPr>
            <w:r>
              <w:rPr>
                <w:b/>
                <w:color w:val="17365D"/>
                <w:sz w:val="19"/>
              </w:rPr>
              <w:t>School/Federation</w:t>
            </w:r>
          </w:p>
        </w:tc>
        <w:tc>
          <w:tcPr>
            <w:tcW w:w="7128" w:type="dxa"/>
            <w:tcMar>
              <w:top w:w="70" w:type="dxa"/>
              <w:left w:w="110" w:type="dxa"/>
              <w:bottom w:w="70" w:type="dxa"/>
              <w:right w:w="110" w:type="dxa"/>
            </w:tcMar>
            <w:vAlign w:val="center"/>
          </w:tcPr>
          <w:p w:rsidR="0095317A" w:rsidRDefault="00AC5130">
            <w:pPr>
              <w:spacing w:after="0"/>
            </w:pPr>
            <w:r>
              <w:rPr>
                <w:sz w:val="19"/>
              </w:rPr>
              <w:t>Low Road and Windmill Music Federation</w:t>
            </w:r>
          </w:p>
        </w:tc>
      </w:tr>
      <w:tr w:rsidR="0095317A">
        <w:tc>
          <w:tcPr>
            <w:tcW w:w="2275" w:type="dxa"/>
            <w:shd w:val="clear" w:color="auto" w:fill="EAF1F8"/>
            <w:tcMar>
              <w:top w:w="70" w:type="dxa"/>
              <w:left w:w="110" w:type="dxa"/>
              <w:bottom w:w="70" w:type="dxa"/>
              <w:right w:w="110" w:type="dxa"/>
            </w:tcMar>
            <w:vAlign w:val="center"/>
          </w:tcPr>
          <w:p w:rsidR="0095317A" w:rsidRDefault="00AC5130">
            <w:pPr>
              <w:spacing w:after="0"/>
            </w:pPr>
            <w:r>
              <w:rPr>
                <w:b/>
                <w:color w:val="17365D"/>
                <w:sz w:val="19"/>
              </w:rPr>
              <w:t>Post Title</w:t>
            </w:r>
          </w:p>
        </w:tc>
        <w:tc>
          <w:tcPr>
            <w:tcW w:w="7128" w:type="dxa"/>
            <w:tcMar>
              <w:top w:w="70" w:type="dxa"/>
              <w:left w:w="110" w:type="dxa"/>
              <w:bottom w:w="70" w:type="dxa"/>
              <w:right w:w="110" w:type="dxa"/>
            </w:tcMar>
            <w:vAlign w:val="center"/>
          </w:tcPr>
          <w:p w:rsidR="0095317A" w:rsidRDefault="0004550C">
            <w:pPr>
              <w:spacing w:after="0"/>
            </w:pPr>
            <w:r>
              <w:rPr>
                <w:sz w:val="19"/>
              </w:rPr>
              <w:t>Daycare Manager</w:t>
            </w:r>
          </w:p>
        </w:tc>
      </w:tr>
      <w:tr w:rsidR="0095317A">
        <w:tc>
          <w:tcPr>
            <w:tcW w:w="2275" w:type="dxa"/>
            <w:shd w:val="clear" w:color="auto" w:fill="EAF1F8"/>
            <w:tcMar>
              <w:top w:w="70" w:type="dxa"/>
              <w:left w:w="110" w:type="dxa"/>
              <w:bottom w:w="70" w:type="dxa"/>
              <w:right w:w="110" w:type="dxa"/>
            </w:tcMar>
            <w:vAlign w:val="center"/>
          </w:tcPr>
          <w:p w:rsidR="0095317A" w:rsidRDefault="00AC5130">
            <w:pPr>
              <w:spacing w:after="0"/>
            </w:pPr>
            <w:r>
              <w:rPr>
                <w:b/>
                <w:color w:val="17365D"/>
                <w:sz w:val="19"/>
              </w:rPr>
              <w:t>Grade</w:t>
            </w:r>
          </w:p>
        </w:tc>
        <w:tc>
          <w:tcPr>
            <w:tcW w:w="7128" w:type="dxa"/>
            <w:tcMar>
              <w:top w:w="70" w:type="dxa"/>
              <w:left w:w="110" w:type="dxa"/>
              <w:bottom w:w="70" w:type="dxa"/>
              <w:right w:w="110" w:type="dxa"/>
            </w:tcMar>
            <w:vAlign w:val="center"/>
          </w:tcPr>
          <w:p w:rsidR="0095317A" w:rsidRDefault="00AC5130" w:rsidP="0004550C">
            <w:pPr>
              <w:spacing w:after="0"/>
            </w:pPr>
            <w:r>
              <w:rPr>
                <w:sz w:val="19"/>
              </w:rPr>
              <w:t>NJC PO</w:t>
            </w:r>
            <w:r w:rsidR="0004550C">
              <w:rPr>
                <w:sz w:val="19"/>
              </w:rPr>
              <w:t>1</w:t>
            </w:r>
            <w:r>
              <w:rPr>
                <w:sz w:val="19"/>
              </w:rPr>
              <w:t xml:space="preserve"> SCP </w:t>
            </w:r>
            <w:r w:rsidR="0004550C">
              <w:rPr>
                <w:sz w:val="19"/>
              </w:rPr>
              <w:t>27-30</w:t>
            </w:r>
          </w:p>
        </w:tc>
      </w:tr>
      <w:tr w:rsidR="0095317A">
        <w:tc>
          <w:tcPr>
            <w:tcW w:w="2275" w:type="dxa"/>
            <w:shd w:val="clear" w:color="auto" w:fill="EAF1F8"/>
            <w:tcMar>
              <w:top w:w="70" w:type="dxa"/>
              <w:left w:w="110" w:type="dxa"/>
              <w:bottom w:w="70" w:type="dxa"/>
              <w:right w:w="110" w:type="dxa"/>
            </w:tcMar>
            <w:vAlign w:val="center"/>
          </w:tcPr>
          <w:p w:rsidR="0095317A" w:rsidRDefault="00AC5130">
            <w:pPr>
              <w:spacing w:after="0"/>
            </w:pPr>
            <w:r>
              <w:rPr>
                <w:b/>
                <w:color w:val="17365D"/>
                <w:sz w:val="19"/>
              </w:rPr>
              <w:t>Contract</w:t>
            </w:r>
          </w:p>
        </w:tc>
        <w:tc>
          <w:tcPr>
            <w:tcW w:w="7128" w:type="dxa"/>
            <w:tcMar>
              <w:top w:w="70" w:type="dxa"/>
              <w:left w:w="110" w:type="dxa"/>
              <w:bottom w:w="70" w:type="dxa"/>
              <w:right w:w="110" w:type="dxa"/>
            </w:tcMar>
            <w:vAlign w:val="center"/>
          </w:tcPr>
          <w:p w:rsidR="0095317A" w:rsidRDefault="00AC5130">
            <w:pPr>
              <w:spacing w:after="0"/>
            </w:pPr>
            <w:r>
              <w:rPr>
                <w:sz w:val="19"/>
              </w:rPr>
              <w:t>Permanent, Full Time</w:t>
            </w:r>
          </w:p>
        </w:tc>
      </w:tr>
      <w:tr w:rsidR="0095317A">
        <w:tc>
          <w:tcPr>
            <w:tcW w:w="2275" w:type="dxa"/>
            <w:shd w:val="clear" w:color="auto" w:fill="EAF1F8"/>
            <w:tcMar>
              <w:top w:w="70" w:type="dxa"/>
              <w:left w:w="110" w:type="dxa"/>
              <w:bottom w:w="70" w:type="dxa"/>
              <w:right w:w="110" w:type="dxa"/>
            </w:tcMar>
            <w:vAlign w:val="center"/>
          </w:tcPr>
          <w:p w:rsidR="0095317A" w:rsidRDefault="00AC5130">
            <w:pPr>
              <w:spacing w:after="0"/>
            </w:pPr>
            <w:r>
              <w:rPr>
                <w:b/>
                <w:color w:val="17365D"/>
                <w:sz w:val="19"/>
              </w:rPr>
              <w:t>Reporting to</w:t>
            </w:r>
          </w:p>
        </w:tc>
        <w:tc>
          <w:tcPr>
            <w:tcW w:w="7128" w:type="dxa"/>
            <w:tcMar>
              <w:top w:w="70" w:type="dxa"/>
              <w:left w:w="110" w:type="dxa"/>
              <w:bottom w:w="70" w:type="dxa"/>
              <w:right w:w="110" w:type="dxa"/>
            </w:tcMar>
            <w:vAlign w:val="center"/>
          </w:tcPr>
          <w:p w:rsidR="0095317A" w:rsidRDefault="00AC5130">
            <w:pPr>
              <w:spacing w:after="0"/>
            </w:pPr>
            <w:r>
              <w:rPr>
                <w:sz w:val="19"/>
              </w:rPr>
              <w:t>Executive Headteacher/Federation Headteacher</w:t>
            </w:r>
          </w:p>
        </w:tc>
      </w:tr>
      <w:tr w:rsidR="0095317A">
        <w:tc>
          <w:tcPr>
            <w:tcW w:w="2275" w:type="dxa"/>
            <w:shd w:val="clear" w:color="auto" w:fill="EAF1F8"/>
            <w:tcMar>
              <w:top w:w="70" w:type="dxa"/>
              <w:left w:w="110" w:type="dxa"/>
              <w:bottom w:w="70" w:type="dxa"/>
              <w:right w:w="110" w:type="dxa"/>
            </w:tcMar>
            <w:vAlign w:val="center"/>
          </w:tcPr>
          <w:p w:rsidR="0095317A" w:rsidRDefault="00AC5130">
            <w:pPr>
              <w:spacing w:after="0"/>
            </w:pPr>
            <w:r>
              <w:rPr>
                <w:b/>
                <w:color w:val="17365D"/>
                <w:sz w:val="19"/>
              </w:rPr>
              <w:t>Working alongside</w:t>
            </w:r>
          </w:p>
        </w:tc>
        <w:tc>
          <w:tcPr>
            <w:tcW w:w="7128" w:type="dxa"/>
            <w:tcMar>
              <w:top w:w="70" w:type="dxa"/>
              <w:left w:w="110" w:type="dxa"/>
              <w:bottom w:w="70" w:type="dxa"/>
              <w:right w:w="110" w:type="dxa"/>
            </w:tcMar>
            <w:vAlign w:val="center"/>
          </w:tcPr>
          <w:p w:rsidR="0095317A" w:rsidRDefault="00AC5130">
            <w:pPr>
              <w:spacing w:after="0"/>
            </w:pPr>
            <w:r>
              <w:rPr>
                <w:sz w:val="19"/>
              </w:rPr>
              <w:t>Head</w:t>
            </w:r>
            <w:r>
              <w:rPr>
                <w:sz w:val="19"/>
              </w:rPr>
              <w:t xml:space="preserve"> of EYFS</w:t>
            </w:r>
          </w:p>
        </w:tc>
      </w:tr>
      <w:tr w:rsidR="0095317A">
        <w:tc>
          <w:tcPr>
            <w:tcW w:w="2275" w:type="dxa"/>
            <w:shd w:val="clear" w:color="auto" w:fill="EAF1F8"/>
            <w:tcMar>
              <w:top w:w="70" w:type="dxa"/>
              <w:left w:w="110" w:type="dxa"/>
              <w:bottom w:w="70" w:type="dxa"/>
              <w:right w:w="110" w:type="dxa"/>
            </w:tcMar>
            <w:vAlign w:val="center"/>
          </w:tcPr>
          <w:p w:rsidR="0095317A" w:rsidRDefault="00AC5130">
            <w:pPr>
              <w:spacing w:after="0"/>
            </w:pPr>
            <w:r>
              <w:rPr>
                <w:b/>
                <w:color w:val="17365D"/>
                <w:sz w:val="19"/>
              </w:rPr>
              <w:t>Responsible for</w:t>
            </w:r>
          </w:p>
        </w:tc>
        <w:tc>
          <w:tcPr>
            <w:tcW w:w="7128" w:type="dxa"/>
            <w:tcMar>
              <w:top w:w="70" w:type="dxa"/>
              <w:left w:w="110" w:type="dxa"/>
              <w:bottom w:w="70" w:type="dxa"/>
              <w:right w:w="110" w:type="dxa"/>
            </w:tcMar>
            <w:vAlign w:val="center"/>
          </w:tcPr>
          <w:p w:rsidR="0095317A" w:rsidRDefault="00AC5130">
            <w:pPr>
              <w:spacing w:after="0"/>
            </w:pPr>
            <w:r>
              <w:rPr>
                <w:sz w:val="19"/>
              </w:rPr>
              <w:t>All Daycare staff and other staff allocated to the provision</w:t>
            </w:r>
          </w:p>
        </w:tc>
      </w:tr>
    </w:tbl>
    <w:p w:rsidR="0095317A" w:rsidRDefault="00AC5130">
      <w:pPr>
        <w:pStyle w:val="Heading1"/>
      </w:pPr>
      <w:r>
        <w:t>Purpose of the Role</w:t>
      </w:r>
    </w:p>
    <w:p w:rsidR="0095317A" w:rsidRDefault="00AC5130">
      <w:r>
        <w:t xml:space="preserve">The </w:t>
      </w:r>
      <w:r>
        <w:t>Daycare</w:t>
      </w:r>
      <w:r w:rsidR="0004550C">
        <w:t xml:space="preserve"> Manager</w:t>
      </w:r>
      <w:r>
        <w:t xml:space="preserve"> will provide strategic, operational and professional leadership for the Federation’s Daycare provision.</w:t>
      </w:r>
    </w:p>
    <w:p w:rsidR="0095317A" w:rsidRDefault="00AC5130">
      <w:r>
        <w:t xml:space="preserve">Working in close </w:t>
      </w:r>
      <w:r>
        <w:t>partnership with the Head of EYFS, who provides strategic curriculum leadership across the Federation, the postholder will be responsible for the overall management, quality, sustainability and regulatory compliance of the setting.</w:t>
      </w:r>
    </w:p>
    <w:p w:rsidR="0095317A" w:rsidRDefault="00AC5130">
      <w:r>
        <w:t xml:space="preserve">Together, the </w:t>
      </w:r>
      <w:r>
        <w:t>Da</w:t>
      </w:r>
      <w:r>
        <w:t>ycare</w:t>
      </w:r>
      <w:r w:rsidR="0004550C">
        <w:t xml:space="preserve"> Manager</w:t>
      </w:r>
      <w:r>
        <w:t xml:space="preserve"> and Head of EYFS will ensure that children experience a high-quality, inclusive and seamless Early Years journey across Low Road and Windmill Music Federation.</w:t>
      </w:r>
    </w:p>
    <w:p w:rsidR="0095317A" w:rsidRDefault="00AC5130">
      <w:pPr>
        <w:pStyle w:val="Heading1"/>
      </w:pPr>
      <w:r>
        <w:t>Strategic Leadership</w:t>
      </w:r>
    </w:p>
    <w:p w:rsidR="0095317A" w:rsidRDefault="00AC5130">
      <w:pPr>
        <w:pStyle w:val="ListBullet"/>
      </w:pPr>
      <w:r>
        <w:t>Lead the development and implementation of the Daycare Improvement Pl</w:t>
      </w:r>
      <w:r>
        <w:t>an.</w:t>
      </w:r>
    </w:p>
    <w:p w:rsidR="0095317A" w:rsidRDefault="00AC5130">
      <w:pPr>
        <w:pStyle w:val="ListBullet"/>
      </w:pPr>
      <w:r>
        <w:t>Provide relevant Daycare information and evidence to the Head of EYFS and Senior Leadership Team to support Federation self-evaluation and school improvement planning, as requested.</w:t>
      </w:r>
    </w:p>
    <w:p w:rsidR="0095317A" w:rsidRDefault="00AC5130">
      <w:pPr>
        <w:pStyle w:val="ListBullet"/>
      </w:pPr>
      <w:r>
        <w:t>Work collaboratively with the Head of EYFS to ensure alignment between</w:t>
      </w:r>
      <w:r>
        <w:t xml:space="preserve"> Daycare provision and the wider Early Years vision, priorities and improvement objectives of the Federation.</w:t>
      </w:r>
    </w:p>
    <w:p w:rsidR="0095317A" w:rsidRDefault="00AC5130">
      <w:pPr>
        <w:pStyle w:val="ListBullet"/>
      </w:pPr>
      <w:r>
        <w:t>Contribute jointly with the Head of EYFS to quality assurance and improvement planning.</w:t>
      </w:r>
    </w:p>
    <w:p w:rsidR="0095317A" w:rsidRDefault="00AC5130">
      <w:pPr>
        <w:pStyle w:val="ListBullet"/>
      </w:pPr>
      <w:r>
        <w:t>Report to senior leaders and governors on quality, outcome</w:t>
      </w:r>
      <w:r>
        <w:t>s, occupancy and operational performance.</w:t>
      </w:r>
    </w:p>
    <w:p w:rsidR="0095317A" w:rsidRDefault="00AC5130">
      <w:pPr>
        <w:pStyle w:val="ListBullet"/>
      </w:pPr>
      <w:r>
        <w:t>Lead inspection readiness and continuous improvement.</w:t>
      </w:r>
    </w:p>
    <w:p w:rsidR="0095317A" w:rsidRDefault="00AC5130">
      <w:pPr>
        <w:pStyle w:val="ListBullet"/>
      </w:pPr>
      <w:r>
        <w:t>Monitor Daycare occupancy, staffing costs and delegated expenditure, providing accurate information to the Federation Business Manager and Executive Headteacher</w:t>
      </w:r>
      <w:r>
        <w:t>. Overall responsibility for the budget and financial sustainability of the provision remains with the Federation Business Manager and Executive Headteacher.</w:t>
      </w:r>
    </w:p>
    <w:p w:rsidR="0095317A" w:rsidRDefault="00AC5130">
      <w:pPr>
        <w:pStyle w:val="Heading1"/>
      </w:pPr>
      <w:r>
        <w:t>Quality of Education and Care</w:t>
      </w:r>
    </w:p>
    <w:p w:rsidR="0095317A" w:rsidRDefault="00AC5130">
      <w:pPr>
        <w:pStyle w:val="ListBullet"/>
      </w:pPr>
      <w:r>
        <w:t>Work alongside the Head of EYFS to implement, monitor and evaluate a</w:t>
      </w:r>
      <w:r>
        <w:t xml:space="preserve"> high-quality EYFS curriculum and learning experience across the Daycare provision.</w:t>
      </w:r>
    </w:p>
    <w:p w:rsidR="0095317A" w:rsidRDefault="00AC5130">
      <w:pPr>
        <w:pStyle w:val="ListBullet"/>
      </w:pPr>
      <w:r>
        <w:t>Monitor the quality of provision, learning environments and practitioner interactions.</w:t>
      </w:r>
    </w:p>
    <w:p w:rsidR="0095317A" w:rsidRDefault="00AC5130">
      <w:pPr>
        <w:pStyle w:val="ListBullet"/>
      </w:pPr>
      <w:r>
        <w:t>Ensure effective observation, assessment and planning systems are embedded.</w:t>
      </w:r>
    </w:p>
    <w:p w:rsidR="0095317A" w:rsidRDefault="00AC5130">
      <w:pPr>
        <w:pStyle w:val="ListBullet"/>
      </w:pPr>
      <w:r>
        <w:t>Support t</w:t>
      </w:r>
      <w:r>
        <w:t>he Head of EYFS in embedding effective assessment, planning and transition arrangements across the Early Years phase.</w:t>
      </w:r>
    </w:p>
    <w:p w:rsidR="0095317A" w:rsidRDefault="00AC5130">
      <w:pPr>
        <w:pStyle w:val="ListBullet"/>
      </w:pPr>
      <w:r>
        <w:t>Contribute to the development of consistent approaches to teaching, learning and child development across Daycare, Nursery and Reception.</w:t>
      </w:r>
    </w:p>
    <w:p w:rsidR="0095317A" w:rsidRDefault="00AC5130">
      <w:pPr>
        <w:pStyle w:val="ListBullet"/>
      </w:pPr>
      <w:r>
        <w:t>Promote positive outcomes for all children.</w:t>
      </w:r>
    </w:p>
    <w:p w:rsidR="0095317A" w:rsidRDefault="00AC5130">
      <w:pPr>
        <w:pStyle w:val="Heading1"/>
      </w:pPr>
      <w:r>
        <w:lastRenderedPageBreak/>
        <w:t>Operational Management</w:t>
      </w:r>
    </w:p>
    <w:p w:rsidR="0095317A" w:rsidRDefault="00AC5130">
      <w:pPr>
        <w:pStyle w:val="ListBullet"/>
      </w:pPr>
      <w:r>
        <w:t>Manage the day-to-day operation of the Daycare provision.</w:t>
      </w:r>
    </w:p>
    <w:p w:rsidR="0095317A" w:rsidRDefault="00AC5130">
      <w:pPr>
        <w:pStyle w:val="ListBullet"/>
      </w:pPr>
      <w:r>
        <w:t>Ensure compliance with Local Authority procedures and policies adopted by the Music Federation Governing Body, including the EYFS s</w:t>
      </w:r>
      <w:r>
        <w:t>tatutory framework, safeguarding, health and safety and other statutory requirements.</w:t>
      </w:r>
    </w:p>
    <w:p w:rsidR="0095317A" w:rsidRDefault="00AC5130">
      <w:pPr>
        <w:pStyle w:val="ListBullet"/>
      </w:pPr>
      <w:r>
        <w:t>Be responsible for implementing good practice and new initiatives relevant to the successful development of Daycare.</w:t>
      </w:r>
    </w:p>
    <w:p w:rsidR="0095317A" w:rsidRDefault="00AC5130">
      <w:pPr>
        <w:pStyle w:val="ListBullet"/>
      </w:pPr>
      <w:r>
        <w:t>Oversee staffing, deployment, admissions, occupancy a</w:t>
      </w:r>
      <w:r>
        <w:t>nd resources in liaison with the Senior Leadership Team.</w:t>
      </w:r>
    </w:p>
    <w:p w:rsidR="0095317A" w:rsidRDefault="00AC5130">
      <w:pPr>
        <w:pStyle w:val="ListBullet"/>
      </w:pPr>
      <w:r>
        <w:t>Maintain safe, stimulating indoor and outdoor learning environments.</w:t>
      </w:r>
    </w:p>
    <w:p w:rsidR="0095317A" w:rsidRDefault="00AC5130">
      <w:pPr>
        <w:pStyle w:val="Heading1"/>
      </w:pPr>
      <w:r>
        <w:t>Leadership of Staff</w:t>
      </w:r>
    </w:p>
    <w:p w:rsidR="0095317A" w:rsidRDefault="00AC5130">
      <w:pPr>
        <w:pStyle w:val="ListBullet"/>
      </w:pPr>
      <w:r>
        <w:t>Lead, motivate and develop a high-performing team.</w:t>
      </w:r>
    </w:p>
    <w:p w:rsidR="0095317A" w:rsidRDefault="00AC5130">
      <w:pPr>
        <w:pStyle w:val="ListBullet"/>
      </w:pPr>
      <w:r>
        <w:t xml:space="preserve">Undertake appraisal, supervision and performance </w:t>
      </w:r>
      <w:r>
        <w:t>management.</w:t>
      </w:r>
    </w:p>
    <w:p w:rsidR="0095317A" w:rsidRDefault="00AC5130">
      <w:pPr>
        <w:pStyle w:val="ListBullet"/>
      </w:pPr>
      <w:r>
        <w:t>Lead recruitment, induction and retention processes.</w:t>
      </w:r>
    </w:p>
    <w:p w:rsidR="0095317A" w:rsidRDefault="00AC5130">
      <w:pPr>
        <w:pStyle w:val="ListBullet"/>
      </w:pPr>
      <w:r>
        <w:t>Work collaboratively with the Head of EYFS to identify professional development priorities and support workforce development across the Early Years team.</w:t>
      </w:r>
    </w:p>
    <w:p w:rsidR="0095317A" w:rsidRDefault="00AC5130">
      <w:pPr>
        <w:pStyle w:val="Heading1"/>
      </w:pPr>
      <w:r>
        <w:t>Safeguarding and Inclusion</w:t>
      </w:r>
    </w:p>
    <w:p w:rsidR="0095317A" w:rsidRDefault="00AC5130">
      <w:pPr>
        <w:pStyle w:val="ListBullet"/>
      </w:pPr>
      <w:r>
        <w:t>Act as the</w:t>
      </w:r>
      <w:r>
        <w:t xml:space="preserve"> Designated Safeguarding Lead for Daycare.</w:t>
      </w:r>
    </w:p>
    <w:p w:rsidR="0095317A" w:rsidRDefault="00AC5130">
      <w:pPr>
        <w:pStyle w:val="ListBullet"/>
      </w:pPr>
      <w:r>
        <w:t>Ensure safeguarding procedures are embedded in practice.</w:t>
      </w:r>
    </w:p>
    <w:p w:rsidR="0095317A" w:rsidRDefault="00AC5130">
      <w:pPr>
        <w:pStyle w:val="ListBullet"/>
      </w:pPr>
      <w:r>
        <w:t>Lead inclusive provision for children with SEND and vulnerable learners.</w:t>
      </w:r>
    </w:p>
    <w:p w:rsidR="0095317A" w:rsidRDefault="00AC5130">
      <w:pPr>
        <w:pStyle w:val="ListBullet"/>
      </w:pPr>
      <w:r>
        <w:t>Work alongside the Head of EYFS to ensure that inclusive practice, safeguarding and</w:t>
      </w:r>
      <w:r>
        <w:t xml:space="preserve"> support for vulnerable children are consistently embedded across the Federation’s Early Years provision.</w:t>
      </w:r>
    </w:p>
    <w:p w:rsidR="0095317A" w:rsidRDefault="00AC5130">
      <w:pPr>
        <w:pStyle w:val="Heading1"/>
      </w:pPr>
      <w:r>
        <w:t>Partnership Working</w:t>
      </w:r>
    </w:p>
    <w:p w:rsidR="0095317A" w:rsidRDefault="00AC5130">
      <w:pPr>
        <w:pStyle w:val="ListBullet"/>
      </w:pPr>
      <w:r>
        <w:t>Develop strong relationships with parents, carers and the wider community.</w:t>
      </w:r>
    </w:p>
    <w:p w:rsidR="0095317A" w:rsidRDefault="00AC5130">
      <w:pPr>
        <w:pStyle w:val="ListBullet"/>
      </w:pPr>
      <w:r>
        <w:t>Work collaboratively with the Head of EYFS to support s</w:t>
      </w:r>
      <w:r>
        <w:t>mooth transitions between Daycare, Nursery and Reception.</w:t>
      </w:r>
    </w:p>
    <w:p w:rsidR="0095317A" w:rsidRDefault="00AC5130">
      <w:pPr>
        <w:pStyle w:val="ListBullet"/>
      </w:pPr>
      <w:r>
        <w:t>Represent the Daycare provision within the Federation and externally when requested or delegated by the Executive Headteacher.</w:t>
      </w:r>
    </w:p>
    <w:p w:rsidR="0095317A" w:rsidRDefault="00AC5130">
      <w:pPr>
        <w:pStyle w:val="ListBullet"/>
      </w:pPr>
      <w:r>
        <w:t xml:space="preserve">Work effectively with schools, health services and partner agencies to </w:t>
      </w:r>
      <w:r>
        <w:t>improve outcomes for children and families.</w:t>
      </w:r>
    </w:p>
    <w:p w:rsidR="0095317A" w:rsidRDefault="00AC5130">
      <w:pPr>
        <w:pStyle w:val="Heading1"/>
        <w:pageBreakBefore/>
      </w:pPr>
      <w:r>
        <w:t>Relationship with the Head of EYFS</w:t>
      </w:r>
    </w:p>
    <w:p w:rsidR="0095317A" w:rsidRDefault="00AC5130">
      <w:r>
        <w:t xml:space="preserve">Whilst the Head of EYFS provides strategic leadership for curriculum, pedagogy and assessment across the Federation’s Early Years provision, the </w:t>
      </w:r>
      <w:r>
        <w:t xml:space="preserve">Daycare </w:t>
      </w:r>
      <w:r w:rsidR="0004550C">
        <w:t xml:space="preserve">Manager </w:t>
      </w:r>
      <w:r>
        <w:t>retains accounta</w:t>
      </w:r>
      <w:r>
        <w:t>bility for the operational management, staffing, safeguarding, compliance and quality assurance of the Daycare setting.</w:t>
      </w:r>
    </w:p>
    <w:p w:rsidR="0095317A" w:rsidRDefault="00AC5130">
      <w:r>
        <w:t>Overall responsibility for the budget and financial sustainability of the provision rests with the Federation Business Manager and Execu</w:t>
      </w:r>
      <w:r>
        <w:t>tive Headteacher. Both postholders will work in partnership to secure the best possible outcomes for children and families.</w:t>
      </w:r>
    </w:p>
    <w:p w:rsidR="0095317A" w:rsidRDefault="00AC5130">
      <w:pPr>
        <w:pStyle w:val="Heading1"/>
      </w:pPr>
      <w:r>
        <w:t>Special Conditions</w:t>
      </w:r>
    </w:p>
    <w:p w:rsidR="0095317A" w:rsidRDefault="00AC5130">
      <w:r>
        <w:t>Our Federation is committed to safeguarding and promoting the welfare of children and expects all staff and volun</w:t>
      </w:r>
      <w:r>
        <w:t>teers to share this commitment.</w:t>
      </w:r>
    </w:p>
    <w:p w:rsidR="0095317A" w:rsidRDefault="00AC5130">
      <w:r>
        <w:t xml:space="preserve">This post is subject to an enhanced check with the Disclosure and Barring Service. A criminal record will not necessarily be a bar to obtaining employment; this will depend on the nature, circumstances and background of any </w:t>
      </w:r>
      <w:r>
        <w:t>offence.</w:t>
      </w:r>
    </w:p>
    <w:p w:rsidR="0095317A" w:rsidRDefault="00AC5130">
      <w:r>
        <w:t>We promote diversity and want a workforce that reflects the population of Leeds.</w:t>
      </w:r>
    </w:p>
    <w:p w:rsidR="0095317A" w:rsidRDefault="00AC5130">
      <w:pPr>
        <w:pStyle w:val="Heading1"/>
      </w:pPr>
      <w:r>
        <w:t>Social Conditions</w:t>
      </w:r>
    </w:p>
    <w:p w:rsidR="0095317A" w:rsidRDefault="00AC5130">
      <w:r>
        <w:rPr>
          <w:b/>
        </w:rPr>
        <w:t xml:space="preserve">Annual leave: </w:t>
      </w:r>
      <w:r>
        <w:t>29 days, increasing by five days from the April following five years’ service, plus eight statutory holidays.</w:t>
      </w:r>
    </w:p>
    <w:p w:rsidR="0095317A" w:rsidRDefault="00AC5130">
      <w:r>
        <w:rPr>
          <w:b/>
        </w:rPr>
        <w:t xml:space="preserve">Hours: </w:t>
      </w:r>
      <w:r>
        <w:t xml:space="preserve">37 hours per </w:t>
      </w:r>
      <w:r>
        <w:t>week, pro rata for part-time employees.</w:t>
      </w:r>
    </w:p>
    <w:p w:rsidR="0095317A" w:rsidRDefault="00AC5130">
      <w:pPr>
        <w:pStyle w:val="Heading1"/>
      </w:pPr>
      <w:r>
        <w:t>Physical Conditions</w:t>
      </w:r>
    </w:p>
    <w:p w:rsidR="0095317A" w:rsidRDefault="00AC5130">
      <w:r>
        <w:t>Employees of Low Road and Windmill Music Federation may be required to work across the Federation as directed by the Executive Headteacher.</w:t>
      </w:r>
    </w:p>
    <w:p w:rsidR="0095317A" w:rsidRDefault="00AC5130">
      <w:r>
        <w:t>The postholder will work within single- or two-storey bu</w:t>
      </w:r>
      <w:r>
        <w:t>ildings in a residential area. Regular lifting and handling of children and equipment will be required.</w:t>
      </w:r>
    </w:p>
    <w:p w:rsidR="0095317A" w:rsidRDefault="00AC5130">
      <w:pPr>
        <w:pStyle w:val="Heading1"/>
      </w:pPr>
      <w:r>
        <w:t>Economic Conditions</w:t>
      </w:r>
    </w:p>
    <w:p w:rsidR="007929A0" w:rsidRDefault="00AC5130">
      <w:r>
        <w:rPr>
          <w:b/>
        </w:rPr>
        <w:t xml:space="preserve">Conditions of service: </w:t>
      </w:r>
      <w:r>
        <w:t>The collective agreements negotiated from time to time by the Residential and Allied Staffs Committee for Loc</w:t>
      </w:r>
      <w:r>
        <w:t>al Government Services, as part of the NJC National Agreement on Pay and Conditions of Service for Local Government Services, as adopted or amended by Leeds City Council.</w:t>
      </w:r>
    </w:p>
    <w:p w:rsidR="007929A0" w:rsidRDefault="007929A0">
      <w:pPr>
        <w:spacing w:after="200" w:line="276" w:lineRule="auto"/>
      </w:pPr>
      <w:r>
        <w:br w:type="page"/>
      </w:r>
    </w:p>
    <w:p w:rsidR="007929A0" w:rsidRPr="004A518E" w:rsidRDefault="007929A0" w:rsidP="004A518E">
      <w:pPr>
        <w:pStyle w:val="Heading1"/>
        <w:pageBreakBefore/>
      </w:pPr>
      <w:r w:rsidRPr="004A518E">
        <w:rPr>
          <w:rFonts w:ascii="Aptos" w:eastAsiaTheme="minorEastAsia" w:hAnsi="Aptos" w:cstheme="minorBidi"/>
          <w:bCs w:val="0"/>
          <w:color w:val="2E74B5"/>
          <w:sz w:val="22"/>
          <w:szCs w:val="22"/>
        </w:rPr>
        <w:t>EMPLOYEE SPECIFICATION</w:t>
      </w:r>
      <w:r>
        <w:t xml:space="preserve">: </w:t>
      </w:r>
      <w:bookmarkStart w:id="0" w:name="_GoBack"/>
      <w:bookmarkEnd w:id="0"/>
    </w:p>
    <w:p w:rsidR="007929A0" w:rsidRDefault="007929A0" w:rsidP="007929A0">
      <w:pPr>
        <w:rPr>
          <w:b/>
          <w:bCs/>
        </w:rPr>
      </w:pPr>
      <w:r>
        <w:t>Detailed below are the types of skills, experience and knowledge that are required of applicants applying for the post. The essential requirements indicate the minimum requirements, and applicants lacking these attributes will not be considered for the post.  The points detailed under desirable requirements are additional attributes to enable the applicant to perform the position more effectively or with little or no training. They are not essential, but may be used to distinguish between acceptable candidates</w:t>
      </w:r>
      <w:r>
        <w:rPr>
          <w:b/>
          <w:bCs/>
        </w:rPr>
        <w:t>.</w:t>
      </w:r>
    </w:p>
    <w:p w:rsidR="00310AF0" w:rsidRDefault="00310AF0" w:rsidP="007929A0"/>
    <w:tbl>
      <w:tblPr>
        <w:tblpPr w:leftFromText="180" w:rightFromText="180" w:vertAnchor="text" w:tblpX="-331" w:tblpY="573"/>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00"/>
        <w:gridCol w:w="680"/>
        <w:gridCol w:w="709"/>
        <w:gridCol w:w="709"/>
      </w:tblGrid>
      <w:tr w:rsidR="007929A0" w:rsidTr="00310AF0">
        <w:trPr>
          <w:trHeight w:val="304"/>
        </w:trPr>
        <w:tc>
          <w:tcPr>
            <w:tcW w:w="8500" w:type="dxa"/>
            <w:tcBorders>
              <w:bottom w:val="nil"/>
            </w:tcBorders>
            <w:shd w:val="clear" w:color="auto" w:fill="C0C0C0"/>
            <w:vAlign w:val="center"/>
          </w:tcPr>
          <w:p w:rsidR="002E57EE" w:rsidRDefault="002E57EE" w:rsidP="00310AF0">
            <w:pPr>
              <w:jc w:val="center"/>
              <w:rPr>
                <w:rFonts w:ascii="Arial" w:eastAsia="Arial" w:hAnsi="Arial" w:cs="Arial"/>
                <w:b/>
                <w:bCs/>
              </w:rPr>
            </w:pPr>
          </w:p>
          <w:p w:rsidR="007929A0" w:rsidRDefault="007929A0" w:rsidP="00310AF0">
            <w:pPr>
              <w:jc w:val="center"/>
              <w:rPr>
                <w:rFonts w:ascii="Arial" w:eastAsia="Arial" w:hAnsi="Arial" w:cs="Arial"/>
                <w:b/>
                <w:bCs/>
              </w:rPr>
            </w:pPr>
            <w:r>
              <w:rPr>
                <w:rFonts w:ascii="Arial" w:eastAsia="Arial" w:hAnsi="Arial" w:cs="Arial"/>
                <w:b/>
                <w:bCs/>
              </w:rPr>
              <w:t>SKILLS</w:t>
            </w:r>
          </w:p>
          <w:p w:rsidR="002E57EE" w:rsidRDefault="002E57EE" w:rsidP="00310AF0">
            <w:pPr>
              <w:jc w:val="center"/>
              <w:rPr>
                <w:rFonts w:ascii="Arial" w:eastAsia="Arial" w:hAnsi="Arial" w:cs="Arial"/>
              </w:rPr>
            </w:pPr>
          </w:p>
        </w:tc>
        <w:tc>
          <w:tcPr>
            <w:tcW w:w="680" w:type="dxa"/>
            <w:shd w:val="clear" w:color="auto" w:fill="C0C0C0"/>
            <w:vAlign w:val="center"/>
          </w:tcPr>
          <w:p w:rsidR="007929A0" w:rsidRDefault="007929A0" w:rsidP="00310AF0">
            <w:pPr>
              <w:jc w:val="center"/>
              <w:rPr>
                <w:rFonts w:ascii="Arial" w:eastAsia="Arial" w:hAnsi="Arial" w:cs="Arial"/>
                <w:b/>
                <w:bCs/>
              </w:rPr>
            </w:pPr>
            <w:r>
              <w:rPr>
                <w:rFonts w:ascii="Arial" w:eastAsia="Arial" w:hAnsi="Arial" w:cs="Arial"/>
                <w:b/>
                <w:bCs/>
              </w:rPr>
              <w:t>Ess</w:t>
            </w:r>
          </w:p>
        </w:tc>
        <w:tc>
          <w:tcPr>
            <w:tcW w:w="709" w:type="dxa"/>
            <w:shd w:val="clear" w:color="auto" w:fill="C0C0C0"/>
            <w:vAlign w:val="center"/>
          </w:tcPr>
          <w:p w:rsidR="007929A0" w:rsidRDefault="007929A0" w:rsidP="00310AF0">
            <w:pPr>
              <w:jc w:val="center"/>
            </w:pPr>
            <w:r>
              <w:rPr>
                <w:b/>
                <w:bCs/>
              </w:rPr>
              <w:t>Des</w:t>
            </w:r>
          </w:p>
        </w:tc>
        <w:tc>
          <w:tcPr>
            <w:tcW w:w="709" w:type="dxa"/>
            <w:shd w:val="clear" w:color="auto" w:fill="C0C0C0"/>
            <w:vAlign w:val="center"/>
          </w:tcPr>
          <w:p w:rsidR="007929A0" w:rsidRDefault="007929A0" w:rsidP="00310AF0">
            <w:pPr>
              <w:jc w:val="center"/>
            </w:pPr>
            <w:r>
              <w:t>MOA</w:t>
            </w:r>
          </w:p>
        </w:tc>
      </w:tr>
      <w:tr w:rsidR="007929A0" w:rsidTr="00310AF0">
        <w:trPr>
          <w:trHeight w:val="8823"/>
        </w:trPr>
        <w:tc>
          <w:tcPr>
            <w:tcW w:w="8500" w:type="dxa"/>
            <w:tcBorders>
              <w:top w:val="single" w:sz="4" w:space="0" w:color="000000"/>
              <w:left w:val="single" w:sz="4" w:space="0" w:color="000000"/>
              <w:bottom w:val="single" w:sz="4" w:space="0" w:color="000000"/>
              <w:right w:val="single" w:sz="4" w:space="0" w:color="000000"/>
            </w:tcBorders>
          </w:tcPr>
          <w:p w:rsidR="007929A0" w:rsidRDefault="007929A0" w:rsidP="00310AF0">
            <w:pPr>
              <w:jc w:val="both"/>
            </w:pPr>
            <w:r>
              <w:t>Ability to provide high quality support for children’s learning and development within an inclusive environment, as they progress through the Early Years Foundation Stage</w:t>
            </w:r>
          </w:p>
          <w:p w:rsidR="007929A0" w:rsidRDefault="007929A0" w:rsidP="00310AF0">
            <w:pPr>
              <w:ind w:left="22"/>
              <w:jc w:val="both"/>
            </w:pPr>
            <w:r>
              <w:t>Ability to effectively lead a staff group setting long term goals and clear plans ensuring that staff understand their roles and responsibilities, monitor and evaluate their progress</w:t>
            </w:r>
          </w:p>
          <w:p w:rsidR="007929A0" w:rsidRDefault="007929A0" w:rsidP="00310AF0">
            <w:pPr>
              <w:jc w:val="both"/>
            </w:pPr>
            <w:r>
              <w:t>Strong business and administrative skills, including budgeting, rotas, and marketing</w:t>
            </w:r>
          </w:p>
          <w:p w:rsidR="007929A0" w:rsidRDefault="007929A0" w:rsidP="00310AF0">
            <w:pPr>
              <w:jc w:val="both"/>
            </w:pPr>
            <w:r>
              <w:t>Ability to prioritise and organise work under pressure and to meet competing demands</w:t>
            </w:r>
          </w:p>
          <w:p w:rsidR="007929A0" w:rsidRDefault="007929A0" w:rsidP="00310AF0">
            <w:pPr>
              <w:jc w:val="both"/>
            </w:pPr>
            <w:bookmarkStart w:id="1" w:name="_heading=h.mxh7n1iwzuyq" w:colFirst="0" w:colLast="0"/>
            <w:bookmarkEnd w:id="1"/>
            <w:r>
              <w:t>Ability to prepare written reports and plans to the Governing Body, Senior Management Team and relevant inspection services</w:t>
            </w:r>
          </w:p>
          <w:p w:rsidR="007929A0" w:rsidRDefault="007929A0" w:rsidP="00310AF0">
            <w:pPr>
              <w:jc w:val="both"/>
            </w:pPr>
            <w:r>
              <w:t>Ability to collect and analyse data using a range of systems including ICT</w:t>
            </w:r>
          </w:p>
          <w:p w:rsidR="007929A0" w:rsidRDefault="007929A0" w:rsidP="00310AF0">
            <w:pPr>
              <w:jc w:val="both"/>
            </w:pPr>
            <w:r>
              <w:t>Ability to take responsibility for the quality of work acknowledging mistakes, find solutions and learning from the experience demonstrating interpersonal skills diplomacy and maturity of judgement</w:t>
            </w:r>
          </w:p>
          <w:p w:rsidR="007929A0" w:rsidRDefault="007929A0" w:rsidP="00310AF0">
            <w:pPr>
              <w:jc w:val="both"/>
            </w:pPr>
            <w:r>
              <w:t>Ability to understand the range of factors which creates stress for children and their families, and promote practice that is responsive to the local community ensuring that children are safeguarded and their welfare needs are met</w:t>
            </w:r>
          </w:p>
          <w:p w:rsidR="007929A0" w:rsidRDefault="007929A0" w:rsidP="00310AF0">
            <w:pPr>
              <w:jc w:val="both"/>
            </w:pPr>
            <w:r>
              <w:t>Ability to provide training opportunities for staff and pursue their own training needs</w:t>
            </w:r>
          </w:p>
          <w:p w:rsidR="007929A0" w:rsidRDefault="007929A0" w:rsidP="00310AF0">
            <w:pPr>
              <w:jc w:val="both"/>
            </w:pPr>
            <w:r>
              <w:t>Ability to provide and disseminate excellent standards of professional early education and child care making links between policies and practices</w:t>
            </w:r>
          </w:p>
          <w:p w:rsidR="007929A0" w:rsidRDefault="007929A0" w:rsidP="00310AF0">
            <w:pPr>
              <w:jc w:val="both"/>
            </w:pPr>
            <w:r>
              <w:t>Ability to work in responsive partnership with parents and carers which will promote a sensitive approach that meets the needs of all children and families</w:t>
            </w:r>
          </w:p>
          <w:p w:rsidR="007929A0" w:rsidRDefault="007929A0" w:rsidP="00310AF0">
            <w:pPr>
              <w:jc w:val="both"/>
            </w:pPr>
            <w:r>
              <w:t>Ability to initiate, manage, and motivate staff, through change and challenges</w:t>
            </w:r>
          </w:p>
          <w:p w:rsidR="00310AF0" w:rsidRDefault="00310AF0" w:rsidP="00310AF0">
            <w:pPr>
              <w:jc w:val="both"/>
            </w:pPr>
          </w:p>
          <w:p w:rsidR="00310AF0" w:rsidRDefault="00310AF0" w:rsidP="00310AF0">
            <w:pPr>
              <w:jc w:val="both"/>
            </w:pPr>
          </w:p>
          <w:p w:rsidR="00310AF0" w:rsidRDefault="00310AF0" w:rsidP="00310AF0">
            <w:pPr>
              <w:jc w:val="both"/>
            </w:pPr>
          </w:p>
          <w:p w:rsidR="00310AF0" w:rsidRDefault="00310AF0" w:rsidP="00310AF0">
            <w:pPr>
              <w:jc w:val="both"/>
            </w:pPr>
          </w:p>
          <w:p w:rsidR="00310AF0" w:rsidRDefault="00310AF0" w:rsidP="00310AF0">
            <w:pPr>
              <w:jc w:val="both"/>
            </w:pPr>
          </w:p>
          <w:p w:rsidR="00310AF0" w:rsidRDefault="00310AF0" w:rsidP="00310AF0">
            <w:pPr>
              <w:jc w:val="both"/>
            </w:pPr>
          </w:p>
          <w:p w:rsidR="00310AF0" w:rsidRDefault="00310AF0" w:rsidP="00310AF0">
            <w:pPr>
              <w:jc w:val="both"/>
            </w:pPr>
          </w:p>
          <w:p w:rsidR="00310AF0" w:rsidRDefault="00310AF0" w:rsidP="00310AF0">
            <w:pPr>
              <w:jc w:val="both"/>
            </w:pPr>
          </w:p>
          <w:p w:rsidR="00310AF0" w:rsidRDefault="00310AF0" w:rsidP="00310AF0">
            <w:pPr>
              <w:jc w:val="both"/>
            </w:pPr>
          </w:p>
          <w:p w:rsidR="00310AF0" w:rsidRDefault="00310AF0" w:rsidP="00310AF0">
            <w:pPr>
              <w:jc w:val="both"/>
              <w:rPr>
                <w:rFonts w:ascii="Arial" w:eastAsia="Arial" w:hAnsi="Arial" w:cs="Arial"/>
              </w:rPr>
            </w:pPr>
          </w:p>
        </w:tc>
        <w:tc>
          <w:tcPr>
            <w:tcW w:w="680" w:type="dxa"/>
            <w:tcBorders>
              <w:left w:val="nil"/>
            </w:tcBorders>
          </w:tcPr>
          <w:p w:rsidR="007929A0" w:rsidRDefault="007929A0" w:rsidP="00310AF0">
            <w:pPr>
              <w:jc w:val="center"/>
              <w:rPr>
                <w:rFonts w:ascii="Arial" w:eastAsia="Arial" w:hAnsi="Arial" w:cs="Arial"/>
              </w:rPr>
            </w:pPr>
            <w:r>
              <w:rPr>
                <w:rFonts w:ascii="Arial" w:eastAsia="Arial" w:hAnsi="Arial" w:cs="Arial"/>
                <w:b/>
                <w:bCs/>
              </w:rPr>
              <w:t>*</w:t>
            </w: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b/>
                <w:bCs/>
              </w:rPr>
            </w:pPr>
            <w:r>
              <w:rPr>
                <w:rFonts w:ascii="Arial" w:eastAsia="Arial" w:hAnsi="Arial" w:cs="Arial"/>
                <w:b/>
                <w:bCs/>
              </w:rPr>
              <w:t>*</w:t>
            </w:r>
          </w:p>
          <w:p w:rsidR="007929A0" w:rsidRDefault="007929A0" w:rsidP="00310AF0">
            <w:pPr>
              <w:jc w:val="center"/>
              <w:rPr>
                <w:rFonts w:ascii="Arial" w:eastAsia="Arial" w:hAnsi="Arial" w:cs="Arial"/>
                <w:b/>
                <w:bCs/>
              </w:rPr>
            </w:pPr>
          </w:p>
          <w:p w:rsidR="007929A0" w:rsidRPr="00C43464" w:rsidRDefault="007929A0" w:rsidP="00310AF0">
            <w:pPr>
              <w:jc w:val="center"/>
              <w:rPr>
                <w:rFonts w:ascii="Arial" w:eastAsia="Arial" w:hAnsi="Arial" w:cs="Arial"/>
                <w:b/>
                <w:bCs/>
                <w:sz w:val="8"/>
                <w:szCs w:val="8"/>
              </w:rPr>
            </w:pPr>
          </w:p>
          <w:p w:rsidR="007929A0" w:rsidRDefault="007929A0" w:rsidP="00310AF0">
            <w:pPr>
              <w:jc w:val="center"/>
              <w:rPr>
                <w:rFonts w:ascii="Arial" w:eastAsia="Arial" w:hAnsi="Arial" w:cs="Arial"/>
              </w:rPr>
            </w:pPr>
            <w:r>
              <w:rPr>
                <w:rFonts w:ascii="Arial" w:eastAsia="Arial" w:hAnsi="Arial" w:cs="Arial"/>
                <w:b/>
                <w:bCs/>
              </w:rPr>
              <w:t>*</w:t>
            </w:r>
          </w:p>
          <w:p w:rsidR="007929A0" w:rsidRDefault="007929A0" w:rsidP="00310AF0">
            <w:pPr>
              <w:jc w:val="center"/>
              <w:rPr>
                <w:rFonts w:ascii="Arial" w:eastAsia="Arial" w:hAnsi="Arial" w:cs="Arial"/>
                <w:b/>
                <w:bCs/>
              </w:rPr>
            </w:pPr>
            <w:r>
              <w:rPr>
                <w:rFonts w:ascii="Arial" w:eastAsia="Arial" w:hAnsi="Arial" w:cs="Arial"/>
                <w:b/>
                <w:bCs/>
              </w:rPr>
              <w:t>*</w:t>
            </w:r>
          </w:p>
          <w:p w:rsidR="007929A0" w:rsidRPr="00C43464" w:rsidRDefault="007929A0" w:rsidP="00310AF0">
            <w:pPr>
              <w:jc w:val="center"/>
              <w:rPr>
                <w:rFonts w:ascii="Arial" w:eastAsia="Arial" w:hAnsi="Arial" w:cs="Arial"/>
                <w:sz w:val="4"/>
                <w:szCs w:val="4"/>
              </w:rPr>
            </w:pPr>
          </w:p>
          <w:p w:rsidR="007929A0" w:rsidRDefault="007929A0" w:rsidP="00310AF0">
            <w:pPr>
              <w:jc w:val="center"/>
              <w:rPr>
                <w:rFonts w:ascii="Arial" w:eastAsia="Arial" w:hAnsi="Arial" w:cs="Arial"/>
                <w:b/>
                <w:bCs/>
              </w:rPr>
            </w:pPr>
            <w:r>
              <w:rPr>
                <w:rFonts w:ascii="Arial" w:eastAsia="Arial" w:hAnsi="Arial" w:cs="Arial"/>
                <w:b/>
                <w:bCs/>
              </w:rPr>
              <w:t>*</w:t>
            </w:r>
          </w:p>
          <w:p w:rsidR="007929A0" w:rsidRPr="00C43464" w:rsidRDefault="007929A0" w:rsidP="00310AF0">
            <w:pPr>
              <w:jc w:val="center"/>
              <w:rPr>
                <w:rFonts w:ascii="Arial" w:eastAsia="Arial" w:hAnsi="Arial" w:cs="Arial"/>
                <w:sz w:val="8"/>
                <w:szCs w:val="8"/>
              </w:rPr>
            </w:pPr>
          </w:p>
          <w:p w:rsidR="007929A0" w:rsidRDefault="007929A0" w:rsidP="00310AF0">
            <w:pPr>
              <w:jc w:val="center"/>
              <w:rPr>
                <w:rFonts w:ascii="Arial" w:eastAsia="Arial" w:hAnsi="Arial" w:cs="Arial"/>
              </w:rPr>
            </w:pPr>
            <w:r>
              <w:rPr>
                <w:rFonts w:ascii="Arial" w:eastAsia="Arial" w:hAnsi="Arial" w:cs="Arial"/>
                <w:b/>
                <w:bCs/>
              </w:rPr>
              <w:t>*</w:t>
            </w:r>
          </w:p>
          <w:p w:rsidR="007929A0" w:rsidRPr="0035176C" w:rsidRDefault="007929A0" w:rsidP="00310AF0">
            <w:pPr>
              <w:jc w:val="center"/>
              <w:rPr>
                <w:rFonts w:ascii="Arial" w:eastAsia="Arial" w:hAnsi="Arial" w:cs="Arial"/>
                <w:sz w:val="36"/>
                <w:szCs w:val="36"/>
              </w:rPr>
            </w:pPr>
          </w:p>
          <w:p w:rsidR="007929A0" w:rsidRDefault="007929A0" w:rsidP="00310AF0">
            <w:pPr>
              <w:jc w:val="center"/>
              <w:rPr>
                <w:rFonts w:ascii="Arial" w:eastAsia="Arial" w:hAnsi="Arial" w:cs="Arial"/>
              </w:rPr>
            </w:pPr>
            <w:r>
              <w:rPr>
                <w:rFonts w:ascii="Arial" w:eastAsia="Arial" w:hAnsi="Arial" w:cs="Arial"/>
                <w:b/>
                <w:bCs/>
              </w:rPr>
              <w:t>*</w:t>
            </w:r>
          </w:p>
          <w:p w:rsidR="007929A0" w:rsidRPr="0035176C" w:rsidRDefault="007929A0" w:rsidP="00310AF0">
            <w:pPr>
              <w:jc w:val="center"/>
              <w:rPr>
                <w:rFonts w:ascii="Arial" w:eastAsia="Arial" w:hAnsi="Arial" w:cs="Arial"/>
                <w:sz w:val="24"/>
                <w:szCs w:val="24"/>
              </w:rPr>
            </w:pPr>
          </w:p>
          <w:p w:rsidR="007929A0" w:rsidRDefault="007929A0" w:rsidP="00310AF0">
            <w:pPr>
              <w:jc w:val="center"/>
              <w:rPr>
                <w:rFonts w:ascii="Arial" w:eastAsia="Arial" w:hAnsi="Arial" w:cs="Arial"/>
              </w:rPr>
            </w:pPr>
            <w:r>
              <w:rPr>
                <w:rFonts w:ascii="Arial" w:eastAsia="Arial" w:hAnsi="Arial" w:cs="Arial"/>
                <w:b/>
                <w:bCs/>
              </w:rPr>
              <w:t>*</w:t>
            </w:r>
          </w:p>
          <w:p w:rsidR="007929A0" w:rsidRDefault="007929A0" w:rsidP="00310AF0">
            <w:pPr>
              <w:jc w:val="center"/>
              <w:rPr>
                <w:rFonts w:ascii="Arial" w:eastAsia="Arial" w:hAnsi="Arial" w:cs="Arial"/>
              </w:rPr>
            </w:pPr>
            <w:r>
              <w:rPr>
                <w:rFonts w:ascii="Arial" w:eastAsia="Arial" w:hAnsi="Arial" w:cs="Arial"/>
                <w:b/>
                <w:bCs/>
              </w:rPr>
              <w:t>*</w:t>
            </w:r>
          </w:p>
          <w:p w:rsidR="007929A0" w:rsidRPr="0035176C" w:rsidRDefault="007929A0" w:rsidP="00310AF0">
            <w:pPr>
              <w:jc w:val="center"/>
              <w:rPr>
                <w:rFonts w:ascii="Arial" w:eastAsia="Arial" w:hAnsi="Arial" w:cs="Arial"/>
                <w:sz w:val="12"/>
                <w:szCs w:val="12"/>
              </w:rPr>
            </w:pPr>
          </w:p>
          <w:p w:rsidR="007929A0" w:rsidRDefault="007929A0" w:rsidP="00310AF0">
            <w:pPr>
              <w:jc w:val="center"/>
              <w:rPr>
                <w:rFonts w:ascii="Arial" w:eastAsia="Arial" w:hAnsi="Arial" w:cs="Arial"/>
                <w:b/>
                <w:bCs/>
              </w:rPr>
            </w:pPr>
            <w:r>
              <w:rPr>
                <w:rFonts w:ascii="Arial" w:eastAsia="Arial" w:hAnsi="Arial" w:cs="Arial"/>
                <w:b/>
                <w:bCs/>
              </w:rPr>
              <w:t>*</w:t>
            </w:r>
          </w:p>
          <w:p w:rsidR="007929A0" w:rsidRPr="0035176C" w:rsidRDefault="007929A0" w:rsidP="00310AF0">
            <w:pPr>
              <w:jc w:val="center"/>
              <w:rPr>
                <w:rFonts w:ascii="Arial" w:eastAsia="Arial" w:hAnsi="Arial" w:cs="Arial"/>
                <w:sz w:val="16"/>
                <w:szCs w:val="16"/>
              </w:rPr>
            </w:pPr>
          </w:p>
          <w:p w:rsidR="007929A0" w:rsidRDefault="007929A0" w:rsidP="00310AF0">
            <w:pPr>
              <w:jc w:val="center"/>
              <w:rPr>
                <w:rFonts w:ascii="Arial" w:eastAsia="Arial" w:hAnsi="Arial" w:cs="Arial"/>
              </w:rPr>
            </w:pPr>
            <w:r>
              <w:rPr>
                <w:rFonts w:ascii="Arial" w:eastAsia="Arial" w:hAnsi="Arial" w:cs="Arial"/>
                <w:b/>
                <w:bCs/>
              </w:rPr>
              <w:t>*</w:t>
            </w:r>
          </w:p>
        </w:tc>
        <w:tc>
          <w:tcPr>
            <w:tcW w:w="709" w:type="dxa"/>
          </w:tcPr>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Pr="00B42162" w:rsidRDefault="007929A0" w:rsidP="00310AF0">
            <w:pPr>
              <w:jc w:val="center"/>
              <w:rPr>
                <w:rFonts w:ascii="Arial" w:eastAsia="Arial" w:hAnsi="Arial" w:cs="Arial"/>
                <w:sz w:val="2"/>
                <w:szCs w:val="2"/>
              </w:rPr>
            </w:pPr>
          </w:p>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rPr>
                <w:rFonts w:ascii="Arial" w:eastAsia="Arial" w:hAnsi="Arial" w:cs="Arial"/>
              </w:rPr>
            </w:pPr>
          </w:p>
          <w:p w:rsidR="007929A0" w:rsidRDefault="007929A0" w:rsidP="00310AF0">
            <w:pPr>
              <w:rPr>
                <w:rFonts w:ascii="Arial" w:eastAsia="Arial" w:hAnsi="Arial" w:cs="Arial"/>
              </w:rPr>
            </w:pPr>
          </w:p>
        </w:tc>
        <w:tc>
          <w:tcPr>
            <w:tcW w:w="709" w:type="dxa"/>
          </w:tcPr>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r>
              <w:rPr>
                <w:rFonts w:ascii="Arial" w:eastAsia="Arial" w:hAnsi="Arial" w:cs="Arial"/>
              </w:rPr>
              <w:t>A/I</w:t>
            </w:r>
          </w:p>
          <w:p w:rsidR="007929A0" w:rsidRPr="00B42162" w:rsidRDefault="007929A0" w:rsidP="00310AF0">
            <w:pPr>
              <w:jc w:val="center"/>
              <w:rPr>
                <w:rFonts w:ascii="Arial" w:eastAsia="Arial" w:hAnsi="Arial" w:cs="Arial"/>
                <w:sz w:val="2"/>
                <w:szCs w:val="2"/>
              </w:rPr>
            </w:pPr>
          </w:p>
          <w:p w:rsidR="007929A0" w:rsidRPr="00B42162" w:rsidRDefault="007929A0" w:rsidP="00310AF0">
            <w:pPr>
              <w:jc w:val="center"/>
              <w:rPr>
                <w:rFonts w:ascii="Arial" w:eastAsia="Arial" w:hAnsi="Arial" w:cs="Arial"/>
                <w:sz w:val="22"/>
              </w:rPr>
            </w:pPr>
            <w:r>
              <w:rPr>
                <w:rFonts w:ascii="Arial" w:eastAsia="Arial" w:hAnsi="Arial" w:cs="Arial"/>
              </w:rPr>
              <w:t>A/I</w:t>
            </w: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r>
              <w:rPr>
                <w:rFonts w:ascii="Arial" w:eastAsia="Arial" w:hAnsi="Arial" w:cs="Arial"/>
              </w:rPr>
              <w:t>A/I</w:t>
            </w:r>
          </w:p>
          <w:p w:rsidR="007929A0" w:rsidRPr="00B42162" w:rsidRDefault="007929A0" w:rsidP="00310AF0">
            <w:pPr>
              <w:jc w:val="center"/>
              <w:rPr>
                <w:rFonts w:ascii="Arial" w:eastAsia="Arial" w:hAnsi="Arial" w:cs="Arial"/>
                <w:sz w:val="6"/>
                <w:szCs w:val="6"/>
              </w:rPr>
            </w:pPr>
          </w:p>
          <w:p w:rsidR="007929A0" w:rsidRDefault="007929A0" w:rsidP="00310AF0">
            <w:pPr>
              <w:jc w:val="center"/>
              <w:rPr>
                <w:rFonts w:ascii="Arial" w:eastAsia="Arial" w:hAnsi="Arial" w:cs="Arial"/>
              </w:rPr>
            </w:pPr>
            <w:r>
              <w:rPr>
                <w:rFonts w:ascii="Arial" w:eastAsia="Arial" w:hAnsi="Arial" w:cs="Arial"/>
              </w:rPr>
              <w:t>A/I</w:t>
            </w:r>
          </w:p>
          <w:p w:rsidR="007929A0" w:rsidRPr="00B42162" w:rsidRDefault="007929A0" w:rsidP="00310AF0">
            <w:pPr>
              <w:jc w:val="center"/>
              <w:rPr>
                <w:rFonts w:ascii="Arial" w:eastAsia="Arial" w:hAnsi="Arial" w:cs="Arial"/>
                <w:sz w:val="8"/>
                <w:szCs w:val="8"/>
              </w:rPr>
            </w:pPr>
          </w:p>
          <w:p w:rsidR="007929A0" w:rsidRDefault="007929A0" w:rsidP="00310AF0">
            <w:pPr>
              <w:jc w:val="center"/>
              <w:rPr>
                <w:rFonts w:ascii="Arial" w:eastAsia="Arial" w:hAnsi="Arial" w:cs="Arial"/>
              </w:rPr>
            </w:pPr>
            <w:r>
              <w:rPr>
                <w:rFonts w:ascii="Arial" w:eastAsia="Arial" w:hAnsi="Arial" w:cs="Arial"/>
              </w:rPr>
              <w:t>A/I</w:t>
            </w:r>
          </w:p>
          <w:p w:rsidR="007929A0" w:rsidRPr="0035176C" w:rsidRDefault="007929A0" w:rsidP="00310AF0">
            <w:pPr>
              <w:jc w:val="center"/>
              <w:rPr>
                <w:rFonts w:ascii="Arial" w:eastAsia="Arial" w:hAnsi="Arial" w:cs="Arial"/>
                <w:sz w:val="36"/>
                <w:szCs w:val="36"/>
              </w:rPr>
            </w:pPr>
          </w:p>
          <w:p w:rsidR="007929A0" w:rsidRDefault="007929A0" w:rsidP="00310AF0">
            <w:pPr>
              <w:jc w:val="center"/>
              <w:rPr>
                <w:rFonts w:ascii="Arial" w:eastAsia="Arial" w:hAnsi="Arial" w:cs="Arial"/>
              </w:rPr>
            </w:pPr>
            <w:r>
              <w:rPr>
                <w:rFonts w:ascii="Arial" w:eastAsia="Arial" w:hAnsi="Arial" w:cs="Arial"/>
              </w:rPr>
              <w:t>A/I</w:t>
            </w:r>
          </w:p>
          <w:p w:rsidR="007929A0" w:rsidRPr="0035176C" w:rsidRDefault="007929A0" w:rsidP="00310AF0">
            <w:pPr>
              <w:jc w:val="center"/>
              <w:rPr>
                <w:rFonts w:ascii="Arial" w:eastAsia="Arial" w:hAnsi="Arial" w:cs="Arial"/>
                <w:sz w:val="24"/>
                <w:szCs w:val="24"/>
              </w:rPr>
            </w:pP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r>
              <w:rPr>
                <w:rFonts w:ascii="Arial" w:eastAsia="Arial" w:hAnsi="Arial" w:cs="Arial"/>
              </w:rPr>
              <w:t>A/I</w:t>
            </w:r>
          </w:p>
          <w:p w:rsidR="007929A0" w:rsidRPr="0035176C" w:rsidRDefault="007929A0" w:rsidP="00310AF0">
            <w:pPr>
              <w:jc w:val="center"/>
              <w:rPr>
                <w:rFonts w:ascii="Arial" w:eastAsia="Arial" w:hAnsi="Arial" w:cs="Arial"/>
                <w:sz w:val="12"/>
                <w:szCs w:val="12"/>
              </w:rPr>
            </w:pPr>
          </w:p>
          <w:p w:rsidR="007929A0" w:rsidRDefault="007929A0" w:rsidP="00310AF0">
            <w:pPr>
              <w:jc w:val="center"/>
              <w:rPr>
                <w:rFonts w:ascii="Arial" w:eastAsia="Arial" w:hAnsi="Arial" w:cs="Arial"/>
              </w:rPr>
            </w:pPr>
            <w:r>
              <w:rPr>
                <w:rFonts w:ascii="Arial" w:eastAsia="Arial" w:hAnsi="Arial" w:cs="Arial"/>
              </w:rPr>
              <w:t>A/I</w:t>
            </w:r>
          </w:p>
          <w:p w:rsidR="007929A0" w:rsidRPr="0035176C" w:rsidRDefault="007929A0" w:rsidP="00310AF0">
            <w:pPr>
              <w:jc w:val="center"/>
              <w:rPr>
                <w:rFonts w:ascii="Arial" w:eastAsia="Arial" w:hAnsi="Arial" w:cs="Arial"/>
                <w:sz w:val="16"/>
                <w:szCs w:val="16"/>
              </w:rPr>
            </w:pPr>
          </w:p>
          <w:p w:rsidR="007929A0" w:rsidRDefault="007929A0" w:rsidP="00310AF0">
            <w:pPr>
              <w:jc w:val="center"/>
              <w:rPr>
                <w:rFonts w:ascii="Arial" w:eastAsia="Arial" w:hAnsi="Arial" w:cs="Arial"/>
              </w:rPr>
            </w:pPr>
            <w:r>
              <w:rPr>
                <w:rFonts w:ascii="Arial" w:eastAsia="Arial" w:hAnsi="Arial" w:cs="Arial"/>
              </w:rPr>
              <w:t>A/I</w:t>
            </w:r>
          </w:p>
        </w:tc>
      </w:tr>
      <w:tr w:rsidR="007929A0" w:rsidTr="00310AF0">
        <w:trPr>
          <w:trHeight w:val="558"/>
        </w:trPr>
        <w:tc>
          <w:tcPr>
            <w:tcW w:w="8500" w:type="dxa"/>
            <w:shd w:val="clear" w:color="auto" w:fill="C0C0C0"/>
            <w:vAlign w:val="center"/>
          </w:tcPr>
          <w:p w:rsidR="007929A0" w:rsidRPr="002E57EE" w:rsidRDefault="007929A0" w:rsidP="00310AF0">
            <w:pPr>
              <w:pStyle w:val="Heading4"/>
              <w:jc w:val="center"/>
              <w:rPr>
                <w:rFonts w:ascii="Arial" w:eastAsia="Arial" w:hAnsi="Arial" w:cs="Arial"/>
                <w:i w:val="0"/>
                <w:color w:val="000000"/>
              </w:rPr>
            </w:pPr>
            <w:r w:rsidRPr="002E57EE">
              <w:rPr>
                <w:rFonts w:ascii="Arial" w:eastAsia="Arial" w:hAnsi="Arial" w:cs="Arial"/>
                <w:i w:val="0"/>
                <w:color w:val="000000"/>
              </w:rPr>
              <w:t>KNOWLEDGE/QUALIFICATIONS</w:t>
            </w:r>
          </w:p>
          <w:p w:rsidR="002E57EE" w:rsidRPr="002E57EE" w:rsidRDefault="002E57EE" w:rsidP="002E57EE"/>
        </w:tc>
        <w:tc>
          <w:tcPr>
            <w:tcW w:w="680" w:type="dxa"/>
            <w:shd w:val="clear" w:color="auto" w:fill="C0C0C0"/>
            <w:vAlign w:val="center"/>
          </w:tcPr>
          <w:p w:rsidR="007929A0" w:rsidRDefault="007929A0" w:rsidP="00310AF0">
            <w:pPr>
              <w:jc w:val="center"/>
              <w:rPr>
                <w:rFonts w:ascii="Arial" w:eastAsia="Arial" w:hAnsi="Arial" w:cs="Arial"/>
              </w:rPr>
            </w:pPr>
            <w:r>
              <w:rPr>
                <w:rFonts w:ascii="Arial" w:eastAsia="Arial" w:hAnsi="Arial" w:cs="Arial"/>
                <w:b/>
                <w:bCs/>
              </w:rPr>
              <w:t>Ess</w:t>
            </w:r>
          </w:p>
        </w:tc>
        <w:tc>
          <w:tcPr>
            <w:tcW w:w="709" w:type="dxa"/>
            <w:shd w:val="clear" w:color="auto" w:fill="C0C0C0"/>
            <w:vAlign w:val="center"/>
          </w:tcPr>
          <w:p w:rsidR="007929A0" w:rsidRDefault="007929A0" w:rsidP="00310AF0">
            <w:pPr>
              <w:jc w:val="center"/>
              <w:rPr>
                <w:rFonts w:ascii="Arial" w:eastAsia="Arial" w:hAnsi="Arial" w:cs="Arial"/>
              </w:rPr>
            </w:pPr>
            <w:r>
              <w:rPr>
                <w:rFonts w:ascii="Arial" w:eastAsia="Arial" w:hAnsi="Arial" w:cs="Arial"/>
                <w:b/>
                <w:bCs/>
              </w:rPr>
              <w:t>Des</w:t>
            </w:r>
          </w:p>
        </w:tc>
        <w:tc>
          <w:tcPr>
            <w:tcW w:w="709" w:type="dxa"/>
            <w:shd w:val="clear" w:color="auto" w:fill="C0C0C0"/>
            <w:vAlign w:val="center"/>
          </w:tcPr>
          <w:p w:rsidR="007929A0" w:rsidRDefault="007929A0" w:rsidP="00310AF0">
            <w:pPr>
              <w:jc w:val="center"/>
              <w:rPr>
                <w:rFonts w:ascii="Arial" w:eastAsia="Arial" w:hAnsi="Arial" w:cs="Arial"/>
              </w:rPr>
            </w:pPr>
            <w:r>
              <w:rPr>
                <w:rFonts w:ascii="Arial" w:eastAsia="Arial" w:hAnsi="Arial" w:cs="Arial"/>
                <w:b/>
                <w:bCs/>
              </w:rPr>
              <w:t>MOA</w:t>
            </w:r>
          </w:p>
        </w:tc>
      </w:tr>
      <w:tr w:rsidR="007929A0" w:rsidTr="00310AF0">
        <w:trPr>
          <w:trHeight w:val="5229"/>
        </w:trPr>
        <w:tc>
          <w:tcPr>
            <w:tcW w:w="8500" w:type="dxa"/>
          </w:tcPr>
          <w:p w:rsidR="007929A0" w:rsidRDefault="007929A0" w:rsidP="00310AF0">
            <w:r>
              <w:t>Minimum of a full and relevant Level 3 qualification as defined by sector skills council for childcare</w:t>
            </w:r>
          </w:p>
          <w:p w:rsidR="007929A0" w:rsidRDefault="007929A0" w:rsidP="00310AF0">
            <w:r>
              <w:t>Relevant level 4 qualification as defined by sector skills council for childcare.</w:t>
            </w:r>
          </w:p>
          <w:p w:rsidR="007929A0" w:rsidRDefault="007929A0" w:rsidP="00310AF0">
            <w:r>
              <w:t>Deep understanding of the Early Years Foundation Stage (EYFS) statutory framework</w:t>
            </w:r>
          </w:p>
          <w:p w:rsidR="007929A0" w:rsidRDefault="007929A0" w:rsidP="00310AF0">
            <w:r>
              <w:t>Knowledge and understanding of current legislation, policy and guidance  relating to the work of Children’s Centres including: the Every Child Matters strategy, the 2004 Children Act, the 2006 Childcare Act, the Ofsted inspection framework, the EYFS framework, the SEN Code of practice and Early Support</w:t>
            </w:r>
          </w:p>
          <w:p w:rsidR="007929A0" w:rsidRDefault="007929A0" w:rsidP="00310AF0">
            <w:pPr>
              <w:jc w:val="both"/>
            </w:pPr>
            <w:r>
              <w:t>Knowledge of best practice in Safeguarding Children and Local Safeguarding Children Board Procedures</w:t>
            </w:r>
          </w:p>
          <w:p w:rsidR="007929A0" w:rsidRDefault="007929A0" w:rsidP="00310AF0">
            <w:r>
              <w:t>Knowledge of best practice for children and families with differing needs including children with a disability, including understanding of the principles and processes of the Early Support approach</w:t>
            </w:r>
          </w:p>
          <w:p w:rsidR="007929A0" w:rsidRDefault="007929A0" w:rsidP="00310AF0">
            <w:pPr>
              <w:jc w:val="both"/>
            </w:pPr>
            <w:r>
              <w:t>Knowledge of performance management frameworks</w:t>
            </w:r>
          </w:p>
          <w:p w:rsidR="007929A0" w:rsidRDefault="007929A0" w:rsidP="00310AF0">
            <w:pPr>
              <w:pBdr>
                <w:top w:val="nil"/>
                <w:left w:val="nil"/>
                <w:bottom w:val="nil"/>
                <w:right w:val="nil"/>
                <w:between w:val="nil"/>
              </w:pBdr>
              <w:rPr>
                <w:color w:val="000000"/>
              </w:rPr>
            </w:pPr>
            <w:r>
              <w:rPr>
                <w:color w:val="000000"/>
              </w:rPr>
              <w:t>Knowledge and understanding of health and safety regulations and risk assessments</w:t>
            </w:r>
          </w:p>
          <w:p w:rsidR="007929A0" w:rsidRDefault="007929A0" w:rsidP="00310AF0">
            <w:pPr>
              <w:pBdr>
                <w:top w:val="nil"/>
                <w:left w:val="nil"/>
                <w:bottom w:val="nil"/>
                <w:right w:val="nil"/>
                <w:between w:val="nil"/>
              </w:pBdr>
              <w:rPr>
                <w:rFonts w:ascii="Arial" w:eastAsia="Arial" w:hAnsi="Arial" w:cs="Arial"/>
                <w:color w:val="000000"/>
                <w:sz w:val="20"/>
                <w:szCs w:val="20"/>
              </w:rPr>
            </w:pPr>
          </w:p>
          <w:p w:rsidR="00310AF0" w:rsidRDefault="00310AF0" w:rsidP="00310AF0">
            <w:pPr>
              <w:pBdr>
                <w:top w:val="nil"/>
                <w:left w:val="nil"/>
                <w:bottom w:val="nil"/>
                <w:right w:val="nil"/>
                <w:between w:val="nil"/>
              </w:pBdr>
              <w:rPr>
                <w:rFonts w:ascii="Arial" w:eastAsia="Arial" w:hAnsi="Arial" w:cs="Arial"/>
                <w:color w:val="000000"/>
                <w:sz w:val="20"/>
                <w:szCs w:val="20"/>
              </w:rPr>
            </w:pPr>
          </w:p>
          <w:p w:rsidR="00310AF0" w:rsidRDefault="00310AF0" w:rsidP="00310AF0">
            <w:pPr>
              <w:pBdr>
                <w:top w:val="nil"/>
                <w:left w:val="nil"/>
                <w:bottom w:val="nil"/>
                <w:right w:val="nil"/>
                <w:between w:val="nil"/>
              </w:pBdr>
              <w:rPr>
                <w:rFonts w:ascii="Arial" w:eastAsia="Arial" w:hAnsi="Arial" w:cs="Arial"/>
                <w:color w:val="000000"/>
                <w:sz w:val="20"/>
                <w:szCs w:val="20"/>
              </w:rPr>
            </w:pPr>
          </w:p>
          <w:p w:rsidR="00310AF0" w:rsidRDefault="00310AF0" w:rsidP="00310AF0">
            <w:pPr>
              <w:pBdr>
                <w:top w:val="nil"/>
                <w:left w:val="nil"/>
                <w:bottom w:val="nil"/>
                <w:right w:val="nil"/>
                <w:between w:val="nil"/>
              </w:pBdr>
              <w:rPr>
                <w:rFonts w:ascii="Arial" w:eastAsia="Arial" w:hAnsi="Arial" w:cs="Arial"/>
                <w:color w:val="000000"/>
                <w:sz w:val="20"/>
                <w:szCs w:val="20"/>
              </w:rPr>
            </w:pPr>
          </w:p>
          <w:p w:rsidR="00310AF0" w:rsidRDefault="00310AF0" w:rsidP="00310AF0">
            <w:pPr>
              <w:pBdr>
                <w:top w:val="nil"/>
                <w:left w:val="nil"/>
                <w:bottom w:val="nil"/>
                <w:right w:val="nil"/>
                <w:between w:val="nil"/>
              </w:pBdr>
              <w:rPr>
                <w:rFonts w:ascii="Arial" w:eastAsia="Arial" w:hAnsi="Arial" w:cs="Arial"/>
                <w:color w:val="000000"/>
                <w:sz w:val="20"/>
                <w:szCs w:val="20"/>
              </w:rPr>
            </w:pPr>
          </w:p>
          <w:p w:rsidR="00310AF0" w:rsidRDefault="00310AF0" w:rsidP="00310AF0">
            <w:pPr>
              <w:pBdr>
                <w:top w:val="nil"/>
                <w:left w:val="nil"/>
                <w:bottom w:val="nil"/>
                <w:right w:val="nil"/>
                <w:between w:val="nil"/>
              </w:pBdr>
              <w:rPr>
                <w:rFonts w:ascii="Arial" w:eastAsia="Arial" w:hAnsi="Arial" w:cs="Arial"/>
                <w:color w:val="000000"/>
                <w:sz w:val="20"/>
                <w:szCs w:val="20"/>
              </w:rPr>
            </w:pPr>
          </w:p>
          <w:p w:rsidR="00310AF0" w:rsidRDefault="00310AF0" w:rsidP="00310AF0">
            <w:pPr>
              <w:pBdr>
                <w:top w:val="nil"/>
                <w:left w:val="nil"/>
                <w:bottom w:val="nil"/>
                <w:right w:val="nil"/>
                <w:between w:val="nil"/>
              </w:pBdr>
              <w:rPr>
                <w:rFonts w:ascii="Arial" w:eastAsia="Arial" w:hAnsi="Arial" w:cs="Arial"/>
                <w:color w:val="000000"/>
                <w:sz w:val="20"/>
                <w:szCs w:val="20"/>
              </w:rPr>
            </w:pPr>
          </w:p>
        </w:tc>
        <w:tc>
          <w:tcPr>
            <w:tcW w:w="680" w:type="dxa"/>
          </w:tcPr>
          <w:p w:rsidR="007929A0" w:rsidRDefault="007929A0" w:rsidP="00310AF0">
            <w:pPr>
              <w:jc w:val="center"/>
              <w:rPr>
                <w:rFonts w:ascii="Arial" w:eastAsia="Arial" w:hAnsi="Arial" w:cs="Arial"/>
              </w:rPr>
            </w:pPr>
            <w:r>
              <w:rPr>
                <w:rFonts w:ascii="Arial" w:eastAsia="Arial" w:hAnsi="Arial" w:cs="Arial"/>
              </w:rPr>
              <w:t>*</w:t>
            </w:r>
          </w:p>
          <w:p w:rsidR="007929A0" w:rsidRPr="00C43464" w:rsidRDefault="007929A0" w:rsidP="00310AF0">
            <w:pPr>
              <w:jc w:val="center"/>
              <w:rPr>
                <w:rFonts w:ascii="Arial" w:eastAsia="Arial" w:hAnsi="Arial" w:cs="Arial"/>
                <w:sz w:val="4"/>
                <w:szCs w:val="4"/>
              </w:rPr>
            </w:pPr>
          </w:p>
          <w:p w:rsidR="007929A0" w:rsidRDefault="007929A0" w:rsidP="00310AF0">
            <w:pPr>
              <w:jc w:val="center"/>
              <w:rPr>
                <w:rFonts w:ascii="Arial" w:eastAsia="Arial" w:hAnsi="Arial" w:cs="Arial"/>
                <w:sz w:val="6"/>
                <w:szCs w:val="6"/>
              </w:rPr>
            </w:pPr>
          </w:p>
          <w:p w:rsidR="007929A0" w:rsidRPr="00C43464" w:rsidRDefault="007929A0" w:rsidP="00310AF0">
            <w:pPr>
              <w:jc w:val="center"/>
              <w:rPr>
                <w:rFonts w:ascii="Arial" w:eastAsia="Arial" w:hAnsi="Arial" w:cs="Arial"/>
                <w:sz w:val="16"/>
                <w:szCs w:val="16"/>
              </w:rPr>
            </w:pPr>
          </w:p>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rPr>
                <w:rFonts w:ascii="Arial" w:eastAsia="Arial" w:hAnsi="Arial" w:cs="Arial"/>
              </w:rPr>
            </w:pPr>
          </w:p>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jc w:val="center"/>
              <w:rPr>
                <w:rFonts w:ascii="Arial" w:eastAsia="Arial" w:hAnsi="Arial" w:cs="Arial"/>
                <w:sz w:val="8"/>
                <w:szCs w:val="8"/>
              </w:rPr>
            </w:pPr>
          </w:p>
          <w:p w:rsidR="00310AF0" w:rsidRDefault="00310AF0" w:rsidP="00310AF0">
            <w:pPr>
              <w:jc w:val="center"/>
              <w:rPr>
                <w:rFonts w:ascii="Arial" w:eastAsia="Arial" w:hAnsi="Arial" w:cs="Arial"/>
                <w:sz w:val="8"/>
                <w:szCs w:val="8"/>
              </w:rPr>
            </w:pPr>
          </w:p>
          <w:p w:rsidR="00310AF0" w:rsidRPr="00B42162" w:rsidRDefault="00310AF0" w:rsidP="00310AF0">
            <w:pPr>
              <w:jc w:val="center"/>
              <w:rPr>
                <w:rFonts w:ascii="Arial" w:eastAsia="Arial" w:hAnsi="Arial" w:cs="Arial"/>
                <w:sz w:val="8"/>
                <w:szCs w:val="8"/>
              </w:rPr>
            </w:pPr>
          </w:p>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jc w:val="center"/>
              <w:rPr>
                <w:rFonts w:ascii="Arial" w:eastAsia="Arial" w:hAnsi="Arial" w:cs="Arial"/>
              </w:rPr>
            </w:pPr>
            <w:r>
              <w:rPr>
                <w:rFonts w:ascii="Arial" w:eastAsia="Arial" w:hAnsi="Arial" w:cs="Arial"/>
              </w:rPr>
              <w:t>*</w:t>
            </w:r>
          </w:p>
        </w:tc>
        <w:tc>
          <w:tcPr>
            <w:tcW w:w="709" w:type="dxa"/>
          </w:tcPr>
          <w:p w:rsidR="007929A0" w:rsidRDefault="007929A0" w:rsidP="00310AF0">
            <w:pPr>
              <w:jc w:val="center"/>
              <w:rPr>
                <w:rFonts w:ascii="Arial" w:eastAsia="Arial" w:hAnsi="Arial" w:cs="Arial"/>
              </w:rPr>
            </w:pPr>
          </w:p>
          <w:p w:rsidR="007929A0" w:rsidRPr="00C43464" w:rsidRDefault="007929A0" w:rsidP="00310AF0">
            <w:pPr>
              <w:rPr>
                <w:rFonts w:ascii="Arial" w:eastAsia="Arial" w:hAnsi="Arial" w:cs="Arial"/>
                <w:sz w:val="6"/>
                <w:szCs w:val="6"/>
              </w:rPr>
            </w:pPr>
          </w:p>
          <w:p w:rsidR="007929A0" w:rsidRDefault="007929A0" w:rsidP="00310AF0">
            <w:pPr>
              <w:rPr>
                <w:rFonts w:ascii="Arial" w:eastAsia="Arial" w:hAnsi="Arial" w:cs="Arial"/>
              </w:rPr>
            </w:pPr>
            <w:r>
              <w:rPr>
                <w:rFonts w:ascii="Arial" w:eastAsia="Arial" w:hAnsi="Arial" w:cs="Arial"/>
              </w:rPr>
              <w:t>*</w:t>
            </w:r>
          </w:p>
          <w:p w:rsidR="007929A0" w:rsidRDefault="007929A0" w:rsidP="00310AF0">
            <w:pP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rPr>
                <w:rFonts w:ascii="Arial" w:eastAsia="Arial" w:hAnsi="Arial" w:cs="Arial"/>
              </w:rPr>
            </w:pPr>
          </w:p>
          <w:p w:rsidR="007929A0" w:rsidRDefault="007929A0" w:rsidP="00310AF0">
            <w:pPr>
              <w:rPr>
                <w:rFonts w:ascii="Arial" w:eastAsia="Arial" w:hAnsi="Arial" w:cs="Arial"/>
              </w:rPr>
            </w:pPr>
          </w:p>
        </w:tc>
        <w:tc>
          <w:tcPr>
            <w:tcW w:w="709" w:type="dxa"/>
          </w:tcPr>
          <w:p w:rsidR="007929A0" w:rsidRDefault="007929A0" w:rsidP="00310AF0">
            <w:pPr>
              <w:jc w:val="center"/>
              <w:rPr>
                <w:rFonts w:ascii="Arial" w:eastAsia="Arial" w:hAnsi="Arial" w:cs="Arial"/>
              </w:rPr>
            </w:pPr>
            <w:r>
              <w:rPr>
                <w:rFonts w:ascii="Arial" w:eastAsia="Arial" w:hAnsi="Arial" w:cs="Arial"/>
              </w:rPr>
              <w:t>A/I/C</w:t>
            </w:r>
          </w:p>
          <w:p w:rsidR="007929A0" w:rsidRPr="00C43464" w:rsidRDefault="007929A0" w:rsidP="00310AF0">
            <w:pPr>
              <w:jc w:val="center"/>
              <w:rPr>
                <w:rFonts w:ascii="Arial" w:eastAsia="Arial" w:hAnsi="Arial" w:cs="Arial"/>
                <w:sz w:val="8"/>
                <w:szCs w:val="8"/>
              </w:rPr>
            </w:pPr>
          </w:p>
          <w:p w:rsidR="007929A0" w:rsidRDefault="007929A0" w:rsidP="00310AF0">
            <w:pPr>
              <w:jc w:val="center"/>
              <w:rPr>
                <w:rFonts w:ascii="Arial" w:eastAsia="Arial" w:hAnsi="Arial" w:cs="Arial"/>
              </w:rPr>
            </w:pPr>
            <w:r>
              <w:rPr>
                <w:rFonts w:ascii="Arial" w:eastAsia="Arial" w:hAnsi="Arial" w:cs="Arial"/>
              </w:rPr>
              <w:t>A/I/C</w:t>
            </w:r>
          </w:p>
          <w:p w:rsidR="007929A0" w:rsidRPr="00C43464" w:rsidRDefault="007929A0" w:rsidP="00310AF0">
            <w:pPr>
              <w:jc w:val="center"/>
              <w:rPr>
                <w:rFonts w:ascii="Arial" w:eastAsia="Arial" w:hAnsi="Arial" w:cs="Arial"/>
                <w:sz w:val="2"/>
                <w:szCs w:val="2"/>
              </w:rPr>
            </w:pPr>
          </w:p>
          <w:p w:rsidR="007929A0" w:rsidRDefault="007929A0" w:rsidP="00310AF0">
            <w:pPr>
              <w:jc w:val="center"/>
              <w:rPr>
                <w:rFonts w:ascii="Arial" w:eastAsia="Arial" w:hAnsi="Arial" w:cs="Arial"/>
              </w:rPr>
            </w:pPr>
            <w:r>
              <w:rPr>
                <w:rFonts w:ascii="Arial" w:eastAsia="Arial" w:hAnsi="Arial" w:cs="Arial"/>
              </w:rPr>
              <w:t>A/I</w:t>
            </w:r>
          </w:p>
          <w:p w:rsidR="007929A0" w:rsidRPr="00C43464" w:rsidRDefault="007929A0" w:rsidP="00310AF0">
            <w:pPr>
              <w:jc w:val="center"/>
              <w:rPr>
                <w:rFonts w:ascii="Arial" w:eastAsia="Arial" w:hAnsi="Arial" w:cs="Arial"/>
                <w:sz w:val="16"/>
                <w:szCs w:val="16"/>
              </w:rPr>
            </w:pP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sz w:val="8"/>
                <w:szCs w:val="8"/>
              </w:rPr>
            </w:pPr>
          </w:p>
          <w:p w:rsidR="00310AF0" w:rsidRDefault="00310AF0" w:rsidP="00310AF0">
            <w:pPr>
              <w:jc w:val="center"/>
              <w:rPr>
                <w:rFonts w:ascii="Arial" w:eastAsia="Arial" w:hAnsi="Arial" w:cs="Arial"/>
                <w:sz w:val="8"/>
                <w:szCs w:val="8"/>
              </w:rPr>
            </w:pPr>
          </w:p>
          <w:p w:rsidR="00310AF0" w:rsidRPr="00B42162" w:rsidRDefault="00310AF0" w:rsidP="00310AF0">
            <w:pPr>
              <w:jc w:val="center"/>
              <w:rPr>
                <w:rFonts w:ascii="Arial" w:eastAsia="Arial" w:hAnsi="Arial" w:cs="Arial"/>
                <w:sz w:val="8"/>
                <w:szCs w:val="8"/>
              </w:rPr>
            </w:pP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r>
              <w:rPr>
                <w:rFonts w:ascii="Arial" w:eastAsia="Arial" w:hAnsi="Arial" w:cs="Arial"/>
              </w:rPr>
              <w:t>A/I</w:t>
            </w:r>
          </w:p>
        </w:tc>
      </w:tr>
      <w:tr w:rsidR="007929A0" w:rsidTr="00310AF0">
        <w:trPr>
          <w:cantSplit/>
          <w:trHeight w:val="954"/>
        </w:trPr>
        <w:tc>
          <w:tcPr>
            <w:tcW w:w="8500" w:type="dxa"/>
            <w:shd w:val="clear" w:color="auto" w:fill="C0C0C0"/>
            <w:vAlign w:val="center"/>
          </w:tcPr>
          <w:p w:rsidR="007929A0" w:rsidRDefault="007929A0" w:rsidP="00310AF0">
            <w:pPr>
              <w:jc w:val="center"/>
              <w:rPr>
                <w:rFonts w:ascii="Arial" w:eastAsia="Arial" w:hAnsi="Arial" w:cs="Arial"/>
                <w:b/>
                <w:bCs/>
              </w:rPr>
            </w:pPr>
            <w:r>
              <w:rPr>
                <w:rFonts w:ascii="Arial" w:eastAsia="Arial" w:hAnsi="Arial" w:cs="Arial"/>
                <w:b/>
                <w:bCs/>
              </w:rPr>
              <w:t>EXPERIENCE</w:t>
            </w:r>
          </w:p>
        </w:tc>
        <w:tc>
          <w:tcPr>
            <w:tcW w:w="680" w:type="dxa"/>
            <w:shd w:val="clear" w:color="auto" w:fill="C0C0C0"/>
            <w:vAlign w:val="center"/>
          </w:tcPr>
          <w:p w:rsidR="007929A0" w:rsidRDefault="007929A0" w:rsidP="00310AF0">
            <w:pPr>
              <w:jc w:val="center"/>
              <w:rPr>
                <w:rFonts w:ascii="Arial" w:eastAsia="Arial" w:hAnsi="Arial" w:cs="Arial"/>
              </w:rPr>
            </w:pPr>
            <w:r>
              <w:rPr>
                <w:rFonts w:ascii="Arial" w:eastAsia="Arial" w:hAnsi="Arial" w:cs="Arial"/>
                <w:b/>
                <w:bCs/>
              </w:rPr>
              <w:t>Ess</w:t>
            </w:r>
          </w:p>
        </w:tc>
        <w:tc>
          <w:tcPr>
            <w:tcW w:w="709" w:type="dxa"/>
            <w:shd w:val="clear" w:color="auto" w:fill="C0C0C0"/>
            <w:vAlign w:val="center"/>
          </w:tcPr>
          <w:p w:rsidR="007929A0" w:rsidRDefault="007929A0" w:rsidP="00310AF0">
            <w:pPr>
              <w:jc w:val="center"/>
              <w:rPr>
                <w:rFonts w:ascii="Arial" w:eastAsia="Arial" w:hAnsi="Arial" w:cs="Arial"/>
              </w:rPr>
            </w:pPr>
            <w:r>
              <w:rPr>
                <w:rFonts w:ascii="Arial" w:eastAsia="Arial" w:hAnsi="Arial" w:cs="Arial"/>
                <w:b/>
                <w:bCs/>
              </w:rPr>
              <w:t>Des</w:t>
            </w:r>
          </w:p>
        </w:tc>
        <w:tc>
          <w:tcPr>
            <w:tcW w:w="709" w:type="dxa"/>
            <w:shd w:val="clear" w:color="auto" w:fill="C0C0C0"/>
            <w:vAlign w:val="center"/>
          </w:tcPr>
          <w:p w:rsidR="007929A0" w:rsidRDefault="007929A0" w:rsidP="00310AF0">
            <w:pPr>
              <w:jc w:val="center"/>
              <w:rPr>
                <w:rFonts w:ascii="Arial" w:eastAsia="Arial" w:hAnsi="Arial" w:cs="Arial"/>
              </w:rPr>
            </w:pPr>
            <w:r>
              <w:rPr>
                <w:rFonts w:ascii="Arial" w:eastAsia="Arial" w:hAnsi="Arial" w:cs="Arial"/>
                <w:b/>
                <w:bCs/>
              </w:rPr>
              <w:t>MOA</w:t>
            </w:r>
          </w:p>
        </w:tc>
      </w:tr>
      <w:tr w:rsidR="007929A0" w:rsidTr="00310AF0">
        <w:trPr>
          <w:trHeight w:val="5405"/>
        </w:trPr>
        <w:tc>
          <w:tcPr>
            <w:tcW w:w="8500" w:type="dxa"/>
          </w:tcPr>
          <w:p w:rsidR="007929A0" w:rsidRDefault="007929A0" w:rsidP="00310AF0">
            <w:pPr>
              <w:jc w:val="both"/>
            </w:pPr>
            <w:r>
              <w:t>Minimum 2 years in a managerial role in a nursery/daycare setting</w:t>
            </w:r>
          </w:p>
          <w:p w:rsidR="007929A0" w:rsidRDefault="007929A0" w:rsidP="00310AF0">
            <w:pPr>
              <w:jc w:val="both"/>
            </w:pPr>
            <w:r>
              <w:t>Professional employment in work with young children, families, and communities</w:t>
            </w:r>
          </w:p>
          <w:p w:rsidR="007929A0" w:rsidRDefault="007929A0" w:rsidP="00310AF0">
            <w:pPr>
              <w:jc w:val="both"/>
            </w:pPr>
            <w:r>
              <w:t xml:space="preserve">Experience of issues relating to child protection </w:t>
            </w:r>
          </w:p>
          <w:p w:rsidR="007929A0" w:rsidRDefault="007929A0" w:rsidP="00310AF0">
            <w:pPr>
              <w:jc w:val="both"/>
            </w:pPr>
            <w:r>
              <w:t>Experience of managing and leading teams/individual staff</w:t>
            </w:r>
          </w:p>
          <w:p w:rsidR="007929A0" w:rsidRDefault="007929A0" w:rsidP="00310AF0">
            <w:pPr>
              <w:jc w:val="both"/>
            </w:pPr>
            <w:r>
              <w:t>Experience of working in partnership with other agencies</w:t>
            </w:r>
          </w:p>
          <w:p w:rsidR="007929A0" w:rsidRDefault="007929A0" w:rsidP="00310AF0">
            <w:pPr>
              <w:jc w:val="both"/>
            </w:pPr>
            <w:r>
              <w:t>Experience of working in  close partnership with carers and parents</w:t>
            </w:r>
          </w:p>
          <w:p w:rsidR="007929A0" w:rsidRDefault="007929A0" w:rsidP="00310AF0">
            <w:pPr>
              <w:jc w:val="both"/>
            </w:pPr>
            <w:r>
              <w:t>Experience of preparing and presenting reports</w:t>
            </w:r>
          </w:p>
          <w:p w:rsidR="007929A0" w:rsidRDefault="007929A0" w:rsidP="00310AF0">
            <w:pPr>
              <w:jc w:val="both"/>
            </w:pPr>
            <w:r>
              <w:t>Experience of managing a budget</w:t>
            </w:r>
          </w:p>
          <w:p w:rsidR="007929A0" w:rsidRDefault="007929A0" w:rsidP="00310AF0">
            <w:pPr>
              <w:jc w:val="both"/>
              <w:rPr>
                <w:rFonts w:ascii="Arial" w:eastAsia="Arial" w:hAnsi="Arial" w:cs="Arial"/>
              </w:rPr>
            </w:pPr>
            <w:r>
              <w:t>Experience of leading staff training and development</w:t>
            </w:r>
          </w:p>
        </w:tc>
        <w:tc>
          <w:tcPr>
            <w:tcW w:w="680" w:type="dxa"/>
          </w:tcPr>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jc w:val="center"/>
              <w:rPr>
                <w:rFonts w:ascii="Arial" w:eastAsia="Arial" w:hAnsi="Arial" w:cs="Arial"/>
              </w:rPr>
            </w:pPr>
            <w:r>
              <w:rPr>
                <w:rFonts w:ascii="Arial" w:eastAsia="Arial" w:hAnsi="Arial" w:cs="Arial"/>
              </w:rPr>
              <w:t>*</w:t>
            </w:r>
          </w:p>
        </w:tc>
        <w:tc>
          <w:tcPr>
            <w:tcW w:w="709" w:type="dxa"/>
          </w:tcPr>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p>
          <w:p w:rsidR="007929A0" w:rsidRDefault="007929A0" w:rsidP="00310AF0">
            <w:pPr>
              <w:jc w:val="center"/>
              <w:rPr>
                <w:rFonts w:ascii="Arial" w:eastAsia="Arial" w:hAnsi="Arial" w:cs="Arial"/>
              </w:rPr>
            </w:pPr>
            <w:r>
              <w:rPr>
                <w:rFonts w:ascii="Arial" w:eastAsia="Arial" w:hAnsi="Arial" w:cs="Arial"/>
              </w:rPr>
              <w:t>*</w:t>
            </w:r>
          </w:p>
          <w:p w:rsidR="007929A0" w:rsidRDefault="007929A0" w:rsidP="00310AF0">
            <w:pPr>
              <w:jc w:val="center"/>
              <w:rPr>
                <w:rFonts w:ascii="Arial" w:eastAsia="Arial" w:hAnsi="Arial" w:cs="Arial"/>
              </w:rPr>
            </w:pPr>
            <w:r>
              <w:rPr>
                <w:rFonts w:ascii="Arial" w:eastAsia="Arial" w:hAnsi="Arial" w:cs="Arial"/>
              </w:rPr>
              <w:t>*</w:t>
            </w:r>
          </w:p>
        </w:tc>
        <w:tc>
          <w:tcPr>
            <w:tcW w:w="709" w:type="dxa"/>
          </w:tcPr>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r>
              <w:rPr>
                <w:rFonts w:ascii="Arial" w:eastAsia="Arial" w:hAnsi="Arial" w:cs="Arial"/>
              </w:rPr>
              <w:t>A/I</w:t>
            </w:r>
          </w:p>
          <w:p w:rsidR="007929A0" w:rsidRDefault="007929A0" w:rsidP="00310AF0">
            <w:pPr>
              <w:jc w:val="center"/>
              <w:rPr>
                <w:rFonts w:ascii="Arial" w:eastAsia="Arial" w:hAnsi="Arial" w:cs="Arial"/>
              </w:rPr>
            </w:pPr>
            <w:r>
              <w:rPr>
                <w:rFonts w:ascii="Arial" w:eastAsia="Arial" w:hAnsi="Arial" w:cs="Arial"/>
              </w:rPr>
              <w:t>A/I</w:t>
            </w:r>
          </w:p>
        </w:tc>
      </w:tr>
    </w:tbl>
    <w:p w:rsidR="007929A0" w:rsidRDefault="007929A0" w:rsidP="007929A0">
      <w:pPr>
        <w:jc w:val="both"/>
        <w:rPr>
          <w:rFonts w:ascii="Arial" w:eastAsia="Arial" w:hAnsi="Arial" w:cs="Arial"/>
        </w:rPr>
      </w:pPr>
    </w:p>
    <w:tbl>
      <w:tblPr>
        <w:tblW w:w="1061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52"/>
        <w:gridCol w:w="708"/>
        <w:gridCol w:w="708"/>
        <w:gridCol w:w="848"/>
      </w:tblGrid>
      <w:tr w:rsidR="007929A0" w:rsidTr="00071E1E">
        <w:trPr>
          <w:trHeight w:val="269"/>
        </w:trPr>
        <w:tc>
          <w:tcPr>
            <w:tcW w:w="8352" w:type="dxa"/>
            <w:shd w:val="clear" w:color="auto" w:fill="C0C0C0"/>
            <w:vAlign w:val="center"/>
          </w:tcPr>
          <w:p w:rsidR="002E57EE" w:rsidRDefault="002E57EE" w:rsidP="00573FD1">
            <w:pPr>
              <w:jc w:val="center"/>
              <w:rPr>
                <w:rFonts w:ascii="Arial" w:eastAsia="Arial" w:hAnsi="Arial" w:cs="Arial"/>
                <w:b/>
                <w:bCs/>
              </w:rPr>
            </w:pPr>
          </w:p>
          <w:p w:rsidR="007929A0" w:rsidRDefault="007929A0" w:rsidP="00573FD1">
            <w:pPr>
              <w:jc w:val="center"/>
              <w:rPr>
                <w:rFonts w:ascii="Arial" w:eastAsia="Arial" w:hAnsi="Arial" w:cs="Arial"/>
                <w:b/>
                <w:bCs/>
              </w:rPr>
            </w:pPr>
            <w:r>
              <w:rPr>
                <w:rFonts w:ascii="Arial" w:eastAsia="Arial" w:hAnsi="Arial" w:cs="Arial"/>
                <w:b/>
                <w:bCs/>
              </w:rPr>
              <w:t>BEHAVIOURAL AND OTHER RELATED CHARACTERISTICS</w:t>
            </w:r>
          </w:p>
          <w:p w:rsidR="002E57EE" w:rsidRDefault="002E57EE" w:rsidP="00573FD1">
            <w:pPr>
              <w:jc w:val="center"/>
              <w:rPr>
                <w:rFonts w:ascii="Arial" w:eastAsia="Arial" w:hAnsi="Arial" w:cs="Arial"/>
              </w:rPr>
            </w:pPr>
          </w:p>
        </w:tc>
        <w:tc>
          <w:tcPr>
            <w:tcW w:w="708" w:type="dxa"/>
            <w:shd w:val="clear" w:color="auto" w:fill="C0C0C0"/>
            <w:vAlign w:val="center"/>
          </w:tcPr>
          <w:p w:rsidR="007929A0" w:rsidRDefault="007929A0" w:rsidP="00573FD1">
            <w:pPr>
              <w:jc w:val="center"/>
              <w:rPr>
                <w:rFonts w:ascii="Arial" w:eastAsia="Arial" w:hAnsi="Arial" w:cs="Arial"/>
              </w:rPr>
            </w:pPr>
            <w:r>
              <w:rPr>
                <w:rFonts w:ascii="Arial" w:eastAsia="Arial" w:hAnsi="Arial" w:cs="Arial"/>
                <w:b/>
                <w:bCs/>
              </w:rPr>
              <w:t>Ess</w:t>
            </w:r>
          </w:p>
        </w:tc>
        <w:tc>
          <w:tcPr>
            <w:tcW w:w="708" w:type="dxa"/>
            <w:shd w:val="clear" w:color="auto" w:fill="C0C0C0"/>
            <w:vAlign w:val="center"/>
          </w:tcPr>
          <w:p w:rsidR="007929A0" w:rsidRDefault="007929A0" w:rsidP="00573FD1">
            <w:pPr>
              <w:jc w:val="center"/>
              <w:rPr>
                <w:rFonts w:ascii="Arial" w:eastAsia="Arial" w:hAnsi="Arial" w:cs="Arial"/>
              </w:rPr>
            </w:pPr>
            <w:r>
              <w:rPr>
                <w:rFonts w:ascii="Arial" w:eastAsia="Arial" w:hAnsi="Arial" w:cs="Arial"/>
                <w:b/>
                <w:bCs/>
              </w:rPr>
              <w:t>Des</w:t>
            </w:r>
          </w:p>
        </w:tc>
        <w:tc>
          <w:tcPr>
            <w:tcW w:w="848" w:type="dxa"/>
            <w:shd w:val="clear" w:color="auto" w:fill="C0C0C0"/>
            <w:vAlign w:val="center"/>
          </w:tcPr>
          <w:p w:rsidR="007929A0" w:rsidRDefault="007929A0" w:rsidP="00573FD1">
            <w:pPr>
              <w:jc w:val="center"/>
              <w:rPr>
                <w:rFonts w:ascii="Arial" w:eastAsia="Arial" w:hAnsi="Arial" w:cs="Arial"/>
              </w:rPr>
            </w:pPr>
            <w:r>
              <w:rPr>
                <w:rFonts w:ascii="Arial" w:eastAsia="Arial" w:hAnsi="Arial" w:cs="Arial"/>
                <w:b/>
                <w:bCs/>
              </w:rPr>
              <w:t>MOA</w:t>
            </w:r>
          </w:p>
        </w:tc>
      </w:tr>
      <w:tr w:rsidR="007929A0" w:rsidTr="00071E1E">
        <w:trPr>
          <w:trHeight w:val="2526"/>
        </w:trPr>
        <w:tc>
          <w:tcPr>
            <w:tcW w:w="8352" w:type="dxa"/>
          </w:tcPr>
          <w:p w:rsidR="007929A0" w:rsidRDefault="007929A0" w:rsidP="00573FD1">
            <w:pPr>
              <w:pBdr>
                <w:top w:val="nil"/>
                <w:left w:val="nil"/>
                <w:bottom w:val="nil"/>
                <w:right w:val="nil"/>
                <w:between w:val="nil"/>
              </w:pBdr>
              <w:tabs>
                <w:tab w:val="center" w:pos="4153"/>
                <w:tab w:val="right" w:pos="8306"/>
              </w:tabs>
              <w:rPr>
                <w:color w:val="000000"/>
              </w:rPr>
            </w:pPr>
            <w:r>
              <w:rPr>
                <w:color w:val="000000"/>
              </w:rPr>
              <w:t>Willing to abide by all Leeds City Council Policies and related procedures in the duties of the post, and as an employee of the Council, including the Council’s Equal Opportunities Policy Health and Safety Policies</w:t>
            </w:r>
          </w:p>
          <w:p w:rsidR="007929A0" w:rsidRDefault="007929A0" w:rsidP="00573FD1">
            <w:pPr>
              <w:jc w:val="both"/>
              <w:rPr>
                <w:rFonts w:ascii="Arial" w:eastAsia="Arial" w:hAnsi="Arial" w:cs="Arial"/>
              </w:rPr>
            </w:pPr>
            <w:r>
              <w:t>Willingness to undertake continuous professional development as recommended by the Service in line with National strategies for workforce development</w:t>
            </w:r>
          </w:p>
        </w:tc>
        <w:tc>
          <w:tcPr>
            <w:tcW w:w="708" w:type="dxa"/>
          </w:tcPr>
          <w:p w:rsidR="007929A0" w:rsidRDefault="007929A0" w:rsidP="00573FD1">
            <w:pPr>
              <w:jc w:val="center"/>
              <w:rPr>
                <w:rFonts w:ascii="Arial" w:eastAsia="Arial" w:hAnsi="Arial" w:cs="Arial"/>
              </w:rPr>
            </w:pPr>
            <w:r>
              <w:rPr>
                <w:rFonts w:ascii="Arial" w:eastAsia="Arial" w:hAnsi="Arial" w:cs="Arial"/>
                <w:b/>
                <w:bCs/>
              </w:rPr>
              <w:t>*</w:t>
            </w:r>
          </w:p>
          <w:p w:rsidR="007929A0" w:rsidRPr="0035176C" w:rsidRDefault="007929A0" w:rsidP="00573FD1">
            <w:pPr>
              <w:jc w:val="center"/>
              <w:rPr>
                <w:rFonts w:ascii="Arial" w:eastAsia="Arial" w:hAnsi="Arial" w:cs="Arial"/>
                <w:sz w:val="40"/>
                <w:szCs w:val="40"/>
              </w:rPr>
            </w:pPr>
          </w:p>
          <w:p w:rsidR="007929A0" w:rsidRDefault="007929A0" w:rsidP="00573FD1">
            <w:pPr>
              <w:jc w:val="center"/>
              <w:rPr>
                <w:rFonts w:ascii="Arial" w:eastAsia="Arial" w:hAnsi="Arial" w:cs="Arial"/>
              </w:rPr>
            </w:pPr>
            <w:r>
              <w:rPr>
                <w:rFonts w:ascii="Arial" w:eastAsia="Arial" w:hAnsi="Arial" w:cs="Arial"/>
                <w:b/>
                <w:bCs/>
              </w:rPr>
              <w:t>*</w:t>
            </w:r>
          </w:p>
        </w:tc>
        <w:tc>
          <w:tcPr>
            <w:tcW w:w="708" w:type="dxa"/>
          </w:tcPr>
          <w:p w:rsidR="007929A0" w:rsidRDefault="007929A0" w:rsidP="00573FD1">
            <w:pPr>
              <w:jc w:val="center"/>
              <w:rPr>
                <w:rFonts w:ascii="Arial" w:eastAsia="Arial" w:hAnsi="Arial" w:cs="Arial"/>
              </w:rPr>
            </w:pPr>
          </w:p>
          <w:p w:rsidR="007929A0" w:rsidRDefault="007929A0" w:rsidP="00573FD1">
            <w:pPr>
              <w:jc w:val="center"/>
              <w:rPr>
                <w:rFonts w:ascii="Arial" w:eastAsia="Arial" w:hAnsi="Arial" w:cs="Arial"/>
              </w:rPr>
            </w:pPr>
          </w:p>
          <w:p w:rsidR="007929A0" w:rsidRDefault="007929A0" w:rsidP="00573FD1">
            <w:pPr>
              <w:jc w:val="center"/>
              <w:rPr>
                <w:rFonts w:ascii="Arial" w:eastAsia="Arial" w:hAnsi="Arial" w:cs="Arial"/>
              </w:rPr>
            </w:pPr>
          </w:p>
          <w:p w:rsidR="007929A0" w:rsidRDefault="007929A0" w:rsidP="00573FD1">
            <w:pPr>
              <w:rPr>
                <w:rFonts w:ascii="Arial" w:eastAsia="Arial" w:hAnsi="Arial" w:cs="Arial"/>
              </w:rPr>
            </w:pPr>
          </w:p>
        </w:tc>
        <w:tc>
          <w:tcPr>
            <w:tcW w:w="848" w:type="dxa"/>
          </w:tcPr>
          <w:p w:rsidR="007929A0" w:rsidRDefault="007929A0" w:rsidP="00573FD1">
            <w:pPr>
              <w:jc w:val="center"/>
              <w:rPr>
                <w:rFonts w:ascii="Arial" w:eastAsia="Arial" w:hAnsi="Arial" w:cs="Arial"/>
              </w:rPr>
            </w:pPr>
            <w:r>
              <w:rPr>
                <w:rFonts w:ascii="Arial" w:eastAsia="Arial" w:hAnsi="Arial" w:cs="Arial"/>
              </w:rPr>
              <w:t>A/I</w:t>
            </w:r>
          </w:p>
          <w:p w:rsidR="007929A0" w:rsidRPr="0035176C" w:rsidRDefault="007929A0" w:rsidP="00573FD1">
            <w:pPr>
              <w:jc w:val="center"/>
              <w:rPr>
                <w:rFonts w:ascii="Arial" w:eastAsia="Arial" w:hAnsi="Arial" w:cs="Arial"/>
                <w:sz w:val="40"/>
                <w:szCs w:val="40"/>
              </w:rPr>
            </w:pPr>
          </w:p>
          <w:p w:rsidR="007929A0" w:rsidRDefault="007929A0" w:rsidP="00573FD1">
            <w:pPr>
              <w:jc w:val="center"/>
              <w:rPr>
                <w:rFonts w:ascii="Arial" w:eastAsia="Arial" w:hAnsi="Arial" w:cs="Arial"/>
              </w:rPr>
            </w:pPr>
            <w:r>
              <w:rPr>
                <w:rFonts w:ascii="Arial" w:eastAsia="Arial" w:hAnsi="Arial" w:cs="Arial"/>
              </w:rPr>
              <w:t>A/I</w:t>
            </w:r>
          </w:p>
        </w:tc>
      </w:tr>
    </w:tbl>
    <w:p w:rsidR="007929A0" w:rsidRDefault="007929A0" w:rsidP="007929A0">
      <w:pPr>
        <w:jc w:val="right"/>
        <w:rPr>
          <w:rFonts w:ascii="Arial" w:eastAsia="Arial" w:hAnsi="Arial" w:cs="Arial"/>
        </w:rPr>
      </w:pPr>
    </w:p>
    <w:tbl>
      <w:tblPr>
        <w:tblW w:w="1063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7"/>
        <w:gridCol w:w="4105"/>
      </w:tblGrid>
      <w:tr w:rsidR="007929A0" w:rsidTr="00071E1E">
        <w:trPr>
          <w:trHeight w:val="480"/>
        </w:trPr>
        <w:tc>
          <w:tcPr>
            <w:tcW w:w="6527" w:type="dxa"/>
            <w:vAlign w:val="center"/>
          </w:tcPr>
          <w:p w:rsidR="007929A0" w:rsidRDefault="007929A0" w:rsidP="00573FD1">
            <w:pPr>
              <w:rPr>
                <w:rFonts w:ascii="Arial" w:eastAsia="Arial" w:hAnsi="Arial" w:cs="Arial"/>
              </w:rPr>
            </w:pPr>
            <w:r>
              <w:rPr>
                <w:rFonts w:ascii="Arial" w:eastAsia="Arial" w:hAnsi="Arial" w:cs="Arial"/>
                <w:b/>
                <w:bCs/>
              </w:rPr>
              <w:t>METHOD OF ASSESSMENT(MOA)</w:t>
            </w:r>
          </w:p>
        </w:tc>
        <w:tc>
          <w:tcPr>
            <w:tcW w:w="4105" w:type="dxa"/>
          </w:tcPr>
          <w:p w:rsidR="007929A0" w:rsidRDefault="007929A0" w:rsidP="00573FD1">
            <w:r>
              <w:t xml:space="preserve">A </w:t>
            </w:r>
            <w:r>
              <w:tab/>
              <w:t>=</w:t>
            </w:r>
            <w:r>
              <w:tab/>
              <w:t xml:space="preserve">Application </w:t>
            </w:r>
          </w:p>
          <w:p w:rsidR="007929A0" w:rsidRDefault="007929A0" w:rsidP="00573FD1">
            <w:r>
              <w:t xml:space="preserve">T </w:t>
            </w:r>
            <w:r>
              <w:tab/>
              <w:t xml:space="preserve">= </w:t>
            </w:r>
            <w:r>
              <w:tab/>
              <w:t>Test</w:t>
            </w:r>
          </w:p>
          <w:p w:rsidR="007929A0" w:rsidRDefault="007929A0" w:rsidP="00573FD1">
            <w:r>
              <w:t xml:space="preserve">I </w:t>
            </w:r>
            <w:r>
              <w:tab/>
              <w:t xml:space="preserve">= </w:t>
            </w:r>
            <w:r>
              <w:tab/>
              <w:t>Interview</w:t>
            </w:r>
          </w:p>
          <w:p w:rsidR="007929A0" w:rsidRDefault="007929A0" w:rsidP="00573FD1">
            <w:r>
              <w:t xml:space="preserve">C </w:t>
            </w:r>
            <w:r>
              <w:tab/>
              <w:t xml:space="preserve">= </w:t>
            </w:r>
            <w:r>
              <w:tab/>
              <w:t>Certificate</w:t>
            </w:r>
          </w:p>
        </w:tc>
      </w:tr>
    </w:tbl>
    <w:p w:rsidR="007929A0" w:rsidRDefault="007929A0" w:rsidP="007929A0">
      <w:pPr>
        <w:spacing w:after="0" w:line="240" w:lineRule="auto"/>
      </w:pPr>
    </w:p>
    <w:p w:rsidR="0095317A" w:rsidRDefault="0095317A"/>
    <w:sectPr w:rsidR="0095317A" w:rsidSect="00034616">
      <w:headerReference w:type="default" r:id="rId8"/>
      <w:footerReference w:type="default" r:id="rId9"/>
      <w:pgSz w:w="11904" w:h="16838"/>
      <w:pgMar w:top="1037" w:right="1181" w:bottom="1037" w:left="1181"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5130" w:rsidRDefault="00AC5130">
      <w:pPr>
        <w:spacing w:after="0" w:line="240" w:lineRule="auto"/>
      </w:pPr>
      <w:r>
        <w:separator/>
      </w:r>
    </w:p>
  </w:endnote>
  <w:endnote w:type="continuationSeparator" w:id="0">
    <w:p w:rsidR="00AC5130" w:rsidRDefault="00AC5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17A" w:rsidRDefault="007929A0">
    <w:pPr>
      <w:pStyle w:val="Footer"/>
      <w:jc w:val="center"/>
    </w:pPr>
    <w:r>
      <w:rPr>
        <w:color w:val="5B6573"/>
        <w:sz w:val="16"/>
      </w:rPr>
      <w:t>Daycare Manager</w:t>
    </w:r>
    <w:r w:rsidR="00AC5130">
      <w:rPr>
        <w:color w:val="5B6573"/>
        <w:sz w:val="16"/>
      </w:rPr>
      <w:t xml:space="preserve"> | Job Description   •   </w:t>
    </w:r>
    <w:r w:rsidR="00AC5130">
      <w:fldChar w:fldCharType="begin"/>
    </w:r>
    <w:r w:rsidR="00AC5130">
      <w:instrText>PAGE</w:instrText>
    </w:r>
    <w:r w:rsidR="00AC5130">
      <w:fldChar w:fldCharType="separate"/>
    </w:r>
    <w:r w:rsidR="00AC5130">
      <w:rPr>
        <w:noProof/>
      </w:rPr>
      <w:t>1</w:t>
    </w:r>
    <w:r w:rsidR="00AC513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5130" w:rsidRDefault="00AC5130">
      <w:pPr>
        <w:spacing w:after="0" w:line="240" w:lineRule="auto"/>
      </w:pPr>
      <w:r>
        <w:separator/>
      </w:r>
    </w:p>
  </w:footnote>
  <w:footnote w:type="continuationSeparator" w:id="0">
    <w:p w:rsidR="00AC5130" w:rsidRDefault="00AC5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317A" w:rsidRDefault="00AC5130">
    <w:pPr>
      <w:pStyle w:val="Header"/>
      <w:jc w:val="right"/>
    </w:pPr>
    <w:r>
      <w:rPr>
        <w:b/>
        <w:color w:val="5B6573"/>
        <w:sz w:val="16"/>
      </w:rPr>
      <w:t>LOW ROAD AND WI</w:t>
    </w:r>
    <w:r>
      <w:rPr>
        <w:b/>
        <w:color w:val="5B6573"/>
        <w:sz w:val="16"/>
      </w:rPr>
      <w:t>NDMILL MUSIC FEDERATION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4A0C"/>
    <w:rsid w:val="00034616"/>
    <w:rsid w:val="0004550C"/>
    <w:rsid w:val="0006063C"/>
    <w:rsid w:val="00071E1E"/>
    <w:rsid w:val="0015074B"/>
    <w:rsid w:val="0029639D"/>
    <w:rsid w:val="002E57EE"/>
    <w:rsid w:val="00310AF0"/>
    <w:rsid w:val="00326F90"/>
    <w:rsid w:val="0035176C"/>
    <w:rsid w:val="004A518E"/>
    <w:rsid w:val="007929A0"/>
    <w:rsid w:val="0095317A"/>
    <w:rsid w:val="00AA1D8D"/>
    <w:rsid w:val="00AC513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679380"/>
  <w14:defaultImageDpi w14:val="300"/>
  <w15:docId w15:val="{77D2B5EF-9BFC-4FEA-87B1-6F65C4BC1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Aptos" w:hAnsi="Aptos"/>
      <w:sz w:val="21"/>
      <w:lang w:val="en-GB"/>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E74B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61"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01029-F006-47E5-AB4A-51B8C3747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1371</TotalTime>
  <Pages>6</Pages>
  <Words>1620</Words>
  <Characters>9240</Characters>
  <Application>Microsoft Office Word</Application>
  <DocSecurity>0</DocSecurity>
  <Lines>77</Lines>
  <Paragraphs>21</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Head of Daycare – Job Description</vt:lpstr>
      <vt:lpstr>Purpose of the Role</vt:lpstr>
      <vt:lpstr>Strategic Leadership</vt:lpstr>
      <vt:lpstr>Quality of Education and Care</vt:lpstr>
      <vt:lpstr>Operational Management</vt:lpstr>
      <vt:lpstr>Leadership of Staff</vt:lpstr>
      <vt:lpstr>Safeguarding and Inclusion</vt:lpstr>
      <vt:lpstr>Partnership Working</vt:lpstr>
      <vt:lpstr>Relationship with the Head of EYFS</vt:lpstr>
      <vt:lpstr>Special Conditions</vt:lpstr>
      <vt:lpstr>Social Conditions</vt:lpstr>
      <vt:lpstr>Physical Conditions</vt:lpstr>
      <vt:lpstr>Economic Conditions</vt:lpstr>
      <vt:lpstr>EMPLOYEE SPECIFICATION: </vt:lpstr>
    </vt:vector>
  </TitlesOfParts>
  <Manager/>
  <Company/>
  <LinksUpToDate>false</LinksUpToDate>
  <CharactersWithSpaces>10839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of Daycare – Job Description</dc:title>
  <dc:subject>Low Road and Windmill Music Federation</dc:subject>
  <dc:creator>Low Road and Windmill Music Federation</dc:creator>
  <cp:keywords/>
  <dc:description>generated by python-docx</dc:description>
  <cp:lastModifiedBy>Andy Cook</cp:lastModifiedBy>
  <cp:revision>5</cp:revision>
  <dcterms:created xsi:type="dcterms:W3CDTF">2026-09-09T09:16:00Z</dcterms:created>
  <dcterms:modified xsi:type="dcterms:W3CDTF">2026-09-11T10:53:00Z</dcterms:modified>
  <cp:category/>
</cp:coreProperties>
</file>