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tabs>
          <w:tab w:val="left" w:leader="none" w:pos="180"/>
        </w:tabs>
        <w:spacing w:line="240" w:lineRule="auto"/>
        <w:ind w:left="-540" w:right="-66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6128296</wp:posOffset>
            </wp:positionH>
            <wp:positionV relativeFrom="page">
              <wp:posOffset>0</wp:posOffset>
            </wp:positionV>
            <wp:extent cx="1113563" cy="1113563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3563" cy="1113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PERSON SPECIFICATION</w:t>
      </w:r>
    </w:p>
    <w:p w:rsidR="00000000" w:rsidDel="00000000" w:rsidP="00000000" w:rsidRDefault="00000000" w:rsidRPr="00000000" w14:paraId="00000002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E= Essential, D = Desirable</w:t>
        <w:tab/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40"/>
        <w:gridCol w:w="420"/>
        <w:gridCol w:w="420"/>
        <w:tblGridChange w:id="0">
          <w:tblGrid>
            <w:gridCol w:w="9640"/>
            <w:gridCol w:w="420"/>
            <w:gridCol w:w="420"/>
          </w:tblGrid>
        </w:tblGridChange>
      </w:tblGrid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Skills/Abilities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Ability to lead and challenge when necessary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Able to organise own workload and activities to deadline and quality standards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Able to demonstrate understanding of complex problems and apply in depth knowledge to address them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Able to develop original techniques, methods and solutions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team player able to work effectively in a team, understanding the strengths and weakness of others to help team development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Able to contribute to wider school management, administration and initiatives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Ability to create effective relationships with a variety of different people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Good communication skills, able to clarify and explain instructions clearly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Professionally discrete and able to respect confidentiality in particular areas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Effective use of ICT, including use of complex formulae and pivot tables in spreadsheets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Ability to work with and analyse information / data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Ability to lead CPD / identify training and development opportunities for your staff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Knowledge and Understanding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Previous experience of a range of administrative procedures and processes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Previous experience of an administrative role within a school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Previous experience of using software packages such as Google suite, School MIS systems (e.g. Bromcom or SIMS))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Previous experience of managing staff / leadership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Qualifications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Education equivalent to 5 A*-C/9-4 GCSEs inc. English &amp; mathematics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Education equivalent to Level 3 / A-level standard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Evidence of recent CPD / taking opportunities to develop your skills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Attributes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Commitment to an ethos of high standards, personal fulfilment,  academic success and to improving the life chances of young people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proactive approach to dealing with issues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ability to remain calm under pressure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/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Discretion and diplomacy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1"/>
                <w:bCs w:val="1"/>
                <w:rtl w:val="0"/>
              </w:rPr>
              <w:t xml:space="preserve">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ke1pzTIrZWwb+JqXFBdEq6AXbg==">CgMxLjA4AHIhMWxzXzI2ZW9VQjBTdXpSSGFETlRJR0ZYNGNsSUY3cEZy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