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E0A83" w:rsidRDefault="00B80318" w:rsidP="009F6835">
      <w:pPr>
        <w:jc w:val="center"/>
      </w:pPr>
      <w:r>
        <w:rPr>
          <w:noProof/>
          <w:lang w:eastAsia="en-GB"/>
        </w:rPr>
        <w:drawing>
          <wp:inline distT="0" distB="0" distL="0" distR="0" wp14:anchorId="226360CC" wp14:editId="6BB028E6">
            <wp:extent cx="2210304" cy="895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0304" cy="895538"/>
                    </a:xfrm>
                    <a:prstGeom prst="rect">
                      <a:avLst/>
                    </a:prstGeom>
                  </pic:spPr>
                </pic:pic>
              </a:graphicData>
            </a:graphic>
          </wp:inline>
        </w:drawing>
      </w:r>
    </w:p>
    <w:p w14:paraId="61744184" w14:textId="77777777" w:rsidR="00B80318" w:rsidRPr="00943D4B" w:rsidRDefault="00B80318" w:rsidP="00943D4B">
      <w:pPr>
        <w:spacing w:after="0" w:line="240" w:lineRule="auto"/>
        <w:rPr>
          <w:rFonts w:cstheme="minorHAnsi"/>
          <w:color w:val="000000" w:themeColor="text1"/>
          <w:sz w:val="28"/>
          <w:szCs w:val="24"/>
        </w:rPr>
      </w:pPr>
      <w:r w:rsidRPr="00943D4B">
        <w:rPr>
          <w:rFonts w:cstheme="minorHAnsi"/>
          <w:color w:val="000000" w:themeColor="text1"/>
          <w:sz w:val="28"/>
          <w:szCs w:val="24"/>
        </w:rPr>
        <w:t xml:space="preserve">Thank you for your interest in working with the Raedwald Trust.  </w:t>
      </w:r>
    </w:p>
    <w:p w14:paraId="0A37501D" w14:textId="77777777" w:rsidR="00B80318" w:rsidRPr="00943D4B" w:rsidRDefault="00B80318" w:rsidP="00943D4B">
      <w:pPr>
        <w:spacing w:after="0" w:line="240" w:lineRule="auto"/>
        <w:rPr>
          <w:rFonts w:cstheme="minorHAnsi"/>
          <w:color w:val="000000" w:themeColor="text1"/>
          <w:sz w:val="28"/>
          <w:szCs w:val="24"/>
        </w:rPr>
      </w:pPr>
    </w:p>
    <w:p w14:paraId="544EF73C" w14:textId="412E3315" w:rsidR="00B80318" w:rsidRPr="00943D4B" w:rsidRDefault="00B80318" w:rsidP="4741B61F">
      <w:pPr>
        <w:spacing w:after="0" w:line="240" w:lineRule="auto"/>
        <w:rPr>
          <w:color w:val="000000" w:themeColor="text1"/>
          <w:sz w:val="28"/>
          <w:szCs w:val="28"/>
        </w:rPr>
      </w:pPr>
      <w:r w:rsidRPr="570B9544">
        <w:rPr>
          <w:color w:val="000000" w:themeColor="text1"/>
          <w:sz w:val="28"/>
          <w:szCs w:val="28"/>
        </w:rPr>
        <w:t xml:space="preserve">This information pack should contain everything you need to know about working with us and the post of </w:t>
      </w:r>
      <w:r w:rsidR="00AA799C">
        <w:rPr>
          <w:b/>
          <w:bCs/>
          <w:color w:val="000000" w:themeColor="text1"/>
          <w:sz w:val="28"/>
          <w:szCs w:val="28"/>
        </w:rPr>
        <w:t>Deputy CEO</w:t>
      </w:r>
      <w:r w:rsidR="7A451A66" w:rsidRPr="570B9544">
        <w:rPr>
          <w:b/>
          <w:bCs/>
          <w:color w:val="000000" w:themeColor="text1"/>
          <w:sz w:val="28"/>
          <w:szCs w:val="28"/>
        </w:rPr>
        <w:t xml:space="preserve"> </w:t>
      </w:r>
      <w:r w:rsidRPr="570B9544">
        <w:rPr>
          <w:color w:val="000000" w:themeColor="text1"/>
          <w:sz w:val="28"/>
          <w:szCs w:val="28"/>
        </w:rPr>
        <w:t>at the Raedwald Trust.</w:t>
      </w:r>
    </w:p>
    <w:p w14:paraId="5DAB6C7B" w14:textId="77777777" w:rsidR="00943D4B" w:rsidRPr="00943D4B" w:rsidRDefault="00943D4B" w:rsidP="00943D4B">
      <w:pPr>
        <w:spacing w:after="0" w:line="240" w:lineRule="auto"/>
        <w:rPr>
          <w:rFonts w:cstheme="minorHAnsi"/>
          <w:color w:val="000000" w:themeColor="text1"/>
          <w:sz w:val="28"/>
          <w:szCs w:val="24"/>
        </w:rPr>
      </w:pPr>
    </w:p>
    <w:p w14:paraId="58D7567A" w14:textId="77777777" w:rsidR="00B80318" w:rsidRPr="00B80318" w:rsidRDefault="00B80318" w:rsidP="00943D4B">
      <w:pPr>
        <w:shd w:val="clear" w:color="auto" w:fill="FFFFFF"/>
        <w:spacing w:after="0" w:line="240" w:lineRule="auto"/>
        <w:rPr>
          <w:rFonts w:eastAsia="Times New Roman" w:cstheme="minorHAnsi"/>
          <w:color w:val="000000" w:themeColor="text1"/>
          <w:sz w:val="28"/>
          <w:szCs w:val="24"/>
          <w:lang w:eastAsia="en-GB"/>
        </w:rPr>
      </w:pPr>
      <w:r w:rsidRPr="00B80318">
        <w:rPr>
          <w:rFonts w:eastAsia="Times New Roman" w:cstheme="minorHAnsi"/>
          <w:color w:val="000000" w:themeColor="text1"/>
          <w:sz w:val="28"/>
          <w:szCs w:val="24"/>
          <w:lang w:eastAsia="en-GB"/>
        </w:rPr>
        <w:t>The Raedwald Trust is a partnership of Alternative Provisions and bespoke pathways serving children and young people requiring a different route to success.  The Trust is established to deliver its core purpose devolved by parliament: the advancement of education in the public interest. Committed to the 7 Principles of Public Life (Selflessness, Integrity, Objectivity, Accountability, Openness, Honesty, and Leadership), the Raedwald Trust uses compliance to drive a culture of ethics and probity. Through this approach, the Raedwald Trust is able to unleash greatness by enabling bold, imaginative and innovative learning.</w:t>
      </w:r>
    </w:p>
    <w:p w14:paraId="02EB378F" w14:textId="77777777" w:rsidR="00B80318" w:rsidRPr="00943D4B" w:rsidRDefault="00B80318" w:rsidP="00943D4B">
      <w:pPr>
        <w:spacing w:after="0" w:line="240" w:lineRule="auto"/>
        <w:rPr>
          <w:rFonts w:cstheme="minorHAnsi"/>
          <w:color w:val="000000" w:themeColor="text1"/>
          <w:sz w:val="28"/>
          <w:szCs w:val="24"/>
        </w:rPr>
      </w:pPr>
    </w:p>
    <w:p w14:paraId="6EA2987D" w14:textId="77777777" w:rsidR="00B80318" w:rsidRPr="00943D4B" w:rsidRDefault="00B80318" w:rsidP="00943D4B">
      <w:pPr>
        <w:spacing w:after="0" w:line="240" w:lineRule="auto"/>
        <w:rPr>
          <w:rFonts w:cstheme="minorHAnsi"/>
          <w:color w:val="000000" w:themeColor="text1"/>
          <w:sz w:val="28"/>
          <w:szCs w:val="24"/>
        </w:rPr>
      </w:pPr>
      <w:r w:rsidRPr="00943D4B">
        <w:rPr>
          <w:rFonts w:cstheme="minorHAnsi"/>
          <w:color w:val="000000" w:themeColor="text1"/>
          <w:sz w:val="28"/>
          <w:szCs w:val="24"/>
        </w:rPr>
        <w:t xml:space="preserve">You can find further information about the Raedwald Trust at </w:t>
      </w:r>
      <w:hyperlink r:id="rId9" w:history="1">
        <w:r w:rsidRPr="00943D4B">
          <w:rPr>
            <w:rStyle w:val="Hyperlink"/>
            <w:rFonts w:cstheme="minorHAnsi"/>
            <w:color w:val="000000" w:themeColor="text1"/>
            <w:sz w:val="28"/>
            <w:szCs w:val="24"/>
          </w:rPr>
          <w:t>www.raedwaldtrust.com</w:t>
        </w:r>
      </w:hyperlink>
    </w:p>
    <w:p w14:paraId="6A05A809" w14:textId="77777777" w:rsidR="00B80318" w:rsidRPr="00943D4B" w:rsidRDefault="00B80318" w:rsidP="00943D4B">
      <w:pPr>
        <w:spacing w:after="0" w:line="240" w:lineRule="auto"/>
        <w:rPr>
          <w:rFonts w:cstheme="minorHAnsi"/>
          <w:color w:val="000000" w:themeColor="text1"/>
          <w:sz w:val="28"/>
          <w:szCs w:val="24"/>
        </w:rPr>
      </w:pPr>
    </w:p>
    <w:p w14:paraId="210F9B61" w14:textId="77777777" w:rsidR="00B80318" w:rsidRPr="00943D4B" w:rsidRDefault="00B80318" w:rsidP="00943D4B">
      <w:pPr>
        <w:spacing w:after="0" w:line="240" w:lineRule="auto"/>
        <w:rPr>
          <w:rFonts w:cstheme="minorHAnsi"/>
          <w:color w:val="000000" w:themeColor="text1"/>
          <w:sz w:val="28"/>
          <w:szCs w:val="24"/>
        </w:rPr>
      </w:pPr>
      <w:r w:rsidRPr="00943D4B">
        <w:rPr>
          <w:rFonts w:cstheme="minorHAnsi"/>
          <w:color w:val="000000" w:themeColor="text1"/>
          <w:sz w:val="28"/>
          <w:szCs w:val="24"/>
        </w:rPr>
        <w:t xml:space="preserve">We always welcome visits from potential applicants.  Please get in touch with Laura Leeder, Trust PA (email: </w:t>
      </w:r>
      <w:hyperlink r:id="rId10" w:history="1">
        <w:r w:rsidRPr="00943D4B">
          <w:rPr>
            <w:rStyle w:val="Hyperlink"/>
            <w:rFonts w:cstheme="minorHAnsi"/>
            <w:color w:val="000000" w:themeColor="text1"/>
            <w:sz w:val="28"/>
            <w:szCs w:val="24"/>
          </w:rPr>
          <w:t>lleeder@raedwaldtrust.org</w:t>
        </w:r>
      </w:hyperlink>
      <w:r w:rsidRPr="00943D4B">
        <w:rPr>
          <w:rFonts w:cstheme="minorHAnsi"/>
          <w:color w:val="000000" w:themeColor="text1"/>
          <w:sz w:val="28"/>
          <w:szCs w:val="24"/>
        </w:rPr>
        <w:t xml:space="preserve">, </w:t>
      </w:r>
      <w:proofErr w:type="spellStart"/>
      <w:r w:rsidRPr="00943D4B">
        <w:rPr>
          <w:rFonts w:cstheme="minorHAnsi"/>
          <w:color w:val="000000" w:themeColor="text1"/>
          <w:sz w:val="28"/>
          <w:szCs w:val="24"/>
        </w:rPr>
        <w:t>tel</w:t>
      </w:r>
      <w:proofErr w:type="spellEnd"/>
      <w:r w:rsidRPr="00943D4B">
        <w:rPr>
          <w:rFonts w:cstheme="minorHAnsi"/>
          <w:color w:val="000000" w:themeColor="text1"/>
          <w:sz w:val="28"/>
          <w:szCs w:val="24"/>
        </w:rPr>
        <w:t xml:space="preserve">: 01473 550472) if you would like to arrange a visit or need any further information.  </w:t>
      </w:r>
    </w:p>
    <w:p w14:paraId="5A39BBE3" w14:textId="77777777" w:rsidR="00943D4B" w:rsidRPr="00943D4B" w:rsidRDefault="00943D4B" w:rsidP="00943D4B">
      <w:pPr>
        <w:spacing w:after="0" w:line="240" w:lineRule="auto"/>
        <w:rPr>
          <w:rFonts w:cstheme="minorHAnsi"/>
          <w:color w:val="000000" w:themeColor="text1"/>
          <w:sz w:val="28"/>
          <w:szCs w:val="24"/>
        </w:rPr>
      </w:pPr>
    </w:p>
    <w:p w14:paraId="0500FC1C" w14:textId="370E2A97" w:rsidR="00943D4B" w:rsidRPr="00943D4B" w:rsidRDefault="00B80318" w:rsidP="7BCC6339">
      <w:pPr>
        <w:spacing w:after="0" w:line="240" w:lineRule="auto"/>
        <w:rPr>
          <w:b/>
          <w:bCs/>
          <w:color w:val="000000" w:themeColor="text1"/>
          <w:sz w:val="28"/>
          <w:szCs w:val="28"/>
        </w:rPr>
      </w:pPr>
      <w:r w:rsidRPr="7BCC6339">
        <w:rPr>
          <w:b/>
          <w:bCs/>
          <w:color w:val="000000" w:themeColor="text1"/>
          <w:sz w:val="28"/>
          <w:szCs w:val="28"/>
        </w:rPr>
        <w:t xml:space="preserve">The closing date for applications is </w:t>
      </w:r>
      <w:r w:rsidR="00AA799C">
        <w:rPr>
          <w:b/>
          <w:bCs/>
          <w:color w:val="000000" w:themeColor="text1"/>
          <w:sz w:val="28"/>
          <w:szCs w:val="28"/>
        </w:rPr>
        <w:t>12pm on 11</w:t>
      </w:r>
      <w:r w:rsidR="00AA799C" w:rsidRPr="00AA799C">
        <w:rPr>
          <w:b/>
          <w:bCs/>
          <w:color w:val="000000" w:themeColor="text1"/>
          <w:sz w:val="28"/>
          <w:szCs w:val="28"/>
          <w:vertAlign w:val="superscript"/>
        </w:rPr>
        <w:t>th</w:t>
      </w:r>
      <w:r w:rsidR="00AA799C">
        <w:rPr>
          <w:b/>
          <w:bCs/>
          <w:color w:val="000000" w:themeColor="text1"/>
          <w:sz w:val="28"/>
          <w:szCs w:val="28"/>
        </w:rPr>
        <w:t xml:space="preserve"> November 2024</w:t>
      </w:r>
    </w:p>
    <w:p w14:paraId="41C8F396" w14:textId="103024FB" w:rsidR="00943D4B" w:rsidRDefault="00AA799C" w:rsidP="00943D4B">
      <w:pPr>
        <w:spacing w:after="0" w:line="240" w:lineRule="auto"/>
        <w:rPr>
          <w:rStyle w:val="normaltextrun"/>
          <w:rFonts w:ascii="Calibri" w:hAnsi="Calibri" w:cs="Calibri"/>
          <w:color w:val="112E51"/>
          <w:sz w:val="26"/>
          <w:szCs w:val="26"/>
          <w:shd w:val="clear" w:color="auto" w:fill="FFFFFF"/>
        </w:rPr>
      </w:pPr>
      <w:r>
        <w:rPr>
          <w:rStyle w:val="normaltextrun"/>
          <w:rFonts w:ascii="Calibri" w:hAnsi="Calibri" w:cs="Calibri"/>
          <w:color w:val="000000"/>
          <w:sz w:val="26"/>
          <w:szCs w:val="26"/>
          <w:shd w:val="clear" w:color="auto" w:fill="FFFFFF"/>
        </w:rPr>
        <w:t xml:space="preserve">Please apply via </w:t>
      </w:r>
      <w:proofErr w:type="spellStart"/>
      <w:r>
        <w:rPr>
          <w:rStyle w:val="normaltextrun"/>
          <w:rFonts w:ascii="Calibri" w:hAnsi="Calibri" w:cs="Calibri"/>
          <w:color w:val="000000"/>
          <w:sz w:val="26"/>
          <w:szCs w:val="26"/>
          <w:shd w:val="clear" w:color="auto" w:fill="FFFFFF"/>
        </w:rPr>
        <w:t>MyNewterm</w:t>
      </w:r>
      <w:proofErr w:type="spellEnd"/>
      <w:r>
        <w:rPr>
          <w:rStyle w:val="normaltextrun"/>
          <w:rFonts w:ascii="Calibri" w:hAnsi="Calibri" w:cs="Calibri"/>
          <w:color w:val="000000"/>
          <w:sz w:val="26"/>
          <w:szCs w:val="26"/>
          <w:shd w:val="clear" w:color="auto" w:fill="FFFFFF"/>
        </w:rPr>
        <w:t xml:space="preserve"> on the Raedwald Trust website  </w:t>
      </w:r>
      <w:r>
        <w:rPr>
          <w:rStyle w:val="normaltextrun"/>
          <w:rFonts w:ascii="Calibri" w:hAnsi="Calibri" w:cs="Calibri"/>
          <w:color w:val="112E51"/>
          <w:sz w:val="26"/>
          <w:szCs w:val="26"/>
          <w:shd w:val="clear" w:color="auto" w:fill="FFFFFF"/>
        </w:rPr>
        <w:t xml:space="preserve"> </w:t>
      </w:r>
      <w:hyperlink r:id="rId11" w:tgtFrame="_blank" w:history="1">
        <w:r>
          <w:rPr>
            <w:rStyle w:val="normaltextrun"/>
            <w:rFonts w:ascii="Calibri" w:hAnsi="Calibri" w:cs="Calibri"/>
            <w:color w:val="0000FF"/>
            <w:sz w:val="26"/>
            <w:szCs w:val="26"/>
            <w:u w:val="single"/>
            <w:shd w:val="clear" w:color="auto" w:fill="FFFFFF"/>
          </w:rPr>
          <w:t>https://www.raedwaldtrust.com/about-raedwald-trust/vacancies/</w:t>
        </w:r>
      </w:hyperlink>
      <w:r>
        <w:rPr>
          <w:rStyle w:val="normaltextrun"/>
          <w:rFonts w:ascii="Calibri" w:hAnsi="Calibri" w:cs="Calibri"/>
          <w:color w:val="112E51"/>
          <w:sz w:val="26"/>
          <w:szCs w:val="26"/>
          <w:shd w:val="clear" w:color="auto" w:fill="FFFFFF"/>
        </w:rPr>
        <w:t>  </w:t>
      </w:r>
    </w:p>
    <w:p w14:paraId="22076603" w14:textId="77777777" w:rsidR="00AA799C" w:rsidRPr="00943D4B" w:rsidRDefault="00AA799C" w:rsidP="00943D4B">
      <w:pPr>
        <w:spacing w:after="0" w:line="240" w:lineRule="auto"/>
        <w:rPr>
          <w:rFonts w:cstheme="minorHAnsi"/>
          <w:color w:val="000000" w:themeColor="text1"/>
          <w:sz w:val="28"/>
          <w:szCs w:val="24"/>
        </w:rPr>
      </w:pPr>
    </w:p>
    <w:p w14:paraId="77C9909E" w14:textId="11B3F9DE" w:rsidR="00B80318" w:rsidRDefault="00B80318" w:rsidP="7BCC6339">
      <w:pPr>
        <w:spacing w:after="0" w:line="240" w:lineRule="auto"/>
        <w:rPr>
          <w:b/>
          <w:bCs/>
          <w:color w:val="000000" w:themeColor="text1"/>
          <w:sz w:val="28"/>
          <w:szCs w:val="28"/>
        </w:rPr>
      </w:pPr>
      <w:r w:rsidRPr="7BCC6339">
        <w:rPr>
          <w:b/>
          <w:bCs/>
          <w:color w:val="000000" w:themeColor="text1"/>
          <w:sz w:val="28"/>
          <w:szCs w:val="28"/>
        </w:rPr>
        <w:t>Interviews will be hel</w:t>
      </w:r>
      <w:r w:rsidR="5656442A" w:rsidRPr="7BCC6339">
        <w:rPr>
          <w:b/>
          <w:bCs/>
          <w:color w:val="000000" w:themeColor="text1"/>
          <w:sz w:val="28"/>
          <w:szCs w:val="28"/>
        </w:rPr>
        <w:t xml:space="preserve">d w/c </w:t>
      </w:r>
      <w:r w:rsidR="00AA799C">
        <w:rPr>
          <w:b/>
          <w:bCs/>
          <w:color w:val="000000" w:themeColor="text1"/>
          <w:sz w:val="28"/>
          <w:szCs w:val="28"/>
        </w:rPr>
        <w:t>18</w:t>
      </w:r>
      <w:r w:rsidR="00AA799C" w:rsidRPr="00AA799C">
        <w:rPr>
          <w:b/>
          <w:bCs/>
          <w:color w:val="000000" w:themeColor="text1"/>
          <w:sz w:val="28"/>
          <w:szCs w:val="28"/>
          <w:vertAlign w:val="superscript"/>
        </w:rPr>
        <w:t>th</w:t>
      </w:r>
      <w:r w:rsidR="00AA799C">
        <w:rPr>
          <w:b/>
          <w:bCs/>
          <w:color w:val="000000" w:themeColor="text1"/>
          <w:sz w:val="28"/>
          <w:szCs w:val="28"/>
        </w:rPr>
        <w:t xml:space="preserve"> November 2024</w:t>
      </w:r>
    </w:p>
    <w:p w14:paraId="72A3D3EC" w14:textId="77777777" w:rsidR="00943D4B" w:rsidRPr="00943D4B" w:rsidRDefault="00943D4B" w:rsidP="00943D4B">
      <w:pPr>
        <w:spacing w:after="0" w:line="240" w:lineRule="auto"/>
        <w:rPr>
          <w:rFonts w:cstheme="minorHAnsi"/>
          <w:color w:val="000000" w:themeColor="text1"/>
          <w:sz w:val="28"/>
          <w:szCs w:val="24"/>
        </w:rPr>
      </w:pPr>
    </w:p>
    <w:p w14:paraId="6E27D4B0" w14:textId="77777777" w:rsidR="00B80318" w:rsidRPr="00943D4B" w:rsidRDefault="00B80318" w:rsidP="00943D4B">
      <w:pPr>
        <w:spacing w:after="0" w:line="240" w:lineRule="auto"/>
        <w:rPr>
          <w:rFonts w:cstheme="minorHAnsi"/>
          <w:color w:val="000000" w:themeColor="text1"/>
          <w:sz w:val="28"/>
          <w:szCs w:val="24"/>
        </w:rPr>
      </w:pPr>
      <w:r w:rsidRPr="00943D4B">
        <w:rPr>
          <w:rFonts w:cstheme="minorHAnsi"/>
          <w:color w:val="000000" w:themeColor="text1"/>
          <w:sz w:val="28"/>
          <w:szCs w:val="24"/>
        </w:rPr>
        <w:t>Included in this pack is:</w:t>
      </w:r>
    </w:p>
    <w:p w14:paraId="44E90BE3" w14:textId="77777777" w:rsidR="00B80318" w:rsidRPr="00943D4B" w:rsidRDefault="00B80318" w:rsidP="00943D4B">
      <w:pPr>
        <w:pStyle w:val="ListParagraph"/>
        <w:numPr>
          <w:ilvl w:val="0"/>
          <w:numId w:val="2"/>
        </w:numPr>
        <w:spacing w:after="0" w:line="240" w:lineRule="auto"/>
        <w:rPr>
          <w:rFonts w:cstheme="minorHAnsi"/>
          <w:color w:val="000000" w:themeColor="text1"/>
          <w:sz w:val="28"/>
          <w:szCs w:val="24"/>
        </w:rPr>
      </w:pPr>
      <w:r w:rsidRPr="00943D4B">
        <w:rPr>
          <w:rFonts w:cstheme="minorHAnsi"/>
          <w:color w:val="000000" w:themeColor="text1"/>
          <w:sz w:val="28"/>
          <w:szCs w:val="24"/>
        </w:rPr>
        <w:t xml:space="preserve">A welcome from Angela </w:t>
      </w:r>
      <w:proofErr w:type="spellStart"/>
      <w:r w:rsidRPr="00943D4B">
        <w:rPr>
          <w:rFonts w:cstheme="minorHAnsi"/>
          <w:color w:val="000000" w:themeColor="text1"/>
          <w:sz w:val="28"/>
          <w:szCs w:val="24"/>
        </w:rPr>
        <w:t>Ransby</w:t>
      </w:r>
      <w:proofErr w:type="spellEnd"/>
      <w:r w:rsidRPr="00943D4B">
        <w:rPr>
          <w:rFonts w:cstheme="minorHAnsi"/>
          <w:color w:val="000000" w:themeColor="text1"/>
          <w:sz w:val="28"/>
          <w:szCs w:val="24"/>
        </w:rPr>
        <w:t xml:space="preserve">, CEO of the Raedwald Trust </w:t>
      </w:r>
    </w:p>
    <w:p w14:paraId="70F3C92D" w14:textId="77777777" w:rsidR="00B80318" w:rsidRPr="00943D4B" w:rsidRDefault="00B80318" w:rsidP="00943D4B">
      <w:pPr>
        <w:pStyle w:val="ListParagraph"/>
        <w:numPr>
          <w:ilvl w:val="0"/>
          <w:numId w:val="2"/>
        </w:numPr>
        <w:spacing w:after="0" w:line="240" w:lineRule="auto"/>
        <w:rPr>
          <w:rFonts w:cstheme="minorHAnsi"/>
          <w:color w:val="000000" w:themeColor="text1"/>
          <w:sz w:val="28"/>
          <w:szCs w:val="24"/>
        </w:rPr>
      </w:pPr>
      <w:r w:rsidRPr="00943D4B">
        <w:rPr>
          <w:rFonts w:cstheme="minorHAnsi"/>
          <w:color w:val="000000" w:themeColor="text1"/>
          <w:sz w:val="28"/>
          <w:szCs w:val="24"/>
        </w:rPr>
        <w:t>A job description</w:t>
      </w:r>
    </w:p>
    <w:p w14:paraId="59A5909A" w14:textId="77777777" w:rsidR="00B80318" w:rsidRPr="00943D4B" w:rsidRDefault="00B80318" w:rsidP="00943D4B">
      <w:pPr>
        <w:pStyle w:val="ListParagraph"/>
        <w:numPr>
          <w:ilvl w:val="0"/>
          <w:numId w:val="2"/>
        </w:numPr>
        <w:spacing w:after="0" w:line="240" w:lineRule="auto"/>
        <w:rPr>
          <w:rFonts w:cstheme="minorHAnsi"/>
          <w:color w:val="000000" w:themeColor="text1"/>
          <w:sz w:val="28"/>
          <w:szCs w:val="24"/>
        </w:rPr>
      </w:pPr>
      <w:r w:rsidRPr="00943D4B">
        <w:rPr>
          <w:rFonts w:cstheme="minorHAnsi"/>
          <w:color w:val="000000" w:themeColor="text1"/>
          <w:sz w:val="28"/>
          <w:szCs w:val="24"/>
        </w:rPr>
        <w:t>A person specification</w:t>
      </w:r>
    </w:p>
    <w:p w14:paraId="154EB3FC" w14:textId="77777777" w:rsidR="00B80318" w:rsidRPr="00943D4B" w:rsidRDefault="00B80318" w:rsidP="00943D4B">
      <w:pPr>
        <w:pStyle w:val="ListParagraph"/>
        <w:numPr>
          <w:ilvl w:val="0"/>
          <w:numId w:val="2"/>
        </w:numPr>
        <w:spacing w:after="0" w:line="240" w:lineRule="auto"/>
        <w:rPr>
          <w:rFonts w:cstheme="minorHAnsi"/>
          <w:color w:val="000000" w:themeColor="text1"/>
          <w:sz w:val="28"/>
          <w:szCs w:val="24"/>
        </w:rPr>
      </w:pPr>
      <w:r w:rsidRPr="00943D4B">
        <w:rPr>
          <w:rFonts w:cstheme="minorHAnsi"/>
          <w:color w:val="000000" w:themeColor="text1"/>
          <w:sz w:val="28"/>
          <w:szCs w:val="24"/>
        </w:rPr>
        <w:t xml:space="preserve">The Raedwald Trust Safer Recruitment </w:t>
      </w:r>
      <w:r w:rsidR="009F6835">
        <w:rPr>
          <w:rFonts w:cstheme="minorHAnsi"/>
          <w:color w:val="000000" w:themeColor="text1"/>
          <w:sz w:val="28"/>
          <w:szCs w:val="24"/>
        </w:rPr>
        <w:t xml:space="preserve">&amp; Selection Process </w:t>
      </w:r>
    </w:p>
    <w:p w14:paraId="0D0B940D" w14:textId="4085833A" w:rsidR="00AD0A49" w:rsidRDefault="00AD0A49" w:rsidP="00943D4B">
      <w:pPr>
        <w:shd w:val="clear" w:color="auto" w:fill="FFFFFF"/>
        <w:spacing w:after="0" w:line="240" w:lineRule="auto"/>
        <w:rPr>
          <w:rFonts w:eastAsia="Times New Roman" w:cstheme="minorHAnsi"/>
          <w:b/>
          <w:bCs/>
          <w:color w:val="000000" w:themeColor="text1"/>
          <w:sz w:val="28"/>
          <w:szCs w:val="24"/>
          <w:lang w:eastAsia="en-GB"/>
        </w:rPr>
      </w:pPr>
    </w:p>
    <w:p w14:paraId="5D083025" w14:textId="1E2BE0BF" w:rsidR="00AA799C" w:rsidRDefault="00AA799C" w:rsidP="00943D4B">
      <w:pPr>
        <w:shd w:val="clear" w:color="auto" w:fill="FFFFFF"/>
        <w:spacing w:after="0" w:line="240" w:lineRule="auto"/>
        <w:rPr>
          <w:rFonts w:eastAsia="Times New Roman" w:cstheme="minorHAnsi"/>
          <w:b/>
          <w:bCs/>
          <w:color w:val="000000" w:themeColor="text1"/>
          <w:sz w:val="28"/>
          <w:szCs w:val="24"/>
          <w:lang w:eastAsia="en-GB"/>
        </w:rPr>
      </w:pPr>
    </w:p>
    <w:p w14:paraId="1459C90B" w14:textId="538273AD" w:rsidR="00AA799C" w:rsidRDefault="00AA799C" w:rsidP="00943D4B">
      <w:pPr>
        <w:shd w:val="clear" w:color="auto" w:fill="FFFFFF"/>
        <w:spacing w:after="0" w:line="240" w:lineRule="auto"/>
        <w:rPr>
          <w:rFonts w:eastAsia="Times New Roman" w:cstheme="minorHAnsi"/>
          <w:b/>
          <w:bCs/>
          <w:color w:val="000000" w:themeColor="text1"/>
          <w:sz w:val="28"/>
          <w:szCs w:val="24"/>
          <w:lang w:eastAsia="en-GB"/>
        </w:rPr>
      </w:pPr>
    </w:p>
    <w:p w14:paraId="4E9C9507" w14:textId="77777777" w:rsidR="00AA799C" w:rsidRDefault="00AA799C" w:rsidP="00943D4B">
      <w:pPr>
        <w:shd w:val="clear" w:color="auto" w:fill="FFFFFF"/>
        <w:spacing w:after="0" w:line="240" w:lineRule="auto"/>
        <w:rPr>
          <w:rFonts w:eastAsia="Times New Roman" w:cstheme="minorHAnsi"/>
          <w:b/>
          <w:bCs/>
          <w:color w:val="000000" w:themeColor="text1"/>
          <w:sz w:val="28"/>
          <w:szCs w:val="24"/>
          <w:lang w:eastAsia="en-GB"/>
        </w:rPr>
      </w:pPr>
    </w:p>
    <w:p w14:paraId="2BD5AEDB" w14:textId="77777777" w:rsidR="00B80318" w:rsidRPr="00B80318" w:rsidRDefault="00B80318" w:rsidP="00943D4B">
      <w:pPr>
        <w:shd w:val="clear" w:color="auto" w:fill="FFFFFF"/>
        <w:spacing w:after="0" w:line="240" w:lineRule="auto"/>
        <w:rPr>
          <w:rFonts w:eastAsia="Times New Roman" w:cstheme="minorHAnsi"/>
          <w:b/>
          <w:bCs/>
          <w:color w:val="000000" w:themeColor="text1"/>
          <w:sz w:val="28"/>
          <w:szCs w:val="24"/>
          <w:lang w:eastAsia="en-GB"/>
        </w:rPr>
      </w:pPr>
      <w:r w:rsidRPr="00B80318">
        <w:rPr>
          <w:rFonts w:eastAsia="Times New Roman" w:cstheme="minorHAnsi"/>
          <w:b/>
          <w:bCs/>
          <w:color w:val="000000" w:themeColor="text1"/>
          <w:sz w:val="28"/>
          <w:szCs w:val="24"/>
          <w:lang w:eastAsia="en-GB"/>
        </w:rPr>
        <w:lastRenderedPageBreak/>
        <w:t>Welcome from our CEO</w:t>
      </w:r>
    </w:p>
    <w:p w14:paraId="0E27B00A" w14:textId="77777777" w:rsidR="00943D4B" w:rsidRDefault="00943D4B" w:rsidP="00943D4B">
      <w:pPr>
        <w:shd w:val="clear" w:color="auto" w:fill="FFFFFF"/>
        <w:spacing w:after="0" w:line="240" w:lineRule="auto"/>
        <w:rPr>
          <w:rFonts w:eastAsia="Times New Roman" w:cstheme="minorHAnsi"/>
          <w:color w:val="000000" w:themeColor="text1"/>
          <w:sz w:val="24"/>
          <w:szCs w:val="24"/>
          <w:lang w:eastAsia="en-GB"/>
        </w:rPr>
      </w:pPr>
    </w:p>
    <w:p w14:paraId="6E86CDE1" w14:textId="77777777" w:rsidR="00B80318" w:rsidRPr="00943D4B" w:rsidRDefault="00B80318" w:rsidP="00943D4B">
      <w:pPr>
        <w:shd w:val="clear" w:color="auto" w:fill="FFFFFF"/>
        <w:spacing w:after="0" w:line="240" w:lineRule="auto"/>
        <w:rPr>
          <w:rFonts w:eastAsia="Times New Roman" w:cstheme="minorHAnsi"/>
          <w:color w:val="000000" w:themeColor="text1"/>
          <w:sz w:val="24"/>
          <w:szCs w:val="24"/>
          <w:lang w:eastAsia="en-GB"/>
        </w:rPr>
      </w:pPr>
      <w:r w:rsidRPr="00943D4B">
        <w:rPr>
          <w:rFonts w:eastAsia="Times New Roman" w:cstheme="minorHAnsi"/>
          <w:color w:val="000000" w:themeColor="text1"/>
          <w:sz w:val="24"/>
          <w:szCs w:val="24"/>
          <w:lang w:eastAsia="en-GB"/>
        </w:rPr>
        <w:t xml:space="preserve">Thank you for your interest in applying to work for the Raedwald Trust.  </w:t>
      </w:r>
    </w:p>
    <w:p w14:paraId="60061E4C" w14:textId="77777777" w:rsidR="00943D4B" w:rsidRPr="00B80318" w:rsidRDefault="00943D4B" w:rsidP="00943D4B">
      <w:pPr>
        <w:shd w:val="clear" w:color="auto" w:fill="FFFFFF"/>
        <w:spacing w:after="0" w:line="240" w:lineRule="auto"/>
        <w:rPr>
          <w:rFonts w:eastAsia="Times New Roman" w:cstheme="minorHAnsi"/>
          <w:color w:val="000000" w:themeColor="text1"/>
          <w:sz w:val="24"/>
          <w:szCs w:val="24"/>
          <w:lang w:eastAsia="en-GB"/>
        </w:rPr>
      </w:pPr>
    </w:p>
    <w:p w14:paraId="72EF6BEE" w14:textId="77777777" w:rsidR="00B80318" w:rsidRPr="00943D4B" w:rsidRDefault="00B80318" w:rsidP="00943D4B">
      <w:pPr>
        <w:shd w:val="clear" w:color="auto" w:fill="FFFFFF"/>
        <w:spacing w:after="0" w:line="240" w:lineRule="auto"/>
        <w:rPr>
          <w:rFonts w:eastAsia="Times New Roman" w:cstheme="minorHAnsi"/>
          <w:color w:val="000000" w:themeColor="text1"/>
          <w:sz w:val="24"/>
          <w:szCs w:val="24"/>
          <w:lang w:eastAsia="en-GB"/>
        </w:rPr>
      </w:pPr>
      <w:r w:rsidRPr="00B80318">
        <w:rPr>
          <w:rFonts w:eastAsia="Times New Roman" w:cstheme="minorHAnsi"/>
          <w:color w:val="000000" w:themeColor="text1"/>
          <w:sz w:val="24"/>
          <w:szCs w:val="24"/>
          <w:lang w:eastAsia="en-GB"/>
        </w:rPr>
        <w:t>The Raedwald Trust is a thriving, inspirational Trust situated in the heart of communities across Suffolk and delivers exceptional education to pupils of all ages who require personalised bespoke education pathways.</w:t>
      </w:r>
    </w:p>
    <w:p w14:paraId="44EAFD9C" w14:textId="77777777" w:rsidR="00943D4B" w:rsidRPr="00B80318" w:rsidRDefault="00943D4B" w:rsidP="00943D4B">
      <w:pPr>
        <w:shd w:val="clear" w:color="auto" w:fill="FFFFFF"/>
        <w:spacing w:after="0" w:line="240" w:lineRule="auto"/>
        <w:rPr>
          <w:rFonts w:eastAsia="Times New Roman" w:cstheme="minorHAnsi"/>
          <w:color w:val="000000" w:themeColor="text1"/>
          <w:sz w:val="24"/>
          <w:szCs w:val="24"/>
          <w:lang w:eastAsia="en-GB"/>
        </w:rPr>
      </w:pPr>
    </w:p>
    <w:p w14:paraId="2B7F531E" w14:textId="77777777" w:rsidR="00B80318" w:rsidRPr="00943D4B" w:rsidRDefault="00B80318" w:rsidP="00943D4B">
      <w:pPr>
        <w:shd w:val="clear" w:color="auto" w:fill="FFFFFF"/>
        <w:spacing w:after="0" w:line="240" w:lineRule="auto"/>
        <w:rPr>
          <w:rFonts w:eastAsia="Times New Roman" w:cstheme="minorHAnsi"/>
          <w:color w:val="000000" w:themeColor="text1"/>
          <w:sz w:val="24"/>
          <w:szCs w:val="24"/>
          <w:lang w:eastAsia="en-GB"/>
        </w:rPr>
      </w:pPr>
      <w:r w:rsidRPr="00B80318">
        <w:rPr>
          <w:rFonts w:eastAsia="Times New Roman" w:cstheme="minorHAnsi"/>
          <w:color w:val="000000" w:themeColor="text1"/>
          <w:sz w:val="24"/>
          <w:szCs w:val="24"/>
          <w:lang w:eastAsia="en-GB"/>
        </w:rPr>
        <w:t>I have a genuine interest and enthusiasm for learning and I am passionate about education and working with young people. Making a difference in the lives of young people is what brought me into this profession. It is my belief that all pupils should be successful in schools and that schools should serve the needs of their communities. Staff, governors and trustees at the Raedwald Trust are ambitious for every pupil, and this is evident in the day-to-day life of the Trust.</w:t>
      </w:r>
    </w:p>
    <w:p w14:paraId="4B94D5A5" w14:textId="77777777" w:rsidR="00943D4B" w:rsidRPr="00B80318" w:rsidRDefault="00943D4B" w:rsidP="00943D4B">
      <w:pPr>
        <w:shd w:val="clear" w:color="auto" w:fill="FFFFFF"/>
        <w:spacing w:after="0" w:line="240" w:lineRule="auto"/>
        <w:rPr>
          <w:rFonts w:eastAsia="Times New Roman" w:cstheme="minorHAnsi"/>
          <w:color w:val="000000" w:themeColor="text1"/>
          <w:sz w:val="24"/>
          <w:szCs w:val="24"/>
          <w:lang w:eastAsia="en-GB"/>
        </w:rPr>
      </w:pPr>
    </w:p>
    <w:p w14:paraId="2472F088" w14:textId="77777777" w:rsidR="00B80318" w:rsidRPr="00B80318" w:rsidRDefault="00B80318" w:rsidP="00943D4B">
      <w:pPr>
        <w:shd w:val="clear" w:color="auto" w:fill="FFFFFF"/>
        <w:spacing w:after="0" w:line="240" w:lineRule="auto"/>
        <w:rPr>
          <w:rFonts w:eastAsia="Times New Roman" w:cstheme="minorHAnsi"/>
          <w:color w:val="000000" w:themeColor="text1"/>
          <w:sz w:val="24"/>
          <w:szCs w:val="24"/>
          <w:lang w:eastAsia="en-GB"/>
        </w:rPr>
      </w:pPr>
      <w:r w:rsidRPr="00B80318">
        <w:rPr>
          <w:rFonts w:eastAsia="Times New Roman" w:cstheme="minorHAnsi"/>
          <w:color w:val="000000" w:themeColor="text1"/>
          <w:sz w:val="24"/>
          <w:szCs w:val="24"/>
          <w:lang w:eastAsia="en-GB"/>
        </w:rPr>
        <w:t>Learning and Teaching is at the heart of all we do. We believe that the Raedwald Trust should be a centre of excellence with high expectations, positive pupil attitudes, good behaviour and a clear focus on raising standards and ensuring progress for all. We do our utmost to create a culture where every pupil feels valued and where every member of staff is committed to pupils achieving their very best. This is achieved by fostering an ethos firmly rooted in social justice, civic values and lifelong learning.</w:t>
      </w:r>
    </w:p>
    <w:p w14:paraId="3DEEC669" w14:textId="77777777" w:rsidR="00943D4B" w:rsidRDefault="00943D4B" w:rsidP="00943D4B">
      <w:pPr>
        <w:spacing w:after="0" w:line="240" w:lineRule="auto"/>
        <w:rPr>
          <w:sz w:val="24"/>
          <w:szCs w:val="24"/>
        </w:rPr>
      </w:pPr>
    </w:p>
    <w:p w14:paraId="7E486D34" w14:textId="77777777" w:rsidR="00943D4B" w:rsidRDefault="00943D4B" w:rsidP="00943D4B">
      <w:pPr>
        <w:spacing w:after="0" w:line="240" w:lineRule="auto"/>
        <w:rPr>
          <w:sz w:val="24"/>
          <w:szCs w:val="24"/>
        </w:rPr>
      </w:pPr>
      <w:r>
        <w:rPr>
          <w:sz w:val="24"/>
          <w:szCs w:val="24"/>
        </w:rPr>
        <w:t>The Raedwald Trust values its staff as professionals and we provide them with access to a wide range of CPD and training opportunities.   We are</w:t>
      </w:r>
      <w:r w:rsidRPr="00943D4B">
        <w:rPr>
          <w:sz w:val="24"/>
          <w:szCs w:val="24"/>
        </w:rPr>
        <w:t xml:space="preserve"> committed to safeguarding and promoting the welfare of children and we expect all of our staff to share this commitment. </w:t>
      </w:r>
    </w:p>
    <w:p w14:paraId="3656B9AB" w14:textId="77777777" w:rsidR="00943D4B" w:rsidRDefault="00943D4B" w:rsidP="00943D4B">
      <w:pPr>
        <w:spacing w:after="0" w:line="240" w:lineRule="auto"/>
        <w:rPr>
          <w:sz w:val="24"/>
          <w:szCs w:val="24"/>
        </w:rPr>
      </w:pPr>
    </w:p>
    <w:p w14:paraId="45FB0818" w14:textId="77777777" w:rsidR="00943D4B" w:rsidRDefault="00943D4B" w:rsidP="00943D4B">
      <w:pPr>
        <w:spacing w:after="0" w:line="240" w:lineRule="auto"/>
        <w:rPr>
          <w:sz w:val="24"/>
          <w:szCs w:val="24"/>
        </w:rPr>
      </w:pPr>
    </w:p>
    <w:p w14:paraId="049F31CB" w14:textId="77777777" w:rsidR="00943D4B" w:rsidRDefault="00943D4B" w:rsidP="00943D4B">
      <w:pPr>
        <w:spacing w:after="0" w:line="240" w:lineRule="auto"/>
        <w:rPr>
          <w:sz w:val="24"/>
          <w:szCs w:val="24"/>
        </w:rPr>
      </w:pPr>
    </w:p>
    <w:p w14:paraId="53128261" w14:textId="77777777" w:rsidR="00943D4B" w:rsidRDefault="00943D4B" w:rsidP="00943D4B">
      <w:pPr>
        <w:spacing w:after="0" w:line="240" w:lineRule="auto"/>
        <w:rPr>
          <w:sz w:val="24"/>
          <w:szCs w:val="24"/>
        </w:rPr>
      </w:pPr>
    </w:p>
    <w:p w14:paraId="62486C05" w14:textId="77777777" w:rsidR="00943D4B" w:rsidRDefault="00943D4B" w:rsidP="00943D4B">
      <w:pPr>
        <w:spacing w:after="0" w:line="240" w:lineRule="auto"/>
        <w:rPr>
          <w:sz w:val="24"/>
          <w:szCs w:val="24"/>
        </w:rPr>
      </w:pPr>
    </w:p>
    <w:p w14:paraId="4101652C" w14:textId="77777777" w:rsidR="00943D4B" w:rsidRDefault="00943D4B" w:rsidP="00943D4B">
      <w:pPr>
        <w:spacing w:after="0" w:line="240" w:lineRule="auto"/>
        <w:rPr>
          <w:sz w:val="24"/>
          <w:szCs w:val="24"/>
        </w:rPr>
      </w:pPr>
    </w:p>
    <w:p w14:paraId="4B99056E" w14:textId="77777777" w:rsidR="00943D4B" w:rsidRDefault="00943D4B" w:rsidP="00943D4B">
      <w:pPr>
        <w:spacing w:after="0" w:line="240" w:lineRule="auto"/>
        <w:rPr>
          <w:sz w:val="24"/>
          <w:szCs w:val="24"/>
        </w:rPr>
      </w:pPr>
    </w:p>
    <w:p w14:paraId="1299C43A" w14:textId="77777777" w:rsidR="00943D4B" w:rsidRDefault="00943D4B" w:rsidP="00943D4B">
      <w:pPr>
        <w:spacing w:after="0" w:line="240" w:lineRule="auto"/>
        <w:rPr>
          <w:sz w:val="24"/>
          <w:szCs w:val="24"/>
        </w:rPr>
      </w:pPr>
    </w:p>
    <w:p w14:paraId="4DDBEF00" w14:textId="77777777" w:rsidR="00943D4B" w:rsidRDefault="00943D4B" w:rsidP="00943D4B">
      <w:pPr>
        <w:spacing w:after="0" w:line="240" w:lineRule="auto"/>
        <w:rPr>
          <w:sz w:val="24"/>
          <w:szCs w:val="24"/>
        </w:rPr>
      </w:pPr>
    </w:p>
    <w:p w14:paraId="3461D779" w14:textId="77777777" w:rsidR="00943D4B" w:rsidRDefault="00943D4B" w:rsidP="00943D4B">
      <w:pPr>
        <w:spacing w:after="0" w:line="240" w:lineRule="auto"/>
        <w:rPr>
          <w:sz w:val="24"/>
          <w:szCs w:val="24"/>
        </w:rPr>
      </w:pPr>
    </w:p>
    <w:p w14:paraId="3CF2D8B6" w14:textId="77777777" w:rsidR="00943D4B" w:rsidRDefault="00943D4B" w:rsidP="00943D4B">
      <w:pPr>
        <w:spacing w:after="0" w:line="240" w:lineRule="auto"/>
        <w:rPr>
          <w:sz w:val="24"/>
          <w:szCs w:val="24"/>
        </w:rPr>
      </w:pPr>
    </w:p>
    <w:p w14:paraId="0FB78278" w14:textId="77777777" w:rsidR="00943D4B" w:rsidRDefault="00943D4B" w:rsidP="00943D4B">
      <w:pPr>
        <w:spacing w:after="0" w:line="240" w:lineRule="auto"/>
        <w:rPr>
          <w:sz w:val="24"/>
          <w:szCs w:val="24"/>
        </w:rPr>
      </w:pPr>
    </w:p>
    <w:p w14:paraId="1FC39945" w14:textId="77777777" w:rsidR="00943D4B" w:rsidRDefault="00943D4B" w:rsidP="00943D4B">
      <w:pPr>
        <w:spacing w:after="0" w:line="240" w:lineRule="auto"/>
        <w:rPr>
          <w:sz w:val="24"/>
          <w:szCs w:val="24"/>
        </w:rPr>
      </w:pPr>
    </w:p>
    <w:p w14:paraId="0562CB0E" w14:textId="77777777" w:rsidR="00943D4B" w:rsidRDefault="00943D4B" w:rsidP="00943D4B">
      <w:pPr>
        <w:spacing w:after="0" w:line="240" w:lineRule="auto"/>
        <w:rPr>
          <w:sz w:val="24"/>
          <w:szCs w:val="24"/>
        </w:rPr>
      </w:pPr>
    </w:p>
    <w:p w14:paraId="34CE0A41" w14:textId="77777777" w:rsidR="00943D4B" w:rsidRDefault="00943D4B" w:rsidP="00943D4B">
      <w:pPr>
        <w:spacing w:after="0" w:line="240" w:lineRule="auto"/>
        <w:rPr>
          <w:sz w:val="24"/>
          <w:szCs w:val="24"/>
        </w:rPr>
      </w:pPr>
    </w:p>
    <w:p w14:paraId="62EBF3C5" w14:textId="77777777" w:rsidR="00943D4B" w:rsidRDefault="00943D4B" w:rsidP="00943D4B">
      <w:pPr>
        <w:spacing w:after="0" w:line="240" w:lineRule="auto"/>
        <w:rPr>
          <w:sz w:val="24"/>
          <w:szCs w:val="24"/>
        </w:rPr>
      </w:pPr>
    </w:p>
    <w:p w14:paraId="6D98A12B" w14:textId="77777777" w:rsidR="00943D4B" w:rsidRDefault="00943D4B" w:rsidP="00943D4B">
      <w:pPr>
        <w:spacing w:after="0" w:line="240" w:lineRule="auto"/>
        <w:rPr>
          <w:sz w:val="24"/>
          <w:szCs w:val="24"/>
        </w:rPr>
      </w:pPr>
    </w:p>
    <w:p w14:paraId="2946DB82" w14:textId="77777777" w:rsidR="00943D4B" w:rsidRDefault="00943D4B" w:rsidP="00943D4B">
      <w:pPr>
        <w:spacing w:after="0" w:line="240" w:lineRule="auto"/>
        <w:rPr>
          <w:sz w:val="24"/>
          <w:szCs w:val="24"/>
        </w:rPr>
      </w:pPr>
    </w:p>
    <w:p w14:paraId="5997CC1D" w14:textId="77777777" w:rsidR="00943D4B" w:rsidRDefault="00943D4B" w:rsidP="00943D4B">
      <w:pPr>
        <w:spacing w:after="0" w:line="240" w:lineRule="auto"/>
        <w:rPr>
          <w:sz w:val="24"/>
          <w:szCs w:val="24"/>
        </w:rPr>
      </w:pPr>
    </w:p>
    <w:p w14:paraId="110FFD37" w14:textId="77777777" w:rsidR="00943D4B" w:rsidRDefault="00943D4B" w:rsidP="00943D4B">
      <w:pPr>
        <w:spacing w:after="0" w:line="240" w:lineRule="auto"/>
        <w:rPr>
          <w:sz w:val="24"/>
          <w:szCs w:val="24"/>
        </w:rPr>
      </w:pPr>
    </w:p>
    <w:p w14:paraId="75ACE925" w14:textId="7DA6E108" w:rsidR="7BCC6339" w:rsidRDefault="7BCC6339" w:rsidP="7BCC6339">
      <w:pPr>
        <w:spacing w:after="0" w:line="240" w:lineRule="auto"/>
        <w:rPr>
          <w:sz w:val="24"/>
          <w:szCs w:val="24"/>
        </w:rPr>
      </w:pPr>
    </w:p>
    <w:p w14:paraId="6B699379" w14:textId="77777777" w:rsidR="00943D4B" w:rsidRDefault="00943D4B" w:rsidP="00943D4B">
      <w:pPr>
        <w:spacing w:after="0" w:line="240" w:lineRule="auto"/>
        <w:rPr>
          <w:sz w:val="24"/>
          <w:szCs w:val="24"/>
        </w:rPr>
      </w:pPr>
    </w:p>
    <w:p w14:paraId="3FE9F23F" w14:textId="77777777" w:rsidR="00943D4B" w:rsidRDefault="00943D4B" w:rsidP="00943D4B">
      <w:pPr>
        <w:spacing w:after="0" w:line="240" w:lineRule="auto"/>
        <w:rPr>
          <w:sz w:val="24"/>
          <w:szCs w:val="24"/>
        </w:rPr>
      </w:pPr>
    </w:p>
    <w:tbl>
      <w:tblPr>
        <w:tblStyle w:val="TableGrid0"/>
        <w:tblW w:w="8788" w:type="dxa"/>
        <w:tblInd w:w="279" w:type="dxa"/>
        <w:tblLook w:val="04A0" w:firstRow="1" w:lastRow="0" w:firstColumn="1" w:lastColumn="0" w:noHBand="0" w:noVBand="1"/>
      </w:tblPr>
      <w:tblGrid>
        <w:gridCol w:w="5528"/>
        <w:gridCol w:w="3260"/>
      </w:tblGrid>
      <w:tr w:rsidR="00AA799C" w:rsidRPr="00BE5D1A" w14:paraId="0ED92424" w14:textId="77777777" w:rsidTr="00AA799C">
        <w:trPr>
          <w:trHeight w:val="696"/>
        </w:trPr>
        <w:tc>
          <w:tcPr>
            <w:tcW w:w="8788" w:type="dxa"/>
            <w:gridSpan w:val="2"/>
            <w:shd w:val="clear" w:color="auto" w:fill="7FBBBD"/>
            <w:vAlign w:val="center"/>
          </w:tcPr>
          <w:p w14:paraId="31E20AA8" w14:textId="77777777" w:rsidR="00AA799C" w:rsidRPr="00AA799C" w:rsidRDefault="00AA799C" w:rsidP="00844041">
            <w:pPr>
              <w:rPr>
                <w:b/>
                <w:bCs/>
                <w:color w:val="000000" w:themeColor="text1"/>
                <w:sz w:val="24"/>
                <w:szCs w:val="24"/>
              </w:rPr>
            </w:pPr>
            <w:r w:rsidRPr="00AA799C">
              <w:rPr>
                <w:b/>
                <w:bCs/>
                <w:color w:val="000000" w:themeColor="text1"/>
                <w:sz w:val="24"/>
                <w:szCs w:val="24"/>
              </w:rPr>
              <w:t>ROLE TITLE: DEPUTY CHIEF EXECUTIVE OFFICER – Essential Car User</w:t>
            </w:r>
          </w:p>
          <w:p w14:paraId="47BF8F65" w14:textId="77777777" w:rsidR="00AA799C" w:rsidRPr="00AA799C" w:rsidRDefault="00AA799C" w:rsidP="00844041">
            <w:pPr>
              <w:rPr>
                <w:b/>
                <w:bCs/>
                <w:color w:val="000000" w:themeColor="text1"/>
                <w:sz w:val="24"/>
                <w:szCs w:val="24"/>
              </w:rPr>
            </w:pPr>
            <w:r w:rsidRPr="00AA799C">
              <w:rPr>
                <w:b/>
                <w:bCs/>
                <w:color w:val="000000" w:themeColor="text1"/>
                <w:sz w:val="24"/>
                <w:szCs w:val="24"/>
              </w:rPr>
              <w:t>Pay Grade: L20-L28</w:t>
            </w:r>
          </w:p>
          <w:p w14:paraId="1AECF0A8" w14:textId="77777777" w:rsidR="00AA799C" w:rsidRPr="00BE5D1A" w:rsidRDefault="00AA799C" w:rsidP="00844041">
            <w:pPr>
              <w:rPr>
                <w:bCs/>
                <w:color w:val="000000" w:themeColor="text1"/>
                <w:sz w:val="24"/>
                <w:szCs w:val="24"/>
              </w:rPr>
            </w:pPr>
            <w:r w:rsidRPr="00AA799C">
              <w:rPr>
                <w:b/>
                <w:bCs/>
                <w:color w:val="000000" w:themeColor="text1"/>
                <w:sz w:val="24"/>
                <w:szCs w:val="24"/>
              </w:rPr>
              <w:t>Responsible to CEO</w:t>
            </w:r>
          </w:p>
        </w:tc>
      </w:tr>
      <w:tr w:rsidR="00AA799C" w:rsidRPr="00BE5D1A" w14:paraId="0EE3959A" w14:textId="77777777" w:rsidTr="00844041">
        <w:trPr>
          <w:trHeight w:val="7651"/>
        </w:trPr>
        <w:tc>
          <w:tcPr>
            <w:tcW w:w="8788" w:type="dxa"/>
            <w:gridSpan w:val="2"/>
            <w:tcMar>
              <w:top w:w="170" w:type="dxa"/>
            </w:tcMar>
          </w:tcPr>
          <w:p w14:paraId="3B4C3B04" w14:textId="77777777" w:rsidR="00AA799C" w:rsidRPr="00BE5D1A" w:rsidRDefault="00AA799C" w:rsidP="00844041">
            <w:pPr>
              <w:rPr>
                <w:color w:val="000000" w:themeColor="text1"/>
                <w:sz w:val="24"/>
                <w:szCs w:val="24"/>
              </w:rPr>
            </w:pPr>
            <w:r w:rsidRPr="00BE5D1A">
              <w:rPr>
                <w:bCs/>
                <w:color w:val="000000" w:themeColor="text1"/>
                <w:sz w:val="24"/>
                <w:szCs w:val="24"/>
              </w:rPr>
              <w:t>CORE PURPOSE:</w:t>
            </w:r>
            <w:r w:rsidRPr="00BE5D1A">
              <w:rPr>
                <w:color w:val="000000" w:themeColor="text1"/>
                <w:sz w:val="24"/>
                <w:szCs w:val="24"/>
              </w:rPr>
              <w:t xml:space="preserve"> </w:t>
            </w:r>
          </w:p>
          <w:p w14:paraId="7680DC4B" w14:textId="77777777" w:rsidR="00AA799C" w:rsidRPr="00BE5D1A" w:rsidRDefault="00AA799C" w:rsidP="00844041">
            <w:pPr>
              <w:rPr>
                <w:b/>
                <w:color w:val="000000" w:themeColor="text1"/>
                <w:sz w:val="24"/>
                <w:szCs w:val="24"/>
              </w:rPr>
            </w:pPr>
            <w:r w:rsidRPr="00BE5D1A">
              <w:rPr>
                <w:color w:val="000000" w:themeColor="text1"/>
                <w:sz w:val="24"/>
                <w:szCs w:val="24"/>
              </w:rPr>
              <w:t xml:space="preserve">The Raedwald Trust </w:t>
            </w:r>
            <w:r>
              <w:rPr>
                <w:color w:val="000000" w:themeColor="text1"/>
                <w:sz w:val="24"/>
                <w:szCs w:val="24"/>
              </w:rPr>
              <w:t xml:space="preserve">Deputy </w:t>
            </w:r>
            <w:r w:rsidRPr="00BE5D1A">
              <w:rPr>
                <w:color w:val="000000" w:themeColor="text1"/>
                <w:sz w:val="24"/>
                <w:szCs w:val="24"/>
              </w:rPr>
              <w:t xml:space="preserve">CEO is a lead professional and significant role model within the MAT and wider Trust community.  The role will </w:t>
            </w:r>
            <w:r>
              <w:rPr>
                <w:color w:val="000000" w:themeColor="text1"/>
                <w:sz w:val="24"/>
                <w:szCs w:val="24"/>
              </w:rPr>
              <w:t xml:space="preserve">support the CEO to </w:t>
            </w:r>
            <w:r w:rsidRPr="00BE5D1A">
              <w:rPr>
                <w:color w:val="000000" w:themeColor="text1"/>
                <w:sz w:val="24"/>
                <w:szCs w:val="24"/>
              </w:rPr>
              <w:t>bring together staff, students and families and seek to extend our work more widely in order to support a wider Trust community as well as expand the MAT.</w:t>
            </w:r>
          </w:p>
          <w:p w14:paraId="48903344" w14:textId="77777777" w:rsidR="00AA799C" w:rsidRPr="00BE5D1A" w:rsidRDefault="00AA799C" w:rsidP="00844041">
            <w:pPr>
              <w:rPr>
                <w:b/>
                <w:color w:val="000000" w:themeColor="text1"/>
                <w:sz w:val="24"/>
                <w:szCs w:val="24"/>
              </w:rPr>
            </w:pPr>
          </w:p>
          <w:p w14:paraId="5F0B81A8" w14:textId="77777777" w:rsidR="00AA799C" w:rsidRPr="00BE5D1A" w:rsidRDefault="00AA799C" w:rsidP="00844041">
            <w:pPr>
              <w:rPr>
                <w:b/>
                <w:color w:val="000000" w:themeColor="text1"/>
                <w:sz w:val="24"/>
                <w:szCs w:val="24"/>
              </w:rPr>
            </w:pPr>
            <w:r w:rsidRPr="00BE5D1A">
              <w:rPr>
                <w:color w:val="000000" w:themeColor="text1"/>
                <w:sz w:val="24"/>
                <w:szCs w:val="24"/>
              </w:rPr>
              <w:t xml:space="preserve">The </w:t>
            </w:r>
            <w:r>
              <w:rPr>
                <w:color w:val="000000" w:themeColor="text1"/>
                <w:sz w:val="24"/>
                <w:szCs w:val="24"/>
              </w:rPr>
              <w:t xml:space="preserve">Deputy </w:t>
            </w:r>
            <w:r w:rsidRPr="00BE5D1A">
              <w:rPr>
                <w:color w:val="000000" w:themeColor="text1"/>
                <w:sz w:val="24"/>
                <w:szCs w:val="24"/>
              </w:rPr>
              <w:t>CEO will:</w:t>
            </w:r>
          </w:p>
          <w:p w14:paraId="5779EE95" w14:textId="77777777" w:rsidR="00AA799C" w:rsidRPr="00E31A68" w:rsidRDefault="00AA799C" w:rsidP="00AA799C">
            <w:pPr>
              <w:pStyle w:val="ListParagraph"/>
              <w:numPr>
                <w:ilvl w:val="0"/>
                <w:numId w:val="53"/>
              </w:numPr>
              <w:rPr>
                <w:b/>
                <w:color w:val="000000" w:themeColor="text1"/>
                <w:sz w:val="24"/>
                <w:szCs w:val="24"/>
              </w:rPr>
            </w:pPr>
            <w:r w:rsidRPr="00E31A68">
              <w:rPr>
                <w:color w:val="000000" w:themeColor="text1"/>
                <w:sz w:val="24"/>
                <w:szCs w:val="24"/>
              </w:rPr>
              <w:t>Have overall responsibility for school improvement based upon sound systems of self-evaluation, the appraisal system and CPD;</w:t>
            </w:r>
          </w:p>
          <w:p w14:paraId="7BC2C130" w14:textId="77777777" w:rsidR="00AA799C" w:rsidRPr="00E31A68" w:rsidRDefault="00AA799C" w:rsidP="00AA799C">
            <w:pPr>
              <w:pStyle w:val="ListParagraph"/>
              <w:numPr>
                <w:ilvl w:val="0"/>
                <w:numId w:val="53"/>
              </w:numPr>
              <w:rPr>
                <w:b/>
                <w:color w:val="000000" w:themeColor="text1"/>
                <w:sz w:val="24"/>
                <w:szCs w:val="24"/>
              </w:rPr>
            </w:pPr>
            <w:r w:rsidRPr="00E31A68">
              <w:rPr>
                <w:color w:val="000000" w:themeColor="text1"/>
                <w:sz w:val="24"/>
                <w:szCs w:val="24"/>
              </w:rPr>
              <w:t>Create an environment of high expectations, creativity and aspiration;</w:t>
            </w:r>
          </w:p>
          <w:p w14:paraId="797A4053" w14:textId="77777777" w:rsidR="00AA799C" w:rsidRPr="00E31A68" w:rsidRDefault="00AA799C" w:rsidP="00AA799C">
            <w:pPr>
              <w:pStyle w:val="ListParagraph"/>
              <w:numPr>
                <w:ilvl w:val="0"/>
                <w:numId w:val="53"/>
              </w:numPr>
              <w:rPr>
                <w:b/>
                <w:color w:val="000000" w:themeColor="text1"/>
                <w:sz w:val="24"/>
                <w:szCs w:val="24"/>
              </w:rPr>
            </w:pPr>
            <w:r w:rsidRPr="00E31A68">
              <w:rPr>
                <w:color w:val="000000" w:themeColor="text1"/>
                <w:sz w:val="24"/>
                <w:szCs w:val="24"/>
              </w:rPr>
              <w:t>Ensure there is a culture of Inclusion and value of the individual; and</w:t>
            </w:r>
          </w:p>
          <w:p w14:paraId="6202B3F3" w14:textId="77777777" w:rsidR="00AA799C" w:rsidRPr="00E31A68" w:rsidRDefault="00AA799C" w:rsidP="00AA799C">
            <w:pPr>
              <w:pStyle w:val="ListParagraph"/>
              <w:numPr>
                <w:ilvl w:val="0"/>
                <w:numId w:val="53"/>
              </w:numPr>
              <w:rPr>
                <w:b/>
                <w:color w:val="000000" w:themeColor="text1"/>
                <w:sz w:val="24"/>
                <w:szCs w:val="24"/>
              </w:rPr>
            </w:pPr>
            <w:r>
              <w:rPr>
                <w:color w:val="000000" w:themeColor="text1"/>
                <w:sz w:val="24"/>
                <w:szCs w:val="24"/>
              </w:rPr>
              <w:t>Support the CEO to w</w:t>
            </w:r>
            <w:r w:rsidRPr="00E31A68">
              <w:rPr>
                <w:color w:val="000000" w:themeColor="text1"/>
                <w:sz w:val="24"/>
                <w:szCs w:val="24"/>
              </w:rPr>
              <w:t>ork towards expanding the Trust Business Model through identification of local need and creation of a clear action plan that can lead to a broadening of the provision offer.</w:t>
            </w:r>
          </w:p>
          <w:p w14:paraId="1CBE5E9A" w14:textId="77777777" w:rsidR="00AA799C" w:rsidRPr="00BE5D1A" w:rsidRDefault="00AA799C" w:rsidP="00844041">
            <w:pPr>
              <w:pStyle w:val="ListParagraph"/>
              <w:rPr>
                <w:b/>
                <w:color w:val="000000" w:themeColor="text1"/>
                <w:sz w:val="24"/>
                <w:szCs w:val="24"/>
              </w:rPr>
            </w:pPr>
          </w:p>
          <w:p w14:paraId="4E3FEDF2" w14:textId="77777777" w:rsidR="00AA799C" w:rsidRPr="00BE5D1A" w:rsidRDefault="00AA799C" w:rsidP="00844041">
            <w:pPr>
              <w:rPr>
                <w:b/>
                <w:bCs/>
                <w:color w:val="000000" w:themeColor="text1"/>
                <w:sz w:val="24"/>
                <w:szCs w:val="24"/>
              </w:rPr>
            </w:pPr>
            <w:r w:rsidRPr="00BE5D1A">
              <w:rPr>
                <w:bCs/>
                <w:color w:val="000000" w:themeColor="text1"/>
                <w:sz w:val="24"/>
                <w:szCs w:val="24"/>
              </w:rPr>
              <w:t>Leadership Qualities:</w:t>
            </w:r>
          </w:p>
          <w:p w14:paraId="05983901" w14:textId="77777777" w:rsidR="00AA799C" w:rsidRPr="00BE5D1A" w:rsidRDefault="00AA799C" w:rsidP="00844041">
            <w:pPr>
              <w:rPr>
                <w:b/>
                <w:color w:val="000000" w:themeColor="text1"/>
                <w:sz w:val="24"/>
                <w:szCs w:val="24"/>
              </w:rPr>
            </w:pPr>
            <w:r w:rsidRPr="00BE5D1A">
              <w:rPr>
                <w:bCs/>
                <w:color w:val="000000" w:themeColor="text1"/>
                <w:sz w:val="24"/>
                <w:szCs w:val="24"/>
              </w:rPr>
              <w:t>Leadership</w:t>
            </w:r>
            <w:r w:rsidRPr="00BE5D1A">
              <w:rPr>
                <w:color w:val="000000" w:themeColor="text1"/>
                <w:sz w:val="24"/>
                <w:szCs w:val="24"/>
              </w:rPr>
              <w:t xml:space="preserve"> – lead by example, developing the Trust and its people to achieve better outcomes for the community.</w:t>
            </w:r>
          </w:p>
          <w:p w14:paraId="3BCF97E8" w14:textId="77777777" w:rsidR="00AA799C" w:rsidRPr="00BE5D1A" w:rsidRDefault="00AA799C" w:rsidP="00844041">
            <w:pPr>
              <w:rPr>
                <w:b/>
                <w:color w:val="000000" w:themeColor="text1"/>
                <w:sz w:val="24"/>
                <w:szCs w:val="24"/>
              </w:rPr>
            </w:pPr>
            <w:r w:rsidRPr="00BE5D1A">
              <w:rPr>
                <w:bCs/>
                <w:color w:val="000000" w:themeColor="text1"/>
                <w:sz w:val="24"/>
                <w:szCs w:val="24"/>
              </w:rPr>
              <w:t xml:space="preserve">Inclusive </w:t>
            </w:r>
            <w:r w:rsidRPr="00BE5D1A">
              <w:rPr>
                <w:color w:val="000000" w:themeColor="text1"/>
                <w:sz w:val="24"/>
                <w:szCs w:val="24"/>
              </w:rPr>
              <w:t>–ensure all members of the community and the Trust are equally valued.</w:t>
            </w:r>
          </w:p>
          <w:p w14:paraId="26037021" w14:textId="77777777" w:rsidR="00AA799C" w:rsidRPr="00BE5D1A" w:rsidRDefault="00AA799C" w:rsidP="00844041">
            <w:pPr>
              <w:rPr>
                <w:b/>
                <w:color w:val="000000" w:themeColor="text1"/>
                <w:sz w:val="24"/>
                <w:szCs w:val="24"/>
              </w:rPr>
            </w:pPr>
            <w:r w:rsidRPr="00BE5D1A">
              <w:rPr>
                <w:bCs/>
                <w:color w:val="000000" w:themeColor="text1"/>
                <w:sz w:val="24"/>
                <w:szCs w:val="24"/>
              </w:rPr>
              <w:t>Partnership worker</w:t>
            </w:r>
            <w:r w:rsidRPr="00BE5D1A">
              <w:rPr>
                <w:color w:val="000000" w:themeColor="text1"/>
                <w:sz w:val="24"/>
                <w:szCs w:val="24"/>
              </w:rPr>
              <w:t xml:space="preserve"> –network effectively to build and use key relationships to share good practice, innovate and improve performance.</w:t>
            </w:r>
          </w:p>
          <w:p w14:paraId="6CF17B73" w14:textId="77777777" w:rsidR="00AA799C" w:rsidRPr="00BE5D1A" w:rsidRDefault="00AA799C" w:rsidP="00844041">
            <w:pPr>
              <w:rPr>
                <w:b/>
                <w:color w:val="000000" w:themeColor="text1"/>
                <w:sz w:val="24"/>
                <w:szCs w:val="24"/>
              </w:rPr>
            </w:pPr>
            <w:r w:rsidRPr="00BE5D1A">
              <w:rPr>
                <w:bCs/>
                <w:color w:val="000000" w:themeColor="text1"/>
                <w:sz w:val="24"/>
                <w:szCs w:val="24"/>
              </w:rPr>
              <w:t>Skilled influencer</w:t>
            </w:r>
            <w:r w:rsidRPr="00BE5D1A">
              <w:rPr>
                <w:color w:val="000000" w:themeColor="text1"/>
                <w:sz w:val="24"/>
                <w:szCs w:val="24"/>
              </w:rPr>
              <w:t xml:space="preserve"> –use your communication skills to shape outcomes and engage others in achieving them.</w:t>
            </w:r>
          </w:p>
          <w:p w14:paraId="0719E657" w14:textId="77777777" w:rsidR="00AA799C" w:rsidRPr="00BE5D1A" w:rsidRDefault="00AA799C" w:rsidP="00844041">
            <w:pPr>
              <w:rPr>
                <w:b/>
                <w:color w:val="000000" w:themeColor="text1"/>
                <w:sz w:val="24"/>
                <w:szCs w:val="24"/>
              </w:rPr>
            </w:pPr>
            <w:r w:rsidRPr="00BE5D1A">
              <w:rPr>
                <w:bCs/>
                <w:color w:val="000000" w:themeColor="text1"/>
                <w:sz w:val="24"/>
                <w:szCs w:val="24"/>
              </w:rPr>
              <w:t>Developing others</w:t>
            </w:r>
            <w:r w:rsidRPr="00BE5D1A">
              <w:rPr>
                <w:color w:val="000000" w:themeColor="text1"/>
                <w:sz w:val="24"/>
                <w:szCs w:val="24"/>
              </w:rPr>
              <w:t xml:space="preserve"> –support others in identifying and achieving their potential.</w:t>
            </w:r>
          </w:p>
          <w:p w14:paraId="07A638F4" w14:textId="77777777" w:rsidR="00AA799C" w:rsidRPr="00BE5D1A" w:rsidRDefault="00AA799C" w:rsidP="00844041">
            <w:pPr>
              <w:rPr>
                <w:b/>
                <w:color w:val="000000" w:themeColor="text1"/>
                <w:sz w:val="24"/>
                <w:szCs w:val="24"/>
              </w:rPr>
            </w:pPr>
            <w:r w:rsidRPr="00BE5D1A">
              <w:rPr>
                <w:bCs/>
                <w:color w:val="000000" w:themeColor="text1"/>
                <w:sz w:val="24"/>
                <w:szCs w:val="24"/>
              </w:rPr>
              <w:t>Resources manager</w:t>
            </w:r>
            <w:r w:rsidRPr="00BE5D1A">
              <w:rPr>
                <w:color w:val="000000" w:themeColor="text1"/>
                <w:sz w:val="24"/>
                <w:szCs w:val="24"/>
              </w:rPr>
              <w:t xml:space="preserve"> –find ways to use the resources available to efficiently and continuously look for improvements.</w:t>
            </w:r>
          </w:p>
        </w:tc>
      </w:tr>
      <w:tr w:rsidR="00AA799C" w:rsidRPr="00BE5D1A" w14:paraId="6861768B" w14:textId="77777777" w:rsidTr="00AA799C">
        <w:trPr>
          <w:trHeight w:val="697"/>
        </w:trPr>
        <w:tc>
          <w:tcPr>
            <w:tcW w:w="5528" w:type="dxa"/>
            <w:shd w:val="clear" w:color="auto" w:fill="7FBBBD"/>
            <w:vAlign w:val="center"/>
          </w:tcPr>
          <w:p w14:paraId="4BEEE7D2" w14:textId="77777777" w:rsidR="00AA799C" w:rsidRPr="00AA799C" w:rsidRDefault="00AA799C" w:rsidP="00844041">
            <w:pPr>
              <w:rPr>
                <w:b/>
                <w:bCs/>
                <w:color w:val="000000" w:themeColor="text1"/>
                <w:sz w:val="24"/>
                <w:szCs w:val="24"/>
              </w:rPr>
            </w:pPr>
            <w:r w:rsidRPr="00AA799C">
              <w:rPr>
                <w:b/>
                <w:bCs/>
                <w:color w:val="000000" w:themeColor="text1"/>
                <w:sz w:val="24"/>
                <w:szCs w:val="24"/>
              </w:rPr>
              <w:t>Accountabilities</w:t>
            </w:r>
          </w:p>
        </w:tc>
        <w:tc>
          <w:tcPr>
            <w:tcW w:w="3260" w:type="dxa"/>
            <w:shd w:val="clear" w:color="auto" w:fill="7FBBBD"/>
            <w:vAlign w:val="center"/>
          </w:tcPr>
          <w:p w14:paraId="274049F1" w14:textId="77777777" w:rsidR="00AA799C" w:rsidRPr="00AA799C" w:rsidRDefault="00AA799C" w:rsidP="00844041">
            <w:pPr>
              <w:rPr>
                <w:b/>
                <w:bCs/>
                <w:color w:val="000000" w:themeColor="text1"/>
                <w:sz w:val="24"/>
                <w:szCs w:val="24"/>
              </w:rPr>
            </w:pPr>
            <w:r w:rsidRPr="00AA799C">
              <w:rPr>
                <w:b/>
                <w:bCs/>
                <w:color w:val="000000" w:themeColor="text1"/>
                <w:sz w:val="24"/>
                <w:szCs w:val="24"/>
              </w:rPr>
              <w:t>Measures of success</w:t>
            </w:r>
          </w:p>
        </w:tc>
      </w:tr>
      <w:tr w:rsidR="00AA799C" w:rsidRPr="00BE5D1A" w14:paraId="35E01404" w14:textId="77777777" w:rsidTr="00844041">
        <w:tc>
          <w:tcPr>
            <w:tcW w:w="5528" w:type="dxa"/>
          </w:tcPr>
          <w:p w14:paraId="7E0DA415" w14:textId="77777777" w:rsidR="00AA799C" w:rsidRPr="00AA799C" w:rsidRDefault="00AA799C" w:rsidP="00844041">
            <w:pPr>
              <w:rPr>
                <w:b/>
                <w:bCs/>
                <w:color w:val="000000" w:themeColor="text1"/>
                <w:sz w:val="24"/>
                <w:szCs w:val="24"/>
              </w:rPr>
            </w:pPr>
            <w:r w:rsidRPr="00AA799C">
              <w:rPr>
                <w:b/>
                <w:bCs/>
                <w:color w:val="000000" w:themeColor="text1"/>
                <w:sz w:val="24"/>
                <w:szCs w:val="24"/>
              </w:rPr>
              <w:t>Strategic leadership</w:t>
            </w:r>
          </w:p>
          <w:p w14:paraId="6C5CC7EA" w14:textId="77777777" w:rsidR="00AA799C" w:rsidRPr="00BE5D1A" w:rsidRDefault="00AA799C" w:rsidP="00844041">
            <w:pPr>
              <w:rPr>
                <w:b/>
                <w:color w:val="000000" w:themeColor="text1"/>
                <w:sz w:val="24"/>
                <w:szCs w:val="24"/>
              </w:rPr>
            </w:pPr>
            <w:r w:rsidRPr="00BE5D1A">
              <w:rPr>
                <w:color w:val="000000" w:themeColor="text1"/>
                <w:sz w:val="24"/>
                <w:szCs w:val="24"/>
              </w:rPr>
              <w:t>Lead by example, providing dynamic, consistent and motivational leadership, ensuring the successful delivery of the vision, ethos, aims and objectives of the MAT.</w:t>
            </w:r>
          </w:p>
          <w:p w14:paraId="3E6E59D0" w14:textId="77777777" w:rsidR="00AA799C" w:rsidRPr="00BE5D1A" w:rsidRDefault="00AA799C" w:rsidP="00844041">
            <w:pPr>
              <w:rPr>
                <w:b/>
                <w:color w:val="000000" w:themeColor="text1"/>
                <w:sz w:val="24"/>
                <w:szCs w:val="24"/>
              </w:rPr>
            </w:pPr>
            <w:r>
              <w:rPr>
                <w:color w:val="000000" w:themeColor="text1"/>
                <w:sz w:val="24"/>
                <w:szCs w:val="24"/>
              </w:rPr>
              <w:t xml:space="preserve">Work with the Central Team, </w:t>
            </w:r>
            <w:r w:rsidRPr="00BE5D1A">
              <w:rPr>
                <w:color w:val="000000" w:themeColor="text1"/>
                <w:sz w:val="24"/>
                <w:szCs w:val="24"/>
              </w:rPr>
              <w:t xml:space="preserve">Head of each Academy and </w:t>
            </w:r>
            <w:r>
              <w:rPr>
                <w:color w:val="000000" w:themeColor="text1"/>
                <w:sz w:val="24"/>
                <w:szCs w:val="24"/>
              </w:rPr>
              <w:t>governance leaders to implement</w:t>
            </w:r>
            <w:r w:rsidRPr="00BE5D1A">
              <w:rPr>
                <w:color w:val="000000" w:themeColor="text1"/>
                <w:sz w:val="24"/>
                <w:szCs w:val="24"/>
              </w:rPr>
              <w:t xml:space="preserve"> the shared vision and strategic plan. </w:t>
            </w:r>
          </w:p>
          <w:p w14:paraId="2A785981" w14:textId="77777777" w:rsidR="00AA799C" w:rsidRPr="00BE5D1A" w:rsidRDefault="00AA799C" w:rsidP="00844041">
            <w:pPr>
              <w:rPr>
                <w:b/>
                <w:color w:val="000000" w:themeColor="text1"/>
                <w:sz w:val="24"/>
                <w:szCs w:val="24"/>
              </w:rPr>
            </w:pPr>
            <w:r w:rsidRPr="00BE5D1A">
              <w:rPr>
                <w:color w:val="000000" w:themeColor="text1"/>
                <w:sz w:val="24"/>
                <w:szCs w:val="24"/>
              </w:rPr>
              <w:t>Implement strategic plans that identify targets for ensuring that students achieve high standards and make progress, increasing teachers’ effectiveness and securing rapid school improvement.</w:t>
            </w:r>
          </w:p>
          <w:p w14:paraId="660E74A4" w14:textId="77777777" w:rsidR="00AA799C" w:rsidRPr="00BE5D1A" w:rsidRDefault="00AA799C" w:rsidP="00844041">
            <w:pPr>
              <w:rPr>
                <w:b/>
                <w:color w:val="000000" w:themeColor="text1"/>
                <w:sz w:val="24"/>
                <w:szCs w:val="24"/>
              </w:rPr>
            </w:pPr>
            <w:r w:rsidRPr="00BE5D1A">
              <w:rPr>
                <w:color w:val="000000" w:themeColor="text1"/>
                <w:sz w:val="24"/>
                <w:szCs w:val="24"/>
              </w:rPr>
              <w:lastRenderedPageBreak/>
              <w:t xml:space="preserve">Critically evaluate each Academy’s performance and ensure performance targets are achieved including those in vulnerable groups. </w:t>
            </w:r>
          </w:p>
          <w:p w14:paraId="539D9C0E" w14:textId="77777777" w:rsidR="00AA799C" w:rsidRPr="00BE5D1A" w:rsidRDefault="00AA799C" w:rsidP="00844041">
            <w:pPr>
              <w:rPr>
                <w:b/>
                <w:color w:val="000000" w:themeColor="text1"/>
                <w:sz w:val="24"/>
                <w:szCs w:val="24"/>
              </w:rPr>
            </w:pPr>
            <w:r w:rsidRPr="00BE5D1A">
              <w:rPr>
                <w:color w:val="000000" w:themeColor="text1"/>
                <w:sz w:val="24"/>
                <w:szCs w:val="24"/>
              </w:rPr>
              <w:t>Provide appropriate balance of challenge and su</w:t>
            </w:r>
            <w:r>
              <w:rPr>
                <w:color w:val="000000" w:themeColor="text1"/>
                <w:sz w:val="24"/>
                <w:szCs w:val="24"/>
              </w:rPr>
              <w:t>pport for trust leaders.</w:t>
            </w:r>
          </w:p>
          <w:p w14:paraId="6078B52D" w14:textId="77777777" w:rsidR="00AA799C" w:rsidRPr="00BE5D1A" w:rsidRDefault="00AA799C" w:rsidP="00844041">
            <w:pPr>
              <w:rPr>
                <w:b/>
                <w:color w:val="000000" w:themeColor="text1"/>
                <w:sz w:val="24"/>
                <w:szCs w:val="24"/>
              </w:rPr>
            </w:pPr>
            <w:r w:rsidRPr="00BE5D1A">
              <w:rPr>
                <w:color w:val="000000" w:themeColor="text1"/>
                <w:sz w:val="24"/>
                <w:szCs w:val="24"/>
              </w:rPr>
              <w:t>Work with political and financial astuteness to plan for the future needs and further development of the Academies.</w:t>
            </w:r>
          </w:p>
          <w:p w14:paraId="11CB755D" w14:textId="77777777" w:rsidR="00AA799C" w:rsidRPr="000A5306" w:rsidRDefault="00AA799C" w:rsidP="00844041">
            <w:pPr>
              <w:rPr>
                <w:b/>
                <w:color w:val="000000" w:themeColor="text1"/>
                <w:sz w:val="24"/>
                <w:szCs w:val="24"/>
              </w:rPr>
            </w:pPr>
            <w:r w:rsidRPr="00BE5D1A">
              <w:rPr>
                <w:color w:val="000000" w:themeColor="text1"/>
                <w:sz w:val="24"/>
                <w:szCs w:val="24"/>
              </w:rPr>
              <w:t>Establish collaborative and open relationships with all stakeholders.</w:t>
            </w:r>
          </w:p>
        </w:tc>
        <w:tc>
          <w:tcPr>
            <w:tcW w:w="3260" w:type="dxa"/>
          </w:tcPr>
          <w:p w14:paraId="4562277C" w14:textId="77777777" w:rsidR="00AA799C" w:rsidRPr="00E31A68" w:rsidRDefault="00AA799C" w:rsidP="00AA799C">
            <w:pPr>
              <w:pStyle w:val="ListParagraph"/>
              <w:numPr>
                <w:ilvl w:val="0"/>
                <w:numId w:val="54"/>
              </w:numPr>
              <w:rPr>
                <w:b/>
                <w:i/>
                <w:color w:val="000000" w:themeColor="text1"/>
                <w:sz w:val="24"/>
                <w:szCs w:val="24"/>
              </w:rPr>
            </w:pPr>
            <w:r w:rsidRPr="00E31A68">
              <w:rPr>
                <w:i/>
                <w:color w:val="000000" w:themeColor="text1"/>
                <w:sz w:val="24"/>
                <w:szCs w:val="24"/>
              </w:rPr>
              <w:lastRenderedPageBreak/>
              <w:t>Academy performance</w:t>
            </w:r>
          </w:p>
          <w:p w14:paraId="61918A73" w14:textId="77777777" w:rsidR="00AA799C" w:rsidRPr="00E31A68" w:rsidRDefault="00AA799C" w:rsidP="00AA799C">
            <w:pPr>
              <w:pStyle w:val="ListParagraph"/>
              <w:numPr>
                <w:ilvl w:val="0"/>
                <w:numId w:val="54"/>
              </w:numPr>
              <w:rPr>
                <w:b/>
                <w:i/>
                <w:color w:val="000000" w:themeColor="text1"/>
                <w:sz w:val="24"/>
                <w:szCs w:val="24"/>
              </w:rPr>
            </w:pPr>
            <w:r w:rsidRPr="00E31A68">
              <w:rPr>
                <w:i/>
                <w:color w:val="000000" w:themeColor="text1"/>
                <w:sz w:val="24"/>
                <w:szCs w:val="24"/>
              </w:rPr>
              <w:t>Financial performance</w:t>
            </w:r>
          </w:p>
          <w:p w14:paraId="277945C8" w14:textId="77777777" w:rsidR="00AA799C" w:rsidRPr="00E31A68" w:rsidRDefault="00AA799C" w:rsidP="00AA799C">
            <w:pPr>
              <w:pStyle w:val="ListParagraph"/>
              <w:numPr>
                <w:ilvl w:val="0"/>
                <w:numId w:val="54"/>
              </w:numPr>
              <w:rPr>
                <w:b/>
                <w:i/>
                <w:color w:val="000000" w:themeColor="text1"/>
                <w:sz w:val="24"/>
                <w:szCs w:val="24"/>
              </w:rPr>
            </w:pPr>
            <w:r w:rsidRPr="00E31A68">
              <w:rPr>
                <w:i/>
                <w:color w:val="000000" w:themeColor="text1"/>
                <w:sz w:val="24"/>
                <w:szCs w:val="24"/>
              </w:rPr>
              <w:t>Parental feedback</w:t>
            </w:r>
          </w:p>
          <w:p w14:paraId="7276C1A0" w14:textId="77777777" w:rsidR="00AA799C" w:rsidRPr="00E31A68" w:rsidRDefault="00AA799C" w:rsidP="00AA799C">
            <w:pPr>
              <w:pStyle w:val="ListParagraph"/>
              <w:numPr>
                <w:ilvl w:val="0"/>
                <w:numId w:val="54"/>
              </w:numPr>
              <w:rPr>
                <w:b/>
                <w:i/>
                <w:color w:val="000000" w:themeColor="text1"/>
                <w:sz w:val="24"/>
                <w:szCs w:val="24"/>
              </w:rPr>
            </w:pPr>
            <w:r w:rsidRPr="00E31A68">
              <w:rPr>
                <w:i/>
                <w:color w:val="000000" w:themeColor="text1"/>
                <w:sz w:val="24"/>
                <w:szCs w:val="24"/>
              </w:rPr>
              <w:t>Pupil outcomes</w:t>
            </w:r>
          </w:p>
          <w:p w14:paraId="50EF0B43" w14:textId="77777777" w:rsidR="00AA799C" w:rsidRPr="00E31A68" w:rsidRDefault="00AA799C" w:rsidP="00AA799C">
            <w:pPr>
              <w:pStyle w:val="ListParagraph"/>
              <w:numPr>
                <w:ilvl w:val="0"/>
                <w:numId w:val="54"/>
              </w:numPr>
              <w:rPr>
                <w:b/>
                <w:i/>
                <w:color w:val="000000" w:themeColor="text1"/>
                <w:sz w:val="24"/>
                <w:szCs w:val="24"/>
              </w:rPr>
            </w:pPr>
            <w:r w:rsidRPr="00E31A68">
              <w:rPr>
                <w:i/>
                <w:color w:val="000000" w:themeColor="text1"/>
                <w:sz w:val="24"/>
                <w:szCs w:val="24"/>
              </w:rPr>
              <w:t>Ofsted reports</w:t>
            </w:r>
          </w:p>
          <w:p w14:paraId="7D8FF828" w14:textId="77777777" w:rsidR="00AA799C" w:rsidRPr="00E31A68" w:rsidRDefault="00AA799C" w:rsidP="00AA799C">
            <w:pPr>
              <w:pStyle w:val="ListParagraph"/>
              <w:numPr>
                <w:ilvl w:val="0"/>
                <w:numId w:val="54"/>
              </w:numPr>
              <w:rPr>
                <w:b/>
                <w:i/>
                <w:color w:val="000000" w:themeColor="text1"/>
                <w:sz w:val="24"/>
                <w:szCs w:val="24"/>
              </w:rPr>
            </w:pPr>
            <w:r w:rsidRPr="00E31A68">
              <w:rPr>
                <w:i/>
                <w:color w:val="000000" w:themeColor="text1"/>
                <w:sz w:val="24"/>
                <w:szCs w:val="24"/>
              </w:rPr>
              <w:t>Trust performance indicators</w:t>
            </w:r>
          </w:p>
          <w:p w14:paraId="1730092D" w14:textId="77777777" w:rsidR="00AA799C" w:rsidRPr="00E31A68" w:rsidRDefault="00AA799C" w:rsidP="00AA799C">
            <w:pPr>
              <w:pStyle w:val="ListParagraph"/>
              <w:numPr>
                <w:ilvl w:val="0"/>
                <w:numId w:val="54"/>
              </w:numPr>
              <w:rPr>
                <w:b/>
                <w:i/>
                <w:color w:val="000000" w:themeColor="text1"/>
                <w:sz w:val="24"/>
                <w:szCs w:val="24"/>
              </w:rPr>
            </w:pPr>
            <w:r w:rsidRPr="00E31A68">
              <w:rPr>
                <w:i/>
                <w:color w:val="000000" w:themeColor="text1"/>
                <w:sz w:val="24"/>
                <w:szCs w:val="24"/>
              </w:rPr>
              <w:t>Budget targets</w:t>
            </w:r>
          </w:p>
          <w:p w14:paraId="28DCB387" w14:textId="77777777" w:rsidR="00AA799C" w:rsidRPr="00E31A68" w:rsidRDefault="00AA799C" w:rsidP="00AA799C">
            <w:pPr>
              <w:pStyle w:val="ListParagraph"/>
              <w:numPr>
                <w:ilvl w:val="0"/>
                <w:numId w:val="54"/>
              </w:numPr>
              <w:rPr>
                <w:b/>
                <w:color w:val="000000" w:themeColor="text1"/>
                <w:sz w:val="24"/>
                <w:szCs w:val="24"/>
              </w:rPr>
            </w:pPr>
            <w:r w:rsidRPr="00E31A68">
              <w:rPr>
                <w:i/>
                <w:color w:val="000000" w:themeColor="text1"/>
                <w:sz w:val="24"/>
                <w:szCs w:val="24"/>
              </w:rPr>
              <w:t>Trustee feedback</w:t>
            </w:r>
          </w:p>
        </w:tc>
      </w:tr>
      <w:tr w:rsidR="00AA799C" w:rsidRPr="00BE5D1A" w14:paraId="324F71BA" w14:textId="77777777" w:rsidTr="00AA799C">
        <w:trPr>
          <w:trHeight w:val="697"/>
        </w:trPr>
        <w:tc>
          <w:tcPr>
            <w:tcW w:w="5528" w:type="dxa"/>
            <w:shd w:val="clear" w:color="auto" w:fill="7FBBBD"/>
            <w:vAlign w:val="center"/>
          </w:tcPr>
          <w:p w14:paraId="706CAC5A" w14:textId="77777777" w:rsidR="00AA799C" w:rsidRPr="00AA799C" w:rsidRDefault="00AA799C" w:rsidP="00844041">
            <w:pPr>
              <w:rPr>
                <w:b/>
                <w:bCs/>
                <w:color w:val="000000" w:themeColor="text1"/>
                <w:sz w:val="24"/>
                <w:szCs w:val="24"/>
              </w:rPr>
            </w:pPr>
            <w:bookmarkStart w:id="0" w:name="_Hlk500361050"/>
            <w:r w:rsidRPr="00AA799C">
              <w:rPr>
                <w:b/>
                <w:bCs/>
                <w:color w:val="000000" w:themeColor="text1"/>
                <w:sz w:val="24"/>
                <w:szCs w:val="24"/>
              </w:rPr>
              <w:lastRenderedPageBreak/>
              <w:t>Accountabilities</w:t>
            </w:r>
          </w:p>
        </w:tc>
        <w:tc>
          <w:tcPr>
            <w:tcW w:w="3260" w:type="dxa"/>
            <w:shd w:val="clear" w:color="auto" w:fill="7FBBBD"/>
            <w:vAlign w:val="center"/>
          </w:tcPr>
          <w:p w14:paraId="141CDCCD" w14:textId="77777777" w:rsidR="00AA799C" w:rsidRPr="00AA799C" w:rsidRDefault="00AA799C" w:rsidP="00844041">
            <w:pPr>
              <w:rPr>
                <w:b/>
                <w:bCs/>
                <w:color w:val="000000" w:themeColor="text1"/>
                <w:sz w:val="24"/>
                <w:szCs w:val="24"/>
              </w:rPr>
            </w:pPr>
            <w:r w:rsidRPr="00AA799C">
              <w:rPr>
                <w:b/>
                <w:bCs/>
                <w:color w:val="000000" w:themeColor="text1"/>
                <w:sz w:val="24"/>
                <w:szCs w:val="24"/>
              </w:rPr>
              <w:t>Measures of success</w:t>
            </w:r>
          </w:p>
        </w:tc>
      </w:tr>
      <w:tr w:rsidR="00AA799C" w:rsidRPr="00BE5D1A" w14:paraId="2AF5373D" w14:textId="77777777" w:rsidTr="00844041">
        <w:tc>
          <w:tcPr>
            <w:tcW w:w="5528" w:type="dxa"/>
          </w:tcPr>
          <w:p w14:paraId="2CCAAA76" w14:textId="77777777" w:rsidR="00AA799C" w:rsidRPr="00AA799C" w:rsidRDefault="00AA799C" w:rsidP="00844041">
            <w:pPr>
              <w:rPr>
                <w:b/>
                <w:bCs/>
                <w:color w:val="000000" w:themeColor="text1"/>
                <w:sz w:val="24"/>
                <w:szCs w:val="24"/>
              </w:rPr>
            </w:pPr>
            <w:r w:rsidRPr="00AA799C">
              <w:rPr>
                <w:b/>
                <w:bCs/>
                <w:color w:val="000000" w:themeColor="text1"/>
                <w:sz w:val="24"/>
                <w:szCs w:val="24"/>
              </w:rPr>
              <w:t>High Quality Learning &amp; Teaching</w:t>
            </w:r>
          </w:p>
          <w:p w14:paraId="75FA4C0D" w14:textId="77777777" w:rsidR="00AA799C" w:rsidRPr="00BE5D1A" w:rsidRDefault="00AA799C" w:rsidP="00844041">
            <w:pPr>
              <w:rPr>
                <w:b/>
                <w:color w:val="000000" w:themeColor="text1"/>
                <w:sz w:val="24"/>
                <w:szCs w:val="24"/>
              </w:rPr>
            </w:pPr>
            <w:r w:rsidRPr="00BE5D1A">
              <w:rPr>
                <w:color w:val="000000" w:themeColor="text1"/>
                <w:sz w:val="24"/>
                <w:szCs w:val="24"/>
              </w:rPr>
              <w:t>Ensure Academies engage the student/young person through creating effective, interesting and relevant teaching and learning with well-qualified and creative teachers and support staff.</w:t>
            </w:r>
          </w:p>
          <w:p w14:paraId="1E44911A" w14:textId="77777777" w:rsidR="00AA799C" w:rsidRPr="00BE5D1A" w:rsidRDefault="00AA799C" w:rsidP="00844041">
            <w:pPr>
              <w:rPr>
                <w:b/>
                <w:color w:val="000000" w:themeColor="text1"/>
                <w:sz w:val="24"/>
                <w:szCs w:val="24"/>
              </w:rPr>
            </w:pPr>
            <w:r w:rsidRPr="00BE5D1A">
              <w:rPr>
                <w:color w:val="000000" w:themeColor="text1"/>
                <w:sz w:val="24"/>
                <w:szCs w:val="24"/>
              </w:rPr>
              <w:t>Secure and sustain effective, high quality teaching and learning, ensuring each Head has in place sound strategies for monitoring and evaluating the quality of teaching and standards of pupils’ achievement, using benchmarks and setting targets for rapid improvement of all children including those in vulnerable groups.</w:t>
            </w:r>
          </w:p>
          <w:p w14:paraId="477F4805" w14:textId="77777777" w:rsidR="00AA799C" w:rsidRPr="00BE5D1A" w:rsidRDefault="00AA799C" w:rsidP="00844041">
            <w:pPr>
              <w:rPr>
                <w:b/>
                <w:color w:val="000000" w:themeColor="text1"/>
                <w:sz w:val="24"/>
                <w:szCs w:val="24"/>
              </w:rPr>
            </w:pPr>
            <w:r w:rsidRPr="00BE5D1A">
              <w:rPr>
                <w:color w:val="000000" w:themeColor="text1"/>
                <w:sz w:val="24"/>
                <w:szCs w:val="24"/>
              </w:rPr>
              <w:t>Through this robust and effective monitoring and evaluation, identify and act on areas of improvement in relation to the curriculum and assessment.</w:t>
            </w:r>
          </w:p>
          <w:p w14:paraId="78FABCC8" w14:textId="77777777" w:rsidR="00AA799C" w:rsidRPr="00BE5D1A" w:rsidRDefault="00AA799C" w:rsidP="00844041">
            <w:pPr>
              <w:rPr>
                <w:b/>
                <w:color w:val="000000" w:themeColor="text1"/>
                <w:sz w:val="24"/>
                <w:szCs w:val="24"/>
              </w:rPr>
            </w:pPr>
            <w:r w:rsidRPr="00BE5D1A">
              <w:rPr>
                <w:color w:val="000000" w:themeColor="text1"/>
                <w:sz w:val="24"/>
                <w:szCs w:val="24"/>
              </w:rPr>
              <w:t>Ensure that effective and appropriate pastoral support is available to all students.</w:t>
            </w:r>
          </w:p>
          <w:p w14:paraId="4629441C" w14:textId="77777777" w:rsidR="00AA799C" w:rsidRPr="000A5306" w:rsidRDefault="00AA799C" w:rsidP="00844041">
            <w:pPr>
              <w:rPr>
                <w:b/>
                <w:color w:val="000000" w:themeColor="text1"/>
                <w:sz w:val="24"/>
                <w:szCs w:val="24"/>
              </w:rPr>
            </w:pPr>
            <w:r w:rsidRPr="00BE5D1A">
              <w:rPr>
                <w:color w:val="000000" w:themeColor="text1"/>
                <w:sz w:val="24"/>
                <w:szCs w:val="24"/>
              </w:rPr>
              <w:t>Be creative in supporting ‘bespoke learning packages’ where need is identified.</w:t>
            </w:r>
          </w:p>
        </w:tc>
        <w:tc>
          <w:tcPr>
            <w:tcW w:w="3260" w:type="dxa"/>
          </w:tcPr>
          <w:p w14:paraId="3826BEF6" w14:textId="77777777" w:rsidR="00AA799C" w:rsidRPr="00E31A68" w:rsidRDefault="00AA799C" w:rsidP="00AA799C">
            <w:pPr>
              <w:pStyle w:val="ListParagraph"/>
              <w:numPr>
                <w:ilvl w:val="0"/>
                <w:numId w:val="55"/>
              </w:numPr>
              <w:rPr>
                <w:b/>
                <w:i/>
                <w:color w:val="000000" w:themeColor="text1"/>
                <w:sz w:val="24"/>
                <w:szCs w:val="24"/>
              </w:rPr>
            </w:pPr>
            <w:r w:rsidRPr="00E31A68">
              <w:rPr>
                <w:i/>
                <w:color w:val="000000" w:themeColor="text1"/>
                <w:sz w:val="24"/>
                <w:szCs w:val="24"/>
              </w:rPr>
              <w:t>Targets achieved</w:t>
            </w:r>
          </w:p>
          <w:p w14:paraId="4178C693" w14:textId="77777777" w:rsidR="00AA799C" w:rsidRPr="00E31A68" w:rsidRDefault="00AA799C" w:rsidP="00AA799C">
            <w:pPr>
              <w:pStyle w:val="ListParagraph"/>
              <w:numPr>
                <w:ilvl w:val="0"/>
                <w:numId w:val="55"/>
              </w:numPr>
              <w:rPr>
                <w:b/>
                <w:i/>
                <w:color w:val="000000" w:themeColor="text1"/>
                <w:sz w:val="24"/>
                <w:szCs w:val="24"/>
              </w:rPr>
            </w:pPr>
            <w:r w:rsidRPr="00E31A68">
              <w:rPr>
                <w:i/>
                <w:color w:val="000000" w:themeColor="text1"/>
                <w:sz w:val="24"/>
                <w:szCs w:val="24"/>
              </w:rPr>
              <w:t>Retention of staff</w:t>
            </w:r>
          </w:p>
          <w:p w14:paraId="5166BBC2" w14:textId="77777777" w:rsidR="00AA799C" w:rsidRPr="00E31A68" w:rsidRDefault="00AA799C" w:rsidP="00AA799C">
            <w:pPr>
              <w:pStyle w:val="ListParagraph"/>
              <w:numPr>
                <w:ilvl w:val="0"/>
                <w:numId w:val="55"/>
              </w:numPr>
              <w:rPr>
                <w:b/>
                <w:i/>
                <w:color w:val="000000" w:themeColor="text1"/>
                <w:sz w:val="24"/>
                <w:szCs w:val="24"/>
              </w:rPr>
            </w:pPr>
            <w:r w:rsidRPr="00E31A68">
              <w:rPr>
                <w:i/>
                <w:color w:val="000000" w:themeColor="text1"/>
                <w:sz w:val="24"/>
                <w:szCs w:val="24"/>
              </w:rPr>
              <w:t>Attraction of staff</w:t>
            </w:r>
          </w:p>
          <w:p w14:paraId="6D3DF0D1" w14:textId="77777777" w:rsidR="00AA799C" w:rsidRPr="00E31A68" w:rsidRDefault="00AA799C" w:rsidP="00AA799C">
            <w:pPr>
              <w:pStyle w:val="ListParagraph"/>
              <w:numPr>
                <w:ilvl w:val="0"/>
                <w:numId w:val="55"/>
              </w:numPr>
              <w:rPr>
                <w:b/>
                <w:i/>
                <w:color w:val="000000" w:themeColor="text1"/>
                <w:sz w:val="24"/>
                <w:szCs w:val="24"/>
              </w:rPr>
            </w:pPr>
            <w:r w:rsidRPr="00E31A68">
              <w:rPr>
                <w:i/>
                <w:color w:val="000000" w:themeColor="text1"/>
                <w:sz w:val="24"/>
                <w:szCs w:val="24"/>
              </w:rPr>
              <w:t>Progress</w:t>
            </w:r>
          </w:p>
          <w:p w14:paraId="7C4C7EFA" w14:textId="77777777" w:rsidR="00AA799C" w:rsidRPr="00E31A68" w:rsidRDefault="00AA799C" w:rsidP="00AA799C">
            <w:pPr>
              <w:pStyle w:val="ListParagraph"/>
              <w:numPr>
                <w:ilvl w:val="0"/>
                <w:numId w:val="55"/>
              </w:numPr>
              <w:rPr>
                <w:b/>
                <w:i/>
                <w:color w:val="000000" w:themeColor="text1"/>
                <w:sz w:val="24"/>
                <w:szCs w:val="24"/>
              </w:rPr>
            </w:pPr>
            <w:r w:rsidRPr="00E31A68">
              <w:rPr>
                <w:i/>
                <w:color w:val="000000" w:themeColor="text1"/>
                <w:sz w:val="24"/>
                <w:szCs w:val="24"/>
              </w:rPr>
              <w:t>Performance</w:t>
            </w:r>
          </w:p>
          <w:p w14:paraId="1DB0432B" w14:textId="77777777" w:rsidR="00AA799C" w:rsidRPr="00E31A68" w:rsidRDefault="00AA799C" w:rsidP="00AA799C">
            <w:pPr>
              <w:pStyle w:val="ListParagraph"/>
              <w:numPr>
                <w:ilvl w:val="0"/>
                <w:numId w:val="55"/>
              </w:numPr>
              <w:rPr>
                <w:b/>
                <w:i/>
                <w:color w:val="000000" w:themeColor="text1"/>
                <w:sz w:val="24"/>
                <w:szCs w:val="24"/>
              </w:rPr>
            </w:pPr>
            <w:r w:rsidRPr="00E31A68">
              <w:rPr>
                <w:i/>
                <w:color w:val="000000" w:themeColor="text1"/>
                <w:sz w:val="24"/>
                <w:szCs w:val="24"/>
              </w:rPr>
              <w:t>Student perception surveys</w:t>
            </w:r>
          </w:p>
          <w:p w14:paraId="0E0D9653" w14:textId="77777777" w:rsidR="00AA799C" w:rsidRPr="00E31A68" w:rsidRDefault="00AA799C" w:rsidP="00AA799C">
            <w:pPr>
              <w:pStyle w:val="ListParagraph"/>
              <w:numPr>
                <w:ilvl w:val="0"/>
                <w:numId w:val="55"/>
              </w:numPr>
              <w:rPr>
                <w:b/>
                <w:i/>
                <w:color w:val="000000" w:themeColor="text1"/>
                <w:sz w:val="24"/>
                <w:szCs w:val="24"/>
              </w:rPr>
            </w:pPr>
            <w:r w:rsidRPr="00E31A68">
              <w:rPr>
                <w:i/>
                <w:color w:val="000000" w:themeColor="text1"/>
                <w:sz w:val="24"/>
                <w:szCs w:val="24"/>
              </w:rPr>
              <w:t>Parental feedback</w:t>
            </w:r>
          </w:p>
          <w:p w14:paraId="3A4CAF7E" w14:textId="77777777" w:rsidR="00AA799C" w:rsidRPr="00BE5D1A" w:rsidRDefault="00AA799C" w:rsidP="00844041">
            <w:pPr>
              <w:pStyle w:val="ListParagraph"/>
              <w:rPr>
                <w:b/>
                <w:color w:val="000000" w:themeColor="text1"/>
                <w:sz w:val="24"/>
                <w:szCs w:val="24"/>
              </w:rPr>
            </w:pPr>
          </w:p>
        </w:tc>
      </w:tr>
      <w:tr w:rsidR="00AA799C" w:rsidRPr="00BE5D1A" w14:paraId="74C7AD67" w14:textId="77777777" w:rsidTr="00AA799C">
        <w:trPr>
          <w:trHeight w:val="697"/>
        </w:trPr>
        <w:tc>
          <w:tcPr>
            <w:tcW w:w="5528" w:type="dxa"/>
            <w:shd w:val="clear" w:color="auto" w:fill="7FBBBD"/>
            <w:vAlign w:val="center"/>
          </w:tcPr>
          <w:p w14:paraId="1C54D70F" w14:textId="77777777" w:rsidR="00AA799C" w:rsidRPr="00AA799C" w:rsidRDefault="00AA799C" w:rsidP="00844041">
            <w:pPr>
              <w:rPr>
                <w:b/>
                <w:bCs/>
                <w:color w:val="000000" w:themeColor="text1"/>
                <w:sz w:val="24"/>
                <w:szCs w:val="24"/>
              </w:rPr>
            </w:pPr>
            <w:bookmarkStart w:id="1" w:name="_Hlk500361583"/>
            <w:bookmarkEnd w:id="0"/>
            <w:r w:rsidRPr="00AA799C">
              <w:rPr>
                <w:b/>
                <w:bCs/>
                <w:color w:val="000000" w:themeColor="text1"/>
                <w:sz w:val="24"/>
                <w:szCs w:val="24"/>
              </w:rPr>
              <w:t>Accountabilities</w:t>
            </w:r>
          </w:p>
        </w:tc>
        <w:tc>
          <w:tcPr>
            <w:tcW w:w="3260" w:type="dxa"/>
            <w:shd w:val="clear" w:color="auto" w:fill="7FBBBD"/>
            <w:vAlign w:val="center"/>
          </w:tcPr>
          <w:p w14:paraId="7DCB2141" w14:textId="77777777" w:rsidR="00AA799C" w:rsidRPr="00AA799C" w:rsidRDefault="00AA799C" w:rsidP="00844041">
            <w:pPr>
              <w:rPr>
                <w:b/>
                <w:bCs/>
                <w:color w:val="000000" w:themeColor="text1"/>
                <w:sz w:val="24"/>
                <w:szCs w:val="24"/>
              </w:rPr>
            </w:pPr>
            <w:r w:rsidRPr="00AA799C">
              <w:rPr>
                <w:b/>
                <w:bCs/>
                <w:color w:val="000000" w:themeColor="text1"/>
                <w:sz w:val="24"/>
                <w:szCs w:val="24"/>
              </w:rPr>
              <w:t>Measures of success</w:t>
            </w:r>
          </w:p>
        </w:tc>
      </w:tr>
      <w:tr w:rsidR="00AA799C" w:rsidRPr="00BE5D1A" w14:paraId="441660BF" w14:textId="77777777" w:rsidTr="00844041">
        <w:tc>
          <w:tcPr>
            <w:tcW w:w="5528" w:type="dxa"/>
          </w:tcPr>
          <w:p w14:paraId="2B542CC0" w14:textId="77777777" w:rsidR="00AA799C" w:rsidRPr="00AA799C" w:rsidRDefault="00AA799C" w:rsidP="00844041">
            <w:pPr>
              <w:rPr>
                <w:b/>
                <w:bCs/>
                <w:color w:val="000000" w:themeColor="text1"/>
                <w:sz w:val="24"/>
                <w:szCs w:val="24"/>
              </w:rPr>
            </w:pPr>
            <w:r w:rsidRPr="00AA799C">
              <w:rPr>
                <w:b/>
                <w:bCs/>
                <w:color w:val="000000" w:themeColor="text1"/>
                <w:sz w:val="24"/>
                <w:szCs w:val="24"/>
              </w:rPr>
              <w:t>Systems &amp; Processes</w:t>
            </w:r>
          </w:p>
          <w:p w14:paraId="57457D9E" w14:textId="77777777" w:rsidR="00AA799C" w:rsidRPr="00BE5D1A" w:rsidRDefault="00AA799C" w:rsidP="00844041">
            <w:pPr>
              <w:rPr>
                <w:b/>
                <w:color w:val="000000" w:themeColor="text1"/>
                <w:sz w:val="24"/>
                <w:szCs w:val="24"/>
              </w:rPr>
            </w:pPr>
            <w:r w:rsidRPr="00BE5D1A">
              <w:rPr>
                <w:color w:val="000000" w:themeColor="text1"/>
                <w:sz w:val="24"/>
                <w:szCs w:val="24"/>
              </w:rPr>
              <w:t xml:space="preserve">Ensure Academy priorities are consistently and effectively implemented and the impact monitored for pupil progression, attainment and achievement. </w:t>
            </w:r>
          </w:p>
          <w:p w14:paraId="1FF0F543" w14:textId="77777777" w:rsidR="00AA799C" w:rsidRPr="00BE5D1A" w:rsidRDefault="00AA799C" w:rsidP="00844041">
            <w:pPr>
              <w:rPr>
                <w:b/>
                <w:color w:val="000000" w:themeColor="text1"/>
                <w:sz w:val="24"/>
                <w:szCs w:val="24"/>
              </w:rPr>
            </w:pPr>
            <w:r w:rsidRPr="00BE5D1A">
              <w:rPr>
                <w:color w:val="000000" w:themeColor="text1"/>
                <w:sz w:val="24"/>
                <w:szCs w:val="24"/>
              </w:rPr>
              <w:t>Secure robust Trust self-evaluation and quality assurance procedures.</w:t>
            </w:r>
          </w:p>
          <w:p w14:paraId="79FDBD2A" w14:textId="77777777" w:rsidR="00AA799C" w:rsidRPr="00BE5D1A" w:rsidRDefault="00AA799C" w:rsidP="00844041">
            <w:pPr>
              <w:rPr>
                <w:b/>
                <w:color w:val="000000" w:themeColor="text1"/>
                <w:sz w:val="24"/>
                <w:szCs w:val="24"/>
              </w:rPr>
            </w:pPr>
            <w:r w:rsidRPr="00BE5D1A">
              <w:rPr>
                <w:color w:val="000000" w:themeColor="text1"/>
                <w:sz w:val="24"/>
                <w:szCs w:val="24"/>
              </w:rPr>
              <w:t xml:space="preserve">Have direct Line Management responsibilities for </w:t>
            </w:r>
            <w:r>
              <w:rPr>
                <w:color w:val="000000" w:themeColor="text1"/>
                <w:sz w:val="24"/>
                <w:szCs w:val="24"/>
              </w:rPr>
              <w:t>identified trust leaders</w:t>
            </w:r>
          </w:p>
          <w:p w14:paraId="164EEC72" w14:textId="77777777" w:rsidR="00AA799C" w:rsidRPr="00BE5D1A" w:rsidRDefault="00AA799C" w:rsidP="00844041">
            <w:pPr>
              <w:rPr>
                <w:b/>
                <w:color w:val="000000" w:themeColor="text1"/>
                <w:sz w:val="24"/>
                <w:szCs w:val="24"/>
              </w:rPr>
            </w:pPr>
            <w:r w:rsidRPr="00BE5D1A">
              <w:rPr>
                <w:color w:val="000000" w:themeColor="text1"/>
                <w:sz w:val="24"/>
                <w:szCs w:val="24"/>
              </w:rPr>
              <w:t>Ensure regular monitoring with the Finance Committee of the budget and the oversight of the use of resources to ensure that each Academy meets its objectives.</w:t>
            </w:r>
          </w:p>
          <w:p w14:paraId="6CD19260" w14:textId="77777777" w:rsidR="00AA799C" w:rsidRPr="00BE5D1A" w:rsidRDefault="00AA799C" w:rsidP="00844041">
            <w:pPr>
              <w:rPr>
                <w:b/>
                <w:color w:val="000000" w:themeColor="text1"/>
                <w:sz w:val="24"/>
                <w:szCs w:val="24"/>
              </w:rPr>
            </w:pPr>
            <w:r w:rsidRPr="00BE5D1A">
              <w:rPr>
                <w:color w:val="000000" w:themeColor="text1"/>
                <w:sz w:val="24"/>
                <w:szCs w:val="24"/>
              </w:rPr>
              <w:lastRenderedPageBreak/>
              <w:t>Ensure the Trust is in a position to recruit and retain staff of the highest quality.</w:t>
            </w:r>
          </w:p>
          <w:p w14:paraId="3EE95939" w14:textId="77777777" w:rsidR="00AA799C" w:rsidRPr="00BE5D1A" w:rsidRDefault="00AA799C" w:rsidP="00844041">
            <w:pPr>
              <w:rPr>
                <w:b/>
                <w:color w:val="000000" w:themeColor="text1"/>
                <w:sz w:val="24"/>
                <w:szCs w:val="24"/>
              </w:rPr>
            </w:pPr>
            <w:r w:rsidRPr="00BE5D1A">
              <w:rPr>
                <w:color w:val="000000" w:themeColor="text1"/>
                <w:sz w:val="24"/>
                <w:szCs w:val="24"/>
              </w:rPr>
              <w:t>Develop a culture of personal responsibility that recognises both excellence and supports appropriate strategies to deal with under performance in accordance with Trust Appraisal and Capability policies and procedures.</w:t>
            </w:r>
          </w:p>
          <w:p w14:paraId="1910AC5D" w14:textId="77777777" w:rsidR="00AA799C" w:rsidRPr="00BE5D1A" w:rsidRDefault="00AA799C" w:rsidP="00844041">
            <w:pPr>
              <w:rPr>
                <w:b/>
                <w:color w:val="000000" w:themeColor="text1"/>
                <w:sz w:val="24"/>
                <w:szCs w:val="24"/>
              </w:rPr>
            </w:pPr>
            <w:r>
              <w:rPr>
                <w:color w:val="000000" w:themeColor="text1"/>
                <w:sz w:val="24"/>
                <w:szCs w:val="24"/>
              </w:rPr>
              <w:t>Ensure that trust leaders have</w:t>
            </w:r>
            <w:r w:rsidRPr="00BE5D1A">
              <w:rPr>
                <w:color w:val="000000" w:themeColor="text1"/>
                <w:sz w:val="24"/>
                <w:szCs w:val="24"/>
              </w:rPr>
              <w:t xml:space="preserve"> in place for all staff clearly defined responsibilities and accountabilities.</w:t>
            </w:r>
          </w:p>
          <w:p w14:paraId="2FB1184B" w14:textId="77777777" w:rsidR="00AA799C" w:rsidRPr="00BE5D1A" w:rsidRDefault="00AA799C" w:rsidP="00844041">
            <w:pPr>
              <w:rPr>
                <w:b/>
                <w:color w:val="000000" w:themeColor="text1"/>
                <w:sz w:val="24"/>
                <w:szCs w:val="24"/>
              </w:rPr>
            </w:pPr>
            <w:r w:rsidRPr="00BE5D1A">
              <w:rPr>
                <w:color w:val="000000" w:themeColor="text1"/>
                <w:sz w:val="24"/>
                <w:szCs w:val="24"/>
              </w:rPr>
              <w:t xml:space="preserve">Oversee the implementation of Trust policies and procedures ensuring consistent application and monitoring for impact. </w:t>
            </w:r>
          </w:p>
          <w:p w14:paraId="37FDCB0A" w14:textId="77777777" w:rsidR="00AA799C" w:rsidRPr="000A5306" w:rsidRDefault="00AA799C" w:rsidP="00844041">
            <w:pPr>
              <w:rPr>
                <w:b/>
                <w:color w:val="000000" w:themeColor="text1"/>
                <w:sz w:val="24"/>
                <w:szCs w:val="24"/>
              </w:rPr>
            </w:pPr>
            <w:r w:rsidRPr="00BE5D1A">
              <w:rPr>
                <w:color w:val="000000" w:themeColor="text1"/>
                <w:sz w:val="24"/>
                <w:szCs w:val="24"/>
              </w:rPr>
              <w:t>Ensure agreed reporting mechanisms are effectively in place for each Trust Board and Local Governing Bodies.</w:t>
            </w:r>
          </w:p>
        </w:tc>
        <w:tc>
          <w:tcPr>
            <w:tcW w:w="3260" w:type="dxa"/>
          </w:tcPr>
          <w:p w14:paraId="1E6317A6" w14:textId="77777777" w:rsidR="00AA799C" w:rsidRPr="00E31A68" w:rsidRDefault="00AA799C" w:rsidP="00AA799C">
            <w:pPr>
              <w:pStyle w:val="ListParagraph"/>
              <w:numPr>
                <w:ilvl w:val="0"/>
                <w:numId w:val="56"/>
              </w:numPr>
              <w:rPr>
                <w:b/>
                <w:i/>
                <w:color w:val="000000" w:themeColor="text1"/>
                <w:sz w:val="24"/>
                <w:szCs w:val="24"/>
              </w:rPr>
            </w:pPr>
            <w:r w:rsidRPr="00E31A68">
              <w:rPr>
                <w:i/>
                <w:color w:val="000000" w:themeColor="text1"/>
                <w:sz w:val="24"/>
                <w:szCs w:val="24"/>
              </w:rPr>
              <w:lastRenderedPageBreak/>
              <w:t>Targets achieved</w:t>
            </w:r>
          </w:p>
          <w:p w14:paraId="5A8F0D0D" w14:textId="77777777" w:rsidR="00AA799C" w:rsidRPr="00E31A68" w:rsidRDefault="00AA799C" w:rsidP="00AA799C">
            <w:pPr>
              <w:pStyle w:val="ListParagraph"/>
              <w:numPr>
                <w:ilvl w:val="0"/>
                <w:numId w:val="56"/>
              </w:numPr>
              <w:rPr>
                <w:b/>
                <w:i/>
                <w:color w:val="000000" w:themeColor="text1"/>
                <w:sz w:val="24"/>
                <w:szCs w:val="24"/>
              </w:rPr>
            </w:pPr>
            <w:r w:rsidRPr="00E31A68">
              <w:rPr>
                <w:i/>
                <w:color w:val="000000" w:themeColor="text1"/>
                <w:sz w:val="24"/>
                <w:szCs w:val="24"/>
              </w:rPr>
              <w:t>Retention of staff</w:t>
            </w:r>
          </w:p>
          <w:p w14:paraId="3CF48C15" w14:textId="77777777" w:rsidR="00AA799C" w:rsidRPr="00E31A68" w:rsidRDefault="00AA799C" w:rsidP="00AA799C">
            <w:pPr>
              <w:pStyle w:val="ListParagraph"/>
              <w:numPr>
                <w:ilvl w:val="0"/>
                <w:numId w:val="56"/>
              </w:numPr>
              <w:rPr>
                <w:b/>
                <w:i/>
                <w:color w:val="000000" w:themeColor="text1"/>
                <w:sz w:val="24"/>
                <w:szCs w:val="24"/>
              </w:rPr>
            </w:pPr>
            <w:r w:rsidRPr="00E31A68">
              <w:rPr>
                <w:i/>
                <w:color w:val="000000" w:themeColor="text1"/>
                <w:sz w:val="24"/>
                <w:szCs w:val="24"/>
              </w:rPr>
              <w:t>Attraction of staff</w:t>
            </w:r>
          </w:p>
          <w:p w14:paraId="0CAECBBD" w14:textId="77777777" w:rsidR="00AA799C" w:rsidRPr="00E31A68" w:rsidRDefault="00AA799C" w:rsidP="00AA799C">
            <w:pPr>
              <w:pStyle w:val="ListParagraph"/>
              <w:numPr>
                <w:ilvl w:val="0"/>
                <w:numId w:val="56"/>
              </w:numPr>
              <w:rPr>
                <w:b/>
                <w:i/>
                <w:color w:val="000000" w:themeColor="text1"/>
                <w:sz w:val="24"/>
                <w:szCs w:val="24"/>
              </w:rPr>
            </w:pPr>
            <w:r w:rsidRPr="00E31A68">
              <w:rPr>
                <w:i/>
                <w:color w:val="000000" w:themeColor="text1"/>
                <w:sz w:val="24"/>
                <w:szCs w:val="24"/>
              </w:rPr>
              <w:t>Progress</w:t>
            </w:r>
          </w:p>
          <w:p w14:paraId="28CAB76D" w14:textId="77777777" w:rsidR="00AA799C" w:rsidRPr="00E31A68" w:rsidRDefault="00AA799C" w:rsidP="00AA799C">
            <w:pPr>
              <w:pStyle w:val="ListParagraph"/>
              <w:numPr>
                <w:ilvl w:val="0"/>
                <w:numId w:val="56"/>
              </w:numPr>
              <w:rPr>
                <w:b/>
                <w:i/>
                <w:color w:val="000000" w:themeColor="text1"/>
                <w:sz w:val="24"/>
                <w:szCs w:val="24"/>
              </w:rPr>
            </w:pPr>
            <w:r w:rsidRPr="00E31A68">
              <w:rPr>
                <w:i/>
                <w:color w:val="000000" w:themeColor="text1"/>
                <w:sz w:val="24"/>
                <w:szCs w:val="24"/>
              </w:rPr>
              <w:t>Performance</w:t>
            </w:r>
          </w:p>
          <w:p w14:paraId="03EB990F" w14:textId="77777777" w:rsidR="00AA799C" w:rsidRPr="00E31A68" w:rsidRDefault="00AA799C" w:rsidP="00AA799C">
            <w:pPr>
              <w:pStyle w:val="ListParagraph"/>
              <w:numPr>
                <w:ilvl w:val="0"/>
                <w:numId w:val="56"/>
              </w:numPr>
              <w:rPr>
                <w:b/>
                <w:i/>
                <w:color w:val="000000" w:themeColor="text1"/>
                <w:sz w:val="24"/>
                <w:szCs w:val="24"/>
              </w:rPr>
            </w:pPr>
            <w:r w:rsidRPr="00E31A68">
              <w:rPr>
                <w:i/>
                <w:color w:val="000000" w:themeColor="text1"/>
                <w:sz w:val="24"/>
                <w:szCs w:val="24"/>
              </w:rPr>
              <w:t>Student perception surveys</w:t>
            </w:r>
          </w:p>
          <w:p w14:paraId="005B7A5E" w14:textId="77777777" w:rsidR="00AA799C" w:rsidRPr="00E31A68" w:rsidRDefault="00AA799C" w:rsidP="00AA799C">
            <w:pPr>
              <w:pStyle w:val="ListParagraph"/>
              <w:numPr>
                <w:ilvl w:val="0"/>
                <w:numId w:val="56"/>
              </w:numPr>
              <w:rPr>
                <w:b/>
                <w:i/>
                <w:color w:val="000000" w:themeColor="text1"/>
                <w:sz w:val="24"/>
                <w:szCs w:val="24"/>
              </w:rPr>
            </w:pPr>
            <w:r w:rsidRPr="00E31A68">
              <w:rPr>
                <w:i/>
                <w:color w:val="000000" w:themeColor="text1"/>
                <w:sz w:val="24"/>
                <w:szCs w:val="24"/>
              </w:rPr>
              <w:t>Parental feedback</w:t>
            </w:r>
          </w:p>
          <w:p w14:paraId="5072182D" w14:textId="77777777" w:rsidR="00AA799C" w:rsidRPr="00BE5D1A" w:rsidRDefault="00AA799C" w:rsidP="00844041">
            <w:pPr>
              <w:pStyle w:val="ListParagraph"/>
              <w:rPr>
                <w:b/>
                <w:color w:val="000000" w:themeColor="text1"/>
                <w:sz w:val="24"/>
                <w:szCs w:val="24"/>
              </w:rPr>
            </w:pPr>
          </w:p>
        </w:tc>
      </w:tr>
      <w:tr w:rsidR="00AA799C" w:rsidRPr="00BE5D1A" w14:paraId="7E82F45A" w14:textId="77777777" w:rsidTr="00AA799C">
        <w:trPr>
          <w:trHeight w:val="697"/>
        </w:trPr>
        <w:tc>
          <w:tcPr>
            <w:tcW w:w="5528" w:type="dxa"/>
            <w:shd w:val="clear" w:color="auto" w:fill="7FBBBD"/>
            <w:vAlign w:val="center"/>
          </w:tcPr>
          <w:p w14:paraId="298A64EB" w14:textId="77777777" w:rsidR="00AA799C" w:rsidRPr="00AA799C" w:rsidRDefault="00AA799C" w:rsidP="00844041">
            <w:pPr>
              <w:rPr>
                <w:b/>
                <w:bCs/>
                <w:color w:val="000000" w:themeColor="text1"/>
                <w:sz w:val="24"/>
                <w:szCs w:val="24"/>
              </w:rPr>
            </w:pPr>
            <w:bookmarkStart w:id="2" w:name="_Hlk500361735"/>
            <w:bookmarkEnd w:id="1"/>
            <w:r w:rsidRPr="00AA799C">
              <w:rPr>
                <w:b/>
                <w:bCs/>
                <w:color w:val="000000" w:themeColor="text1"/>
                <w:sz w:val="24"/>
                <w:szCs w:val="24"/>
              </w:rPr>
              <w:lastRenderedPageBreak/>
              <w:t>Accountabilities</w:t>
            </w:r>
          </w:p>
        </w:tc>
        <w:tc>
          <w:tcPr>
            <w:tcW w:w="3260" w:type="dxa"/>
            <w:shd w:val="clear" w:color="auto" w:fill="7FBBBD"/>
            <w:vAlign w:val="center"/>
          </w:tcPr>
          <w:p w14:paraId="3D4E4391" w14:textId="77777777" w:rsidR="00AA799C" w:rsidRPr="00AA799C" w:rsidRDefault="00AA799C" w:rsidP="00844041">
            <w:pPr>
              <w:rPr>
                <w:b/>
                <w:bCs/>
                <w:color w:val="000000" w:themeColor="text1"/>
                <w:sz w:val="24"/>
                <w:szCs w:val="24"/>
              </w:rPr>
            </w:pPr>
            <w:r w:rsidRPr="00AA799C">
              <w:rPr>
                <w:b/>
                <w:bCs/>
                <w:color w:val="000000" w:themeColor="text1"/>
                <w:sz w:val="24"/>
                <w:szCs w:val="24"/>
              </w:rPr>
              <w:t>Measures of success</w:t>
            </w:r>
          </w:p>
        </w:tc>
      </w:tr>
      <w:tr w:rsidR="00AA799C" w:rsidRPr="00BE5D1A" w14:paraId="7D1BE16F" w14:textId="77777777" w:rsidTr="00844041">
        <w:tc>
          <w:tcPr>
            <w:tcW w:w="5528" w:type="dxa"/>
          </w:tcPr>
          <w:p w14:paraId="00E5295E" w14:textId="77777777" w:rsidR="00AA799C" w:rsidRPr="00AA799C" w:rsidRDefault="00AA799C" w:rsidP="00844041">
            <w:pPr>
              <w:rPr>
                <w:b/>
                <w:bCs/>
                <w:color w:val="000000" w:themeColor="text1"/>
                <w:sz w:val="24"/>
                <w:szCs w:val="24"/>
              </w:rPr>
            </w:pPr>
            <w:r w:rsidRPr="00AA799C">
              <w:rPr>
                <w:b/>
                <w:bCs/>
                <w:color w:val="000000" w:themeColor="text1"/>
                <w:sz w:val="24"/>
                <w:szCs w:val="24"/>
              </w:rPr>
              <w:t xml:space="preserve">The self-improving school system </w:t>
            </w:r>
          </w:p>
          <w:p w14:paraId="7270BA9C" w14:textId="77777777" w:rsidR="00AA799C" w:rsidRPr="00BE5D1A" w:rsidRDefault="00AA799C" w:rsidP="00844041">
            <w:pPr>
              <w:rPr>
                <w:b/>
                <w:color w:val="000000" w:themeColor="text1"/>
                <w:sz w:val="24"/>
                <w:szCs w:val="24"/>
              </w:rPr>
            </w:pPr>
            <w:r w:rsidRPr="00BE5D1A">
              <w:rPr>
                <w:color w:val="000000" w:themeColor="text1"/>
                <w:sz w:val="24"/>
                <w:szCs w:val="24"/>
              </w:rPr>
              <w:t>Treat everyone within each Academy fairly and equitably.</w:t>
            </w:r>
          </w:p>
          <w:p w14:paraId="69B3ED1B" w14:textId="77777777" w:rsidR="00AA799C" w:rsidRPr="00BE5D1A" w:rsidRDefault="00AA799C" w:rsidP="00844041">
            <w:pPr>
              <w:rPr>
                <w:b/>
                <w:color w:val="000000" w:themeColor="text1"/>
                <w:sz w:val="24"/>
                <w:szCs w:val="24"/>
              </w:rPr>
            </w:pPr>
            <w:r w:rsidRPr="00BE5D1A">
              <w:rPr>
                <w:color w:val="000000" w:themeColor="text1"/>
                <w:sz w:val="24"/>
                <w:szCs w:val="24"/>
              </w:rPr>
              <w:t>Motivate and enable all staff to carry out their respective roles to the highest standard, through on-going, high quality professional development based on an assessment of needs and identified through the appraisal process.</w:t>
            </w:r>
          </w:p>
          <w:p w14:paraId="369C028B" w14:textId="77777777" w:rsidR="00AA799C" w:rsidRPr="00BE5D1A" w:rsidRDefault="00AA799C" w:rsidP="00844041">
            <w:pPr>
              <w:rPr>
                <w:b/>
                <w:color w:val="000000" w:themeColor="text1"/>
                <w:sz w:val="24"/>
                <w:szCs w:val="24"/>
              </w:rPr>
            </w:pPr>
            <w:r w:rsidRPr="00BE5D1A">
              <w:rPr>
                <w:color w:val="000000" w:themeColor="text1"/>
                <w:sz w:val="24"/>
                <w:szCs w:val="24"/>
              </w:rPr>
              <w:t>Develop leadership capacity at all levels, through coaching and other appropriate means, for individual schools and across the MAT generally.</w:t>
            </w:r>
          </w:p>
          <w:p w14:paraId="1A1A7141" w14:textId="77777777" w:rsidR="00AA799C" w:rsidRPr="00BE5D1A" w:rsidRDefault="00AA799C" w:rsidP="00844041">
            <w:pPr>
              <w:rPr>
                <w:b/>
                <w:color w:val="000000" w:themeColor="text1"/>
                <w:sz w:val="24"/>
                <w:szCs w:val="24"/>
              </w:rPr>
            </w:pPr>
            <w:r w:rsidRPr="00BE5D1A">
              <w:rPr>
                <w:color w:val="000000" w:themeColor="text1"/>
                <w:sz w:val="24"/>
                <w:szCs w:val="24"/>
              </w:rPr>
              <w:t>Support each Academy to establish strong Middle Leadership roles within a distributed leadership structure.</w:t>
            </w:r>
          </w:p>
          <w:p w14:paraId="03778D87" w14:textId="77777777" w:rsidR="00AA799C" w:rsidRPr="00BE5D1A" w:rsidRDefault="00AA799C" w:rsidP="00844041">
            <w:pPr>
              <w:rPr>
                <w:b/>
                <w:color w:val="000000" w:themeColor="text1"/>
                <w:sz w:val="24"/>
                <w:szCs w:val="24"/>
              </w:rPr>
            </w:pPr>
            <w:r w:rsidRPr="00BE5D1A">
              <w:rPr>
                <w:color w:val="000000" w:themeColor="text1"/>
                <w:sz w:val="24"/>
                <w:szCs w:val="24"/>
              </w:rPr>
              <w:t>Ensure staff across the MAT have opportunities for career development and develop processes to grow our own talent.</w:t>
            </w:r>
          </w:p>
          <w:p w14:paraId="1C7D2F64" w14:textId="77777777" w:rsidR="00AA799C" w:rsidRPr="00BE5D1A" w:rsidRDefault="00AA799C" w:rsidP="00844041">
            <w:pPr>
              <w:rPr>
                <w:b/>
                <w:color w:val="000000" w:themeColor="text1"/>
                <w:sz w:val="24"/>
                <w:szCs w:val="24"/>
              </w:rPr>
            </w:pPr>
            <w:r w:rsidRPr="00BE5D1A">
              <w:rPr>
                <w:color w:val="000000" w:themeColor="text1"/>
                <w:sz w:val="24"/>
                <w:szCs w:val="24"/>
              </w:rPr>
              <w:t>Keep abreast of educational developments and best management practice in order to introduce appropriate innovation.</w:t>
            </w:r>
          </w:p>
          <w:p w14:paraId="098FBD6A" w14:textId="77777777" w:rsidR="00AA799C" w:rsidRPr="00BE5D1A" w:rsidRDefault="00AA799C" w:rsidP="00844041">
            <w:pPr>
              <w:rPr>
                <w:b/>
                <w:bCs/>
                <w:color w:val="000000" w:themeColor="text1"/>
                <w:sz w:val="24"/>
                <w:szCs w:val="24"/>
              </w:rPr>
            </w:pPr>
            <w:r w:rsidRPr="00BE5D1A">
              <w:rPr>
                <w:color w:val="000000" w:themeColor="text1"/>
                <w:sz w:val="24"/>
                <w:szCs w:val="24"/>
              </w:rPr>
              <w:t>Provide advisory and other support to Academies/schools within the area as part of a developing wider remit of available provision that can be accessed and purchased from the Trust.</w:t>
            </w:r>
          </w:p>
        </w:tc>
        <w:tc>
          <w:tcPr>
            <w:tcW w:w="3260" w:type="dxa"/>
          </w:tcPr>
          <w:p w14:paraId="6A6233D1" w14:textId="77777777" w:rsidR="00AA799C" w:rsidRPr="00E31A68" w:rsidRDefault="00AA799C" w:rsidP="00AA799C">
            <w:pPr>
              <w:pStyle w:val="ListParagraph"/>
              <w:numPr>
                <w:ilvl w:val="0"/>
                <w:numId w:val="57"/>
              </w:numPr>
              <w:rPr>
                <w:b/>
                <w:i/>
                <w:color w:val="000000" w:themeColor="text1"/>
                <w:sz w:val="24"/>
                <w:szCs w:val="24"/>
              </w:rPr>
            </w:pPr>
            <w:r w:rsidRPr="00E31A68">
              <w:rPr>
                <w:i/>
                <w:color w:val="000000" w:themeColor="text1"/>
                <w:sz w:val="24"/>
                <w:szCs w:val="24"/>
              </w:rPr>
              <w:t>Targets achieved</w:t>
            </w:r>
          </w:p>
          <w:p w14:paraId="546ACE7D" w14:textId="77777777" w:rsidR="00AA799C" w:rsidRPr="00E31A68" w:rsidRDefault="00AA799C" w:rsidP="00AA799C">
            <w:pPr>
              <w:pStyle w:val="ListParagraph"/>
              <w:numPr>
                <w:ilvl w:val="0"/>
                <w:numId w:val="57"/>
              </w:numPr>
              <w:rPr>
                <w:b/>
                <w:i/>
                <w:color w:val="000000" w:themeColor="text1"/>
                <w:sz w:val="24"/>
                <w:szCs w:val="24"/>
              </w:rPr>
            </w:pPr>
            <w:r w:rsidRPr="00E31A68">
              <w:rPr>
                <w:i/>
                <w:color w:val="000000" w:themeColor="text1"/>
                <w:sz w:val="24"/>
                <w:szCs w:val="24"/>
              </w:rPr>
              <w:t>Retention of staff</w:t>
            </w:r>
          </w:p>
          <w:p w14:paraId="20806B07" w14:textId="77777777" w:rsidR="00AA799C" w:rsidRPr="00E31A68" w:rsidRDefault="00AA799C" w:rsidP="00AA799C">
            <w:pPr>
              <w:pStyle w:val="ListParagraph"/>
              <w:numPr>
                <w:ilvl w:val="0"/>
                <w:numId w:val="57"/>
              </w:numPr>
              <w:rPr>
                <w:b/>
                <w:i/>
                <w:color w:val="000000" w:themeColor="text1"/>
                <w:sz w:val="24"/>
                <w:szCs w:val="24"/>
              </w:rPr>
            </w:pPr>
            <w:r w:rsidRPr="00E31A68">
              <w:rPr>
                <w:i/>
                <w:color w:val="000000" w:themeColor="text1"/>
                <w:sz w:val="24"/>
                <w:szCs w:val="24"/>
              </w:rPr>
              <w:t>Attraction of staff</w:t>
            </w:r>
          </w:p>
          <w:p w14:paraId="7996A84E" w14:textId="77777777" w:rsidR="00AA799C" w:rsidRPr="00E31A68" w:rsidRDefault="00AA799C" w:rsidP="00AA799C">
            <w:pPr>
              <w:pStyle w:val="ListParagraph"/>
              <w:numPr>
                <w:ilvl w:val="0"/>
                <w:numId w:val="57"/>
              </w:numPr>
              <w:rPr>
                <w:b/>
                <w:i/>
                <w:color w:val="000000" w:themeColor="text1"/>
                <w:sz w:val="24"/>
                <w:szCs w:val="24"/>
              </w:rPr>
            </w:pPr>
            <w:r w:rsidRPr="00E31A68">
              <w:rPr>
                <w:i/>
                <w:color w:val="000000" w:themeColor="text1"/>
                <w:sz w:val="24"/>
                <w:szCs w:val="24"/>
              </w:rPr>
              <w:t>Progress</w:t>
            </w:r>
          </w:p>
          <w:p w14:paraId="23C3C474" w14:textId="77777777" w:rsidR="00AA799C" w:rsidRPr="00E31A68" w:rsidRDefault="00AA799C" w:rsidP="00AA799C">
            <w:pPr>
              <w:pStyle w:val="ListParagraph"/>
              <w:numPr>
                <w:ilvl w:val="0"/>
                <w:numId w:val="57"/>
              </w:numPr>
              <w:rPr>
                <w:b/>
                <w:i/>
                <w:color w:val="000000" w:themeColor="text1"/>
                <w:sz w:val="24"/>
                <w:szCs w:val="24"/>
              </w:rPr>
            </w:pPr>
            <w:r w:rsidRPr="00E31A68">
              <w:rPr>
                <w:i/>
                <w:color w:val="000000" w:themeColor="text1"/>
                <w:sz w:val="24"/>
                <w:szCs w:val="24"/>
              </w:rPr>
              <w:t>Performance</w:t>
            </w:r>
          </w:p>
          <w:p w14:paraId="28546365" w14:textId="77777777" w:rsidR="00AA799C" w:rsidRPr="00E31A68" w:rsidRDefault="00AA799C" w:rsidP="00AA799C">
            <w:pPr>
              <w:pStyle w:val="ListParagraph"/>
              <w:numPr>
                <w:ilvl w:val="0"/>
                <w:numId w:val="57"/>
              </w:numPr>
              <w:rPr>
                <w:b/>
                <w:i/>
                <w:color w:val="000000" w:themeColor="text1"/>
                <w:sz w:val="24"/>
                <w:szCs w:val="24"/>
              </w:rPr>
            </w:pPr>
            <w:r w:rsidRPr="00E31A68">
              <w:rPr>
                <w:i/>
                <w:color w:val="000000" w:themeColor="text1"/>
                <w:sz w:val="24"/>
                <w:szCs w:val="24"/>
              </w:rPr>
              <w:t>Student perception surveys</w:t>
            </w:r>
          </w:p>
          <w:p w14:paraId="4875D795" w14:textId="77777777" w:rsidR="00AA799C" w:rsidRPr="00E31A68" w:rsidRDefault="00AA799C" w:rsidP="00AA799C">
            <w:pPr>
              <w:pStyle w:val="ListParagraph"/>
              <w:numPr>
                <w:ilvl w:val="0"/>
                <w:numId w:val="57"/>
              </w:numPr>
              <w:rPr>
                <w:b/>
                <w:i/>
                <w:color w:val="000000" w:themeColor="text1"/>
                <w:sz w:val="24"/>
                <w:szCs w:val="24"/>
              </w:rPr>
            </w:pPr>
            <w:r w:rsidRPr="00E31A68">
              <w:rPr>
                <w:i/>
                <w:color w:val="000000" w:themeColor="text1"/>
                <w:sz w:val="24"/>
                <w:szCs w:val="24"/>
              </w:rPr>
              <w:t>Parental feedback</w:t>
            </w:r>
          </w:p>
          <w:p w14:paraId="6BDC4A50" w14:textId="77777777" w:rsidR="00AA799C" w:rsidRPr="00BE5D1A" w:rsidRDefault="00AA799C" w:rsidP="00844041">
            <w:pPr>
              <w:pStyle w:val="ListParagraph"/>
              <w:rPr>
                <w:b/>
                <w:color w:val="000000" w:themeColor="text1"/>
                <w:sz w:val="24"/>
                <w:szCs w:val="24"/>
              </w:rPr>
            </w:pPr>
          </w:p>
        </w:tc>
      </w:tr>
      <w:bookmarkEnd w:id="2"/>
      <w:tr w:rsidR="00AA799C" w:rsidRPr="00BE5D1A" w14:paraId="22D9ADAE" w14:textId="77777777" w:rsidTr="00AA799C">
        <w:trPr>
          <w:trHeight w:val="697"/>
        </w:trPr>
        <w:tc>
          <w:tcPr>
            <w:tcW w:w="5528" w:type="dxa"/>
            <w:shd w:val="clear" w:color="auto" w:fill="7FBBBD"/>
            <w:vAlign w:val="center"/>
          </w:tcPr>
          <w:p w14:paraId="31A461A0" w14:textId="70654E58" w:rsidR="00AA799C" w:rsidRPr="00AA799C" w:rsidRDefault="00AA799C" w:rsidP="00844041">
            <w:pPr>
              <w:rPr>
                <w:b/>
                <w:bCs/>
                <w:color w:val="000000" w:themeColor="text1"/>
                <w:sz w:val="24"/>
                <w:szCs w:val="24"/>
              </w:rPr>
            </w:pPr>
            <w:r w:rsidRPr="00AA799C">
              <w:rPr>
                <w:b/>
                <w:bCs/>
                <w:color w:val="000000" w:themeColor="text1"/>
                <w:sz w:val="24"/>
                <w:szCs w:val="24"/>
              </w:rPr>
              <w:t xml:space="preserve">Summary of Key Duties, Expectations and Roles and Responsibilities of the </w:t>
            </w:r>
            <w:r>
              <w:rPr>
                <w:b/>
                <w:bCs/>
                <w:color w:val="000000" w:themeColor="text1"/>
                <w:sz w:val="24"/>
                <w:szCs w:val="24"/>
              </w:rPr>
              <w:t xml:space="preserve">Deputy </w:t>
            </w:r>
            <w:r w:rsidRPr="00AA799C">
              <w:rPr>
                <w:b/>
                <w:bCs/>
                <w:color w:val="000000" w:themeColor="text1"/>
                <w:sz w:val="24"/>
                <w:szCs w:val="24"/>
              </w:rPr>
              <w:t>CEO of The Raedwald Trust</w:t>
            </w:r>
          </w:p>
        </w:tc>
        <w:tc>
          <w:tcPr>
            <w:tcW w:w="3260" w:type="dxa"/>
            <w:shd w:val="clear" w:color="auto" w:fill="7FBBBD"/>
            <w:vAlign w:val="center"/>
          </w:tcPr>
          <w:p w14:paraId="0A420C2C" w14:textId="77777777" w:rsidR="00AA799C" w:rsidRPr="00AA799C" w:rsidRDefault="00AA799C" w:rsidP="00844041">
            <w:pPr>
              <w:rPr>
                <w:b/>
                <w:bCs/>
                <w:color w:val="000000" w:themeColor="text1"/>
                <w:sz w:val="24"/>
                <w:szCs w:val="24"/>
              </w:rPr>
            </w:pPr>
            <w:r w:rsidRPr="00AA799C">
              <w:rPr>
                <w:b/>
                <w:bCs/>
                <w:color w:val="000000" w:themeColor="text1"/>
                <w:sz w:val="24"/>
                <w:szCs w:val="24"/>
              </w:rPr>
              <w:t>Measures of success</w:t>
            </w:r>
          </w:p>
        </w:tc>
      </w:tr>
      <w:tr w:rsidR="00AA799C" w:rsidRPr="00BE5D1A" w14:paraId="72C7C3B4" w14:textId="77777777" w:rsidTr="00844041">
        <w:tc>
          <w:tcPr>
            <w:tcW w:w="5528" w:type="dxa"/>
          </w:tcPr>
          <w:p w14:paraId="13E8C0CF" w14:textId="77777777" w:rsidR="00AA799C" w:rsidRPr="00BE5D1A" w:rsidRDefault="00AA799C" w:rsidP="00844041">
            <w:pPr>
              <w:rPr>
                <w:b/>
                <w:color w:val="000000" w:themeColor="text1"/>
                <w:sz w:val="24"/>
                <w:szCs w:val="24"/>
              </w:rPr>
            </w:pPr>
            <w:r>
              <w:rPr>
                <w:color w:val="000000" w:themeColor="text1"/>
                <w:sz w:val="24"/>
                <w:szCs w:val="24"/>
              </w:rPr>
              <w:t xml:space="preserve">Support the CEO and CFO to produce a Budget plan </w:t>
            </w:r>
            <w:r w:rsidRPr="00BE5D1A">
              <w:rPr>
                <w:color w:val="000000" w:themeColor="text1"/>
                <w:sz w:val="24"/>
                <w:szCs w:val="24"/>
              </w:rPr>
              <w:t xml:space="preserve">for 1-3 years ahead and ensure long term viability of </w:t>
            </w:r>
            <w:r w:rsidRPr="00BE5D1A">
              <w:rPr>
                <w:color w:val="000000" w:themeColor="text1"/>
                <w:sz w:val="24"/>
                <w:szCs w:val="24"/>
              </w:rPr>
              <w:lastRenderedPageBreak/>
              <w:t>the organisation and effective use of funding to the benefit of students’ learning.</w:t>
            </w:r>
          </w:p>
          <w:p w14:paraId="63397B72" w14:textId="77777777" w:rsidR="00AA799C" w:rsidRPr="00BE5D1A" w:rsidRDefault="00AA799C" w:rsidP="00844041">
            <w:pPr>
              <w:rPr>
                <w:b/>
                <w:color w:val="000000" w:themeColor="text1"/>
                <w:sz w:val="24"/>
                <w:szCs w:val="24"/>
              </w:rPr>
            </w:pPr>
            <w:r w:rsidRPr="00BE5D1A">
              <w:rPr>
                <w:color w:val="000000" w:themeColor="text1"/>
                <w:sz w:val="24"/>
                <w:szCs w:val="24"/>
              </w:rPr>
              <w:t>Refine a clear vision for the MAT that is consistent across the MAT.</w:t>
            </w:r>
          </w:p>
          <w:p w14:paraId="2F41B1BC" w14:textId="77777777" w:rsidR="00AA799C" w:rsidRPr="00BE5D1A" w:rsidRDefault="00AA799C" w:rsidP="00844041">
            <w:pPr>
              <w:rPr>
                <w:b/>
                <w:color w:val="000000" w:themeColor="text1"/>
                <w:sz w:val="24"/>
                <w:szCs w:val="24"/>
              </w:rPr>
            </w:pPr>
            <w:r w:rsidRPr="00BE5D1A">
              <w:rPr>
                <w:color w:val="000000" w:themeColor="text1"/>
                <w:sz w:val="24"/>
                <w:szCs w:val="24"/>
              </w:rPr>
              <w:t>Ensure this Vision is fully understood and embedded with all staff and that systems exist to ensure stakeholders and students appreciate the scope of this vision.</w:t>
            </w:r>
          </w:p>
          <w:p w14:paraId="064C53AA" w14:textId="77777777" w:rsidR="00AA799C" w:rsidRPr="00BE5D1A" w:rsidRDefault="00AA799C" w:rsidP="00844041">
            <w:pPr>
              <w:rPr>
                <w:b/>
                <w:color w:val="000000" w:themeColor="text1"/>
                <w:sz w:val="24"/>
                <w:szCs w:val="24"/>
              </w:rPr>
            </w:pPr>
            <w:r>
              <w:rPr>
                <w:color w:val="000000" w:themeColor="text1"/>
                <w:sz w:val="24"/>
                <w:szCs w:val="24"/>
              </w:rPr>
              <w:t xml:space="preserve">Support the CEO to use all initiatives in play </w:t>
            </w:r>
            <w:r w:rsidRPr="00BE5D1A">
              <w:rPr>
                <w:color w:val="000000" w:themeColor="text1"/>
                <w:sz w:val="24"/>
                <w:szCs w:val="24"/>
              </w:rPr>
              <w:t>to help expand and develop the business.</w:t>
            </w:r>
          </w:p>
          <w:p w14:paraId="3932567B" w14:textId="77777777" w:rsidR="00AA799C" w:rsidRPr="00BE5D1A" w:rsidRDefault="00AA799C" w:rsidP="00844041">
            <w:pPr>
              <w:rPr>
                <w:b/>
                <w:color w:val="000000" w:themeColor="text1"/>
                <w:sz w:val="24"/>
                <w:szCs w:val="24"/>
              </w:rPr>
            </w:pPr>
            <w:r>
              <w:rPr>
                <w:color w:val="000000" w:themeColor="text1"/>
                <w:sz w:val="24"/>
                <w:szCs w:val="24"/>
              </w:rPr>
              <w:t>Monitor</w:t>
            </w:r>
            <w:r w:rsidRPr="00BE5D1A">
              <w:rPr>
                <w:color w:val="000000" w:themeColor="text1"/>
                <w:sz w:val="24"/>
                <w:szCs w:val="24"/>
              </w:rPr>
              <w:t xml:space="preserve"> school performance through regular oversight of each of the provisions. Self-Evaluation and School Improvement through the development planning process</w:t>
            </w:r>
          </w:p>
          <w:p w14:paraId="5B2C8F96" w14:textId="77777777" w:rsidR="00AA799C" w:rsidRPr="00BE5D1A" w:rsidRDefault="00AA799C" w:rsidP="00844041">
            <w:pPr>
              <w:rPr>
                <w:b/>
                <w:color w:val="000000" w:themeColor="text1"/>
                <w:sz w:val="24"/>
                <w:szCs w:val="24"/>
              </w:rPr>
            </w:pPr>
            <w:r w:rsidRPr="00BE5D1A">
              <w:rPr>
                <w:color w:val="000000" w:themeColor="text1"/>
                <w:sz w:val="24"/>
                <w:szCs w:val="24"/>
              </w:rPr>
              <w:t>Ensure planning is consistent, that each Academy has similar key issues and are linked to budget.</w:t>
            </w:r>
          </w:p>
          <w:p w14:paraId="578D64B4" w14:textId="77777777" w:rsidR="00AA799C" w:rsidRPr="00BE5D1A" w:rsidRDefault="00AA799C" w:rsidP="00844041">
            <w:pPr>
              <w:rPr>
                <w:b/>
                <w:color w:val="000000" w:themeColor="text1"/>
                <w:sz w:val="24"/>
                <w:szCs w:val="24"/>
              </w:rPr>
            </w:pPr>
            <w:r w:rsidRPr="00BE5D1A">
              <w:rPr>
                <w:color w:val="000000" w:themeColor="text1"/>
                <w:sz w:val="24"/>
                <w:szCs w:val="24"/>
              </w:rPr>
              <w:t>Provide a clear development plan for school improvement that develops provision and expands the MAT as and when circumstances allow.</w:t>
            </w:r>
          </w:p>
          <w:p w14:paraId="665D26DA" w14:textId="77777777" w:rsidR="00AA799C" w:rsidRPr="00BE5D1A" w:rsidRDefault="00AA799C" w:rsidP="00844041">
            <w:pPr>
              <w:rPr>
                <w:b/>
                <w:color w:val="000000" w:themeColor="text1"/>
                <w:sz w:val="24"/>
                <w:szCs w:val="24"/>
              </w:rPr>
            </w:pPr>
            <w:r w:rsidRPr="00BE5D1A">
              <w:rPr>
                <w:color w:val="000000" w:themeColor="text1"/>
                <w:sz w:val="24"/>
                <w:szCs w:val="24"/>
              </w:rPr>
              <w:t>Lead SLT meetings weekly to monitor progress and QA the Curriculum offer across the MAT.</w:t>
            </w:r>
          </w:p>
          <w:p w14:paraId="1EA874C1" w14:textId="77777777" w:rsidR="00AA799C" w:rsidRPr="00BE5D1A" w:rsidRDefault="00AA799C" w:rsidP="00844041">
            <w:pPr>
              <w:rPr>
                <w:b/>
                <w:color w:val="000000" w:themeColor="text1"/>
                <w:sz w:val="24"/>
                <w:szCs w:val="24"/>
              </w:rPr>
            </w:pPr>
            <w:r w:rsidRPr="00BE5D1A">
              <w:rPr>
                <w:color w:val="000000" w:themeColor="text1"/>
                <w:sz w:val="24"/>
                <w:szCs w:val="24"/>
              </w:rPr>
              <w:t>Report termly to the Board.</w:t>
            </w:r>
          </w:p>
          <w:p w14:paraId="3F93D7BF" w14:textId="77777777" w:rsidR="00AA799C" w:rsidRPr="00BE5D1A" w:rsidRDefault="00AA799C" w:rsidP="00844041">
            <w:pPr>
              <w:rPr>
                <w:b/>
                <w:color w:val="000000" w:themeColor="text1"/>
                <w:sz w:val="24"/>
                <w:szCs w:val="24"/>
              </w:rPr>
            </w:pPr>
            <w:r w:rsidRPr="00BE5D1A">
              <w:rPr>
                <w:color w:val="000000" w:themeColor="text1"/>
                <w:sz w:val="24"/>
                <w:szCs w:val="24"/>
              </w:rPr>
              <w:t>Ensure with Academy Heads that existing QA Marks are maintained and new accreditation identified to demonstrate high quality provision.</w:t>
            </w:r>
          </w:p>
          <w:p w14:paraId="25C886BE" w14:textId="77777777" w:rsidR="00AA799C" w:rsidRPr="00BE5D1A" w:rsidRDefault="00AA799C" w:rsidP="00844041">
            <w:pPr>
              <w:rPr>
                <w:b/>
                <w:color w:val="000000" w:themeColor="text1"/>
                <w:sz w:val="24"/>
                <w:szCs w:val="24"/>
              </w:rPr>
            </w:pPr>
            <w:r w:rsidRPr="00BE5D1A">
              <w:rPr>
                <w:color w:val="000000" w:themeColor="text1"/>
                <w:sz w:val="24"/>
                <w:szCs w:val="24"/>
              </w:rPr>
              <w:t>Oversight of the organisation, the structures, systems, staffing and welfare of staff and safeguarding of students.</w:t>
            </w:r>
          </w:p>
          <w:p w14:paraId="18E5DE06" w14:textId="77777777" w:rsidR="00AA799C" w:rsidRPr="00BE5D1A" w:rsidRDefault="00AA799C" w:rsidP="00844041">
            <w:pPr>
              <w:rPr>
                <w:b/>
                <w:color w:val="000000" w:themeColor="text1"/>
                <w:sz w:val="24"/>
                <w:szCs w:val="24"/>
              </w:rPr>
            </w:pPr>
            <w:r w:rsidRPr="00BE5D1A">
              <w:rPr>
                <w:color w:val="000000" w:themeColor="text1"/>
                <w:sz w:val="24"/>
                <w:szCs w:val="24"/>
              </w:rPr>
              <w:t>Utilise internal and external resources to ensure the buildings and other resources are well used and improved when necessary.</w:t>
            </w:r>
          </w:p>
          <w:p w14:paraId="45834C18" w14:textId="77777777" w:rsidR="00AA799C" w:rsidRPr="00BE5D1A" w:rsidRDefault="00AA799C" w:rsidP="00844041">
            <w:pPr>
              <w:rPr>
                <w:b/>
                <w:color w:val="000000" w:themeColor="text1"/>
                <w:sz w:val="24"/>
                <w:szCs w:val="24"/>
              </w:rPr>
            </w:pPr>
            <w:r w:rsidRPr="00BE5D1A">
              <w:rPr>
                <w:color w:val="000000" w:themeColor="text1"/>
                <w:sz w:val="24"/>
                <w:szCs w:val="24"/>
              </w:rPr>
              <w:t>Establish and maintain a clear staffing structure across the MAT, with defined roles and responsibilities at all levels.</w:t>
            </w:r>
          </w:p>
          <w:p w14:paraId="590B0C3C" w14:textId="77777777" w:rsidR="00AA799C" w:rsidRPr="00BE5D1A" w:rsidRDefault="00AA799C" w:rsidP="00844041">
            <w:pPr>
              <w:rPr>
                <w:b/>
                <w:color w:val="000000" w:themeColor="text1"/>
                <w:sz w:val="24"/>
                <w:szCs w:val="24"/>
              </w:rPr>
            </w:pPr>
            <w:r w:rsidRPr="00BE5D1A">
              <w:rPr>
                <w:color w:val="000000" w:themeColor="text1"/>
                <w:sz w:val="24"/>
                <w:szCs w:val="24"/>
              </w:rPr>
              <w:t>Have oversight of the Student offer, Teaching and Learning and the curriculum.</w:t>
            </w:r>
          </w:p>
          <w:p w14:paraId="17E139A2" w14:textId="77777777" w:rsidR="00AA799C" w:rsidRPr="00BE5D1A" w:rsidRDefault="00AA799C" w:rsidP="00844041">
            <w:pPr>
              <w:rPr>
                <w:b/>
                <w:color w:val="000000" w:themeColor="text1"/>
                <w:sz w:val="24"/>
                <w:szCs w:val="24"/>
              </w:rPr>
            </w:pPr>
            <w:r w:rsidRPr="00BE5D1A">
              <w:rPr>
                <w:color w:val="000000" w:themeColor="text1"/>
                <w:sz w:val="24"/>
                <w:szCs w:val="24"/>
              </w:rPr>
              <w:t>H&amp;S.</w:t>
            </w:r>
          </w:p>
          <w:p w14:paraId="366CBB8B" w14:textId="77777777" w:rsidR="00AA799C" w:rsidRPr="00BE5D1A" w:rsidRDefault="00AA799C" w:rsidP="00844041">
            <w:pPr>
              <w:rPr>
                <w:b/>
                <w:color w:val="000000" w:themeColor="text1"/>
                <w:sz w:val="24"/>
                <w:szCs w:val="24"/>
              </w:rPr>
            </w:pPr>
            <w:r w:rsidRPr="00BE5D1A">
              <w:rPr>
                <w:color w:val="000000" w:themeColor="text1"/>
                <w:sz w:val="24"/>
                <w:szCs w:val="24"/>
              </w:rPr>
              <w:t>Provide the board with all the necessary Trust policies and required updates and reviews.</w:t>
            </w:r>
          </w:p>
          <w:p w14:paraId="0463861C" w14:textId="77777777" w:rsidR="00AA799C" w:rsidRPr="000A5306" w:rsidRDefault="00AA799C" w:rsidP="00844041">
            <w:pPr>
              <w:rPr>
                <w:b/>
                <w:color w:val="000000" w:themeColor="text1"/>
                <w:sz w:val="24"/>
                <w:szCs w:val="24"/>
              </w:rPr>
            </w:pPr>
            <w:r w:rsidRPr="00BE5D1A">
              <w:rPr>
                <w:color w:val="000000" w:themeColor="text1"/>
                <w:sz w:val="24"/>
                <w:szCs w:val="24"/>
              </w:rPr>
              <w:t>Ensure Trust and personal Targets set through the PMR process are fulfilled.</w:t>
            </w:r>
          </w:p>
        </w:tc>
        <w:tc>
          <w:tcPr>
            <w:tcW w:w="3260" w:type="dxa"/>
            <w:vAlign w:val="center"/>
          </w:tcPr>
          <w:p w14:paraId="791CA600" w14:textId="77777777" w:rsidR="00AA799C" w:rsidRPr="00BE5D1A" w:rsidRDefault="00AA799C" w:rsidP="00844041">
            <w:pPr>
              <w:rPr>
                <w:b/>
                <w:i/>
                <w:color w:val="000000" w:themeColor="text1"/>
                <w:sz w:val="24"/>
                <w:szCs w:val="24"/>
              </w:rPr>
            </w:pPr>
          </w:p>
          <w:p w14:paraId="5B19594A" w14:textId="77777777" w:rsidR="00AA799C" w:rsidRPr="00E31A68" w:rsidRDefault="00AA799C" w:rsidP="00AA799C">
            <w:pPr>
              <w:pStyle w:val="ListParagraph"/>
              <w:numPr>
                <w:ilvl w:val="0"/>
                <w:numId w:val="58"/>
              </w:numPr>
              <w:rPr>
                <w:b/>
                <w:i/>
                <w:color w:val="000000" w:themeColor="text1"/>
                <w:sz w:val="24"/>
                <w:szCs w:val="24"/>
              </w:rPr>
            </w:pPr>
            <w:r>
              <w:rPr>
                <w:i/>
                <w:color w:val="000000" w:themeColor="text1"/>
                <w:sz w:val="24"/>
                <w:szCs w:val="24"/>
              </w:rPr>
              <w:lastRenderedPageBreak/>
              <w:t xml:space="preserve">Agreed by Finance </w:t>
            </w:r>
            <w:r w:rsidRPr="00E31A68">
              <w:rPr>
                <w:i/>
                <w:color w:val="000000" w:themeColor="text1"/>
                <w:sz w:val="24"/>
                <w:szCs w:val="24"/>
              </w:rPr>
              <w:t>committee and presented to full Board</w:t>
            </w:r>
          </w:p>
          <w:p w14:paraId="76835F7F" w14:textId="77777777" w:rsidR="00AA799C" w:rsidRPr="00E31A68" w:rsidRDefault="00AA799C" w:rsidP="00AA799C">
            <w:pPr>
              <w:pStyle w:val="ListParagraph"/>
              <w:numPr>
                <w:ilvl w:val="0"/>
                <w:numId w:val="58"/>
              </w:numPr>
              <w:rPr>
                <w:b/>
                <w:i/>
                <w:color w:val="000000" w:themeColor="text1"/>
                <w:sz w:val="24"/>
                <w:szCs w:val="24"/>
              </w:rPr>
            </w:pPr>
            <w:r w:rsidRPr="00E31A68">
              <w:rPr>
                <w:i/>
                <w:color w:val="000000" w:themeColor="text1"/>
                <w:sz w:val="24"/>
                <w:szCs w:val="24"/>
              </w:rPr>
              <w:t>Adapted vision statement that takes into account developments and additions to the Trust</w:t>
            </w:r>
          </w:p>
          <w:p w14:paraId="28F36F64" w14:textId="77777777" w:rsidR="00AA799C" w:rsidRPr="00E31A68" w:rsidRDefault="00AA799C" w:rsidP="00AA799C">
            <w:pPr>
              <w:pStyle w:val="ListParagraph"/>
              <w:numPr>
                <w:ilvl w:val="0"/>
                <w:numId w:val="58"/>
              </w:numPr>
              <w:rPr>
                <w:b/>
                <w:i/>
                <w:color w:val="000000" w:themeColor="text1"/>
                <w:sz w:val="24"/>
                <w:szCs w:val="24"/>
              </w:rPr>
            </w:pPr>
            <w:r w:rsidRPr="00E31A68">
              <w:rPr>
                <w:i/>
                <w:color w:val="000000" w:themeColor="text1"/>
                <w:sz w:val="24"/>
                <w:szCs w:val="24"/>
              </w:rPr>
              <w:t>Monitoring and evaluation systems in place that identify views of pupils and families, staff and other stakeholders, that are analysed regularly and reported to the Board</w:t>
            </w:r>
          </w:p>
          <w:p w14:paraId="1E052AAB" w14:textId="77777777" w:rsidR="00AA799C" w:rsidRPr="00E31A68" w:rsidRDefault="00AA799C" w:rsidP="00AA799C">
            <w:pPr>
              <w:pStyle w:val="ListParagraph"/>
              <w:numPr>
                <w:ilvl w:val="0"/>
                <w:numId w:val="58"/>
              </w:numPr>
              <w:rPr>
                <w:b/>
                <w:i/>
                <w:color w:val="000000" w:themeColor="text1"/>
                <w:sz w:val="24"/>
                <w:szCs w:val="24"/>
              </w:rPr>
            </w:pPr>
            <w:r w:rsidRPr="00E31A68">
              <w:rPr>
                <w:i/>
                <w:color w:val="000000" w:themeColor="text1"/>
                <w:sz w:val="24"/>
                <w:szCs w:val="24"/>
              </w:rPr>
              <w:t>Regular reports to the Board, pupil progress data and outcomes with evidenced progress against Improvement Plan and set targets</w:t>
            </w:r>
          </w:p>
          <w:p w14:paraId="4742A5B5" w14:textId="77777777" w:rsidR="00AA799C" w:rsidRPr="00E31A68" w:rsidRDefault="00AA799C" w:rsidP="00AA799C">
            <w:pPr>
              <w:pStyle w:val="ListParagraph"/>
              <w:numPr>
                <w:ilvl w:val="0"/>
                <w:numId w:val="58"/>
              </w:numPr>
              <w:rPr>
                <w:b/>
                <w:i/>
                <w:color w:val="000000" w:themeColor="text1"/>
                <w:sz w:val="24"/>
                <w:szCs w:val="24"/>
              </w:rPr>
            </w:pPr>
            <w:r w:rsidRPr="00E31A68">
              <w:rPr>
                <w:i/>
                <w:color w:val="000000" w:themeColor="text1"/>
                <w:sz w:val="24"/>
                <w:szCs w:val="24"/>
              </w:rPr>
              <w:t xml:space="preserve">SLT meetings are </w:t>
            </w:r>
            <w:proofErr w:type="spellStart"/>
            <w:r w:rsidRPr="00E31A68">
              <w:rPr>
                <w:i/>
                <w:color w:val="000000" w:themeColor="text1"/>
                <w:sz w:val="24"/>
                <w:szCs w:val="24"/>
              </w:rPr>
              <w:t>minuted</w:t>
            </w:r>
            <w:proofErr w:type="spellEnd"/>
            <w:r w:rsidRPr="00E31A68">
              <w:rPr>
                <w:i/>
                <w:color w:val="000000" w:themeColor="text1"/>
                <w:sz w:val="24"/>
                <w:szCs w:val="24"/>
              </w:rPr>
              <w:t xml:space="preserve"> and available for scrutiny by the Board</w:t>
            </w:r>
          </w:p>
          <w:p w14:paraId="62DBE472" w14:textId="77777777" w:rsidR="00AA799C" w:rsidRPr="00E31A68" w:rsidRDefault="00AA799C" w:rsidP="00AA799C">
            <w:pPr>
              <w:pStyle w:val="ListParagraph"/>
              <w:numPr>
                <w:ilvl w:val="0"/>
                <w:numId w:val="58"/>
              </w:numPr>
              <w:rPr>
                <w:b/>
                <w:i/>
                <w:color w:val="000000" w:themeColor="text1"/>
                <w:sz w:val="24"/>
                <w:szCs w:val="24"/>
              </w:rPr>
            </w:pPr>
            <w:r w:rsidRPr="00E31A68">
              <w:rPr>
                <w:i/>
                <w:color w:val="000000" w:themeColor="text1"/>
                <w:sz w:val="24"/>
                <w:szCs w:val="24"/>
              </w:rPr>
              <w:t>Robust appraisal system in place</w:t>
            </w:r>
          </w:p>
          <w:p w14:paraId="28D7E57F" w14:textId="77777777" w:rsidR="00AA799C" w:rsidRPr="00E31A68" w:rsidRDefault="00AA799C" w:rsidP="00AA799C">
            <w:pPr>
              <w:pStyle w:val="ListParagraph"/>
              <w:numPr>
                <w:ilvl w:val="0"/>
                <w:numId w:val="58"/>
              </w:numPr>
              <w:rPr>
                <w:b/>
                <w:i/>
                <w:color w:val="000000" w:themeColor="text1"/>
                <w:sz w:val="24"/>
                <w:szCs w:val="24"/>
              </w:rPr>
            </w:pPr>
            <w:r w:rsidRPr="00E31A68">
              <w:rPr>
                <w:i/>
                <w:color w:val="000000" w:themeColor="text1"/>
                <w:sz w:val="24"/>
                <w:szCs w:val="24"/>
              </w:rPr>
              <w:t>Report termly to the Board on key staffing issues, resourcing implications and Risk analysis</w:t>
            </w:r>
          </w:p>
          <w:p w14:paraId="7D8C0B2E" w14:textId="77777777" w:rsidR="00AA799C" w:rsidRPr="00E31A68" w:rsidRDefault="00AA799C" w:rsidP="00AA799C">
            <w:pPr>
              <w:pStyle w:val="ListParagraph"/>
              <w:numPr>
                <w:ilvl w:val="0"/>
                <w:numId w:val="58"/>
              </w:numPr>
              <w:rPr>
                <w:b/>
                <w:i/>
                <w:color w:val="000000" w:themeColor="text1"/>
                <w:sz w:val="24"/>
                <w:szCs w:val="24"/>
              </w:rPr>
            </w:pPr>
            <w:r w:rsidRPr="00E31A68">
              <w:rPr>
                <w:i/>
                <w:color w:val="000000" w:themeColor="text1"/>
                <w:sz w:val="24"/>
                <w:szCs w:val="24"/>
              </w:rPr>
              <w:t>Liaise with SBM and produce reports for the Board with regard to H&amp;S</w:t>
            </w:r>
          </w:p>
          <w:p w14:paraId="0095DFF2" w14:textId="77777777" w:rsidR="00AA799C" w:rsidRPr="00E31A68" w:rsidRDefault="00AA799C" w:rsidP="00AA799C">
            <w:pPr>
              <w:pStyle w:val="ListParagraph"/>
              <w:numPr>
                <w:ilvl w:val="0"/>
                <w:numId w:val="58"/>
              </w:numPr>
              <w:rPr>
                <w:b/>
                <w:i/>
                <w:color w:val="000000" w:themeColor="text1"/>
                <w:sz w:val="24"/>
                <w:szCs w:val="24"/>
              </w:rPr>
            </w:pPr>
            <w:r w:rsidRPr="00E31A68">
              <w:rPr>
                <w:i/>
                <w:color w:val="000000" w:themeColor="text1"/>
                <w:sz w:val="24"/>
                <w:szCs w:val="24"/>
              </w:rPr>
              <w:t>Ensure systems in place to support Trustees carry out their responsibilities in terms of Quality of Provision</w:t>
            </w:r>
          </w:p>
          <w:p w14:paraId="10BD00B0" w14:textId="77777777" w:rsidR="00AA799C" w:rsidRPr="00E31A68" w:rsidRDefault="00AA799C" w:rsidP="00AA799C">
            <w:pPr>
              <w:pStyle w:val="ListParagraph"/>
              <w:numPr>
                <w:ilvl w:val="0"/>
                <w:numId w:val="58"/>
              </w:numPr>
              <w:rPr>
                <w:b/>
                <w:i/>
                <w:color w:val="000000" w:themeColor="text1"/>
                <w:sz w:val="24"/>
                <w:szCs w:val="24"/>
              </w:rPr>
            </w:pPr>
            <w:r w:rsidRPr="00E31A68">
              <w:rPr>
                <w:i/>
                <w:color w:val="000000" w:themeColor="text1"/>
                <w:sz w:val="24"/>
                <w:szCs w:val="24"/>
              </w:rPr>
              <w:t xml:space="preserve">CEO PMR records are in accordance with </w:t>
            </w:r>
            <w:proofErr w:type="spellStart"/>
            <w:r w:rsidRPr="00E31A68">
              <w:rPr>
                <w:i/>
                <w:color w:val="000000" w:themeColor="text1"/>
                <w:sz w:val="24"/>
                <w:szCs w:val="24"/>
              </w:rPr>
              <w:t>DfE</w:t>
            </w:r>
            <w:proofErr w:type="spellEnd"/>
            <w:r w:rsidRPr="00E31A68">
              <w:rPr>
                <w:i/>
                <w:color w:val="000000" w:themeColor="text1"/>
                <w:sz w:val="24"/>
                <w:szCs w:val="24"/>
              </w:rPr>
              <w:t xml:space="preserve"> requirements and suitable external adviser employed to undertake the formal process</w:t>
            </w:r>
          </w:p>
          <w:p w14:paraId="3DD01523" w14:textId="77777777" w:rsidR="00AA799C" w:rsidRPr="00BE5D1A" w:rsidRDefault="00AA799C" w:rsidP="00844041">
            <w:pPr>
              <w:pStyle w:val="ListParagraph"/>
              <w:contextualSpacing w:val="0"/>
              <w:rPr>
                <w:b/>
                <w:color w:val="000000" w:themeColor="text1"/>
                <w:sz w:val="24"/>
                <w:szCs w:val="24"/>
              </w:rPr>
            </w:pPr>
          </w:p>
        </w:tc>
      </w:tr>
      <w:tr w:rsidR="00AA799C" w:rsidRPr="00BE5D1A" w14:paraId="6B1C73DE" w14:textId="77777777" w:rsidTr="00AA799C">
        <w:trPr>
          <w:trHeight w:val="697"/>
        </w:trPr>
        <w:tc>
          <w:tcPr>
            <w:tcW w:w="5528" w:type="dxa"/>
            <w:shd w:val="clear" w:color="auto" w:fill="7FBBBD"/>
            <w:vAlign w:val="center"/>
          </w:tcPr>
          <w:p w14:paraId="74ABCCC5" w14:textId="77777777" w:rsidR="00AA799C" w:rsidRPr="00AA799C" w:rsidRDefault="00AA799C" w:rsidP="00844041">
            <w:pPr>
              <w:rPr>
                <w:b/>
                <w:bCs/>
                <w:color w:val="000000" w:themeColor="text1"/>
                <w:sz w:val="24"/>
                <w:szCs w:val="24"/>
              </w:rPr>
            </w:pPr>
            <w:r w:rsidRPr="00AA799C">
              <w:rPr>
                <w:b/>
                <w:bCs/>
                <w:color w:val="000000" w:themeColor="text1"/>
                <w:sz w:val="24"/>
                <w:szCs w:val="24"/>
              </w:rPr>
              <w:lastRenderedPageBreak/>
              <w:t>Community Engagement</w:t>
            </w:r>
          </w:p>
        </w:tc>
        <w:tc>
          <w:tcPr>
            <w:tcW w:w="3260" w:type="dxa"/>
            <w:shd w:val="clear" w:color="auto" w:fill="7FBBBD"/>
            <w:vAlign w:val="center"/>
          </w:tcPr>
          <w:p w14:paraId="7DDB8F7C" w14:textId="77777777" w:rsidR="00AA799C" w:rsidRPr="00AA799C" w:rsidRDefault="00AA799C" w:rsidP="00844041">
            <w:pPr>
              <w:rPr>
                <w:b/>
                <w:bCs/>
                <w:color w:val="000000" w:themeColor="text1"/>
                <w:sz w:val="24"/>
                <w:szCs w:val="24"/>
              </w:rPr>
            </w:pPr>
            <w:r w:rsidRPr="00AA799C">
              <w:rPr>
                <w:b/>
                <w:bCs/>
                <w:color w:val="000000" w:themeColor="text1"/>
                <w:sz w:val="24"/>
                <w:szCs w:val="24"/>
              </w:rPr>
              <w:t>Measures of success</w:t>
            </w:r>
          </w:p>
        </w:tc>
      </w:tr>
      <w:tr w:rsidR="00AA799C" w:rsidRPr="00BE5D1A" w14:paraId="681C5BFD" w14:textId="77777777" w:rsidTr="00844041">
        <w:tc>
          <w:tcPr>
            <w:tcW w:w="5528" w:type="dxa"/>
          </w:tcPr>
          <w:p w14:paraId="3D95F42D" w14:textId="77777777" w:rsidR="00AA799C" w:rsidRPr="00BE5D1A" w:rsidRDefault="00AA799C" w:rsidP="00844041">
            <w:pPr>
              <w:rPr>
                <w:b/>
                <w:color w:val="000000" w:themeColor="text1"/>
                <w:sz w:val="24"/>
                <w:szCs w:val="24"/>
              </w:rPr>
            </w:pPr>
            <w:r w:rsidRPr="00BE5D1A">
              <w:rPr>
                <w:color w:val="000000" w:themeColor="text1"/>
                <w:sz w:val="24"/>
                <w:szCs w:val="24"/>
              </w:rPr>
              <w:lastRenderedPageBreak/>
              <w:t>Strengthen the Trust’s positive image in the wider community and with all stakeholders.</w:t>
            </w:r>
          </w:p>
          <w:p w14:paraId="3CC524CF" w14:textId="77777777" w:rsidR="00AA799C" w:rsidRPr="00BE5D1A" w:rsidRDefault="00AA799C" w:rsidP="00844041">
            <w:pPr>
              <w:rPr>
                <w:b/>
                <w:color w:val="000000" w:themeColor="text1"/>
                <w:sz w:val="24"/>
                <w:szCs w:val="24"/>
              </w:rPr>
            </w:pPr>
            <w:r w:rsidRPr="00BE5D1A">
              <w:rPr>
                <w:color w:val="000000" w:themeColor="text1"/>
                <w:sz w:val="24"/>
                <w:szCs w:val="24"/>
              </w:rPr>
              <w:t>Establish an overview of learning experiences that includes the needs of the wider community.</w:t>
            </w:r>
          </w:p>
          <w:p w14:paraId="7221F775" w14:textId="77777777" w:rsidR="00AA799C" w:rsidRPr="00BE5D1A" w:rsidRDefault="00AA799C" w:rsidP="00844041">
            <w:pPr>
              <w:rPr>
                <w:b/>
                <w:color w:val="000000" w:themeColor="text1"/>
                <w:sz w:val="24"/>
                <w:szCs w:val="24"/>
              </w:rPr>
            </w:pPr>
            <w:r w:rsidRPr="00BE5D1A">
              <w:rPr>
                <w:color w:val="000000" w:themeColor="text1"/>
                <w:sz w:val="24"/>
                <w:szCs w:val="24"/>
              </w:rPr>
              <w:t>Develop and promote positive strategies for challenging discrimination and prejudice and dealing with harassment.</w:t>
            </w:r>
          </w:p>
          <w:p w14:paraId="1C1F30AD" w14:textId="77777777" w:rsidR="00AA799C" w:rsidRPr="00BE5D1A" w:rsidRDefault="00AA799C" w:rsidP="00844041">
            <w:pPr>
              <w:rPr>
                <w:b/>
                <w:color w:val="000000" w:themeColor="text1"/>
                <w:sz w:val="24"/>
                <w:szCs w:val="24"/>
              </w:rPr>
            </w:pPr>
            <w:r w:rsidRPr="00BE5D1A">
              <w:rPr>
                <w:color w:val="000000" w:themeColor="text1"/>
                <w:sz w:val="24"/>
                <w:szCs w:val="24"/>
              </w:rPr>
              <w:t>Ensure that Academies within the Trust promote effective partnerships with all parents and carers, to support and improve pupils’ achievement and personal development.</w:t>
            </w:r>
          </w:p>
          <w:p w14:paraId="739B2959" w14:textId="77777777" w:rsidR="00AA799C" w:rsidRPr="00BE5D1A" w:rsidRDefault="00AA799C" w:rsidP="00844041">
            <w:pPr>
              <w:rPr>
                <w:b/>
                <w:color w:val="000000" w:themeColor="text1"/>
                <w:sz w:val="24"/>
                <w:szCs w:val="24"/>
              </w:rPr>
            </w:pPr>
            <w:r w:rsidRPr="00BE5D1A">
              <w:rPr>
                <w:color w:val="000000" w:themeColor="text1"/>
                <w:sz w:val="24"/>
                <w:szCs w:val="24"/>
              </w:rPr>
              <w:t>Collaborate with other agencies to ensure pupil and community needs are met. Through this robust and effective monitoring and evaluation, identify and act on areas of improvement in relation to the curriculum and assessment.</w:t>
            </w:r>
          </w:p>
          <w:p w14:paraId="228E26A2" w14:textId="77777777" w:rsidR="00AA799C" w:rsidRPr="00BE5D1A" w:rsidRDefault="00AA799C" w:rsidP="00844041">
            <w:pPr>
              <w:rPr>
                <w:b/>
                <w:color w:val="000000" w:themeColor="text1"/>
                <w:sz w:val="24"/>
                <w:szCs w:val="24"/>
              </w:rPr>
            </w:pPr>
            <w:r w:rsidRPr="00BE5D1A">
              <w:rPr>
                <w:color w:val="000000" w:themeColor="text1"/>
                <w:sz w:val="24"/>
                <w:szCs w:val="24"/>
              </w:rPr>
              <w:t>Ensure that effective and appropriate pastoral support is available to all students.</w:t>
            </w:r>
          </w:p>
          <w:p w14:paraId="426CCC86" w14:textId="77777777" w:rsidR="00AA799C" w:rsidRPr="00BE5D1A" w:rsidRDefault="00AA799C" w:rsidP="00844041">
            <w:pPr>
              <w:rPr>
                <w:b/>
                <w:color w:val="000000" w:themeColor="text1"/>
                <w:sz w:val="24"/>
                <w:szCs w:val="24"/>
              </w:rPr>
            </w:pPr>
            <w:r w:rsidRPr="00BE5D1A">
              <w:rPr>
                <w:color w:val="000000" w:themeColor="text1"/>
                <w:sz w:val="24"/>
                <w:szCs w:val="24"/>
              </w:rPr>
              <w:t>Be creative in supporting ‘bespoke learning packages’ where need is identified.</w:t>
            </w:r>
          </w:p>
          <w:p w14:paraId="62EF08F2" w14:textId="77777777" w:rsidR="00AA799C" w:rsidRPr="00BE5D1A" w:rsidRDefault="00AA799C" w:rsidP="00844041">
            <w:pPr>
              <w:pStyle w:val="ListParagraph"/>
              <w:rPr>
                <w:b/>
                <w:bCs/>
                <w:color w:val="000000" w:themeColor="text1"/>
                <w:sz w:val="24"/>
                <w:szCs w:val="24"/>
              </w:rPr>
            </w:pPr>
          </w:p>
          <w:p w14:paraId="073704B5" w14:textId="77777777" w:rsidR="00AA799C" w:rsidRPr="00BE5D1A" w:rsidRDefault="00AA799C" w:rsidP="00844041">
            <w:pPr>
              <w:pStyle w:val="ListParagraph"/>
              <w:rPr>
                <w:b/>
                <w:bCs/>
                <w:color w:val="000000" w:themeColor="text1"/>
                <w:sz w:val="24"/>
                <w:szCs w:val="24"/>
              </w:rPr>
            </w:pPr>
          </w:p>
        </w:tc>
        <w:tc>
          <w:tcPr>
            <w:tcW w:w="3260" w:type="dxa"/>
          </w:tcPr>
          <w:p w14:paraId="64BC5098" w14:textId="77777777" w:rsidR="00AA799C" w:rsidRPr="00E31A68" w:rsidRDefault="00AA799C" w:rsidP="00AA799C">
            <w:pPr>
              <w:pStyle w:val="ListParagraph"/>
              <w:numPr>
                <w:ilvl w:val="0"/>
                <w:numId w:val="59"/>
              </w:numPr>
              <w:rPr>
                <w:b/>
                <w:i/>
                <w:color w:val="000000" w:themeColor="text1"/>
                <w:sz w:val="24"/>
                <w:szCs w:val="24"/>
              </w:rPr>
            </w:pPr>
            <w:r w:rsidRPr="00E31A68">
              <w:rPr>
                <w:i/>
                <w:color w:val="000000" w:themeColor="text1"/>
                <w:sz w:val="24"/>
                <w:szCs w:val="24"/>
              </w:rPr>
              <w:t>Community feedback</w:t>
            </w:r>
          </w:p>
          <w:p w14:paraId="276CC3F1" w14:textId="77777777" w:rsidR="00AA799C" w:rsidRPr="00E31A68" w:rsidRDefault="00AA799C" w:rsidP="00AA799C">
            <w:pPr>
              <w:pStyle w:val="ListParagraph"/>
              <w:numPr>
                <w:ilvl w:val="0"/>
                <w:numId w:val="59"/>
              </w:numPr>
              <w:rPr>
                <w:b/>
                <w:i/>
                <w:color w:val="000000" w:themeColor="text1"/>
                <w:sz w:val="24"/>
                <w:szCs w:val="24"/>
              </w:rPr>
            </w:pPr>
            <w:r w:rsidRPr="00E31A68">
              <w:rPr>
                <w:i/>
                <w:color w:val="000000" w:themeColor="text1"/>
                <w:sz w:val="24"/>
                <w:szCs w:val="24"/>
              </w:rPr>
              <w:t>Attendance at events</w:t>
            </w:r>
          </w:p>
          <w:p w14:paraId="12A5BD89" w14:textId="77777777" w:rsidR="00AA799C" w:rsidRPr="00E31A68" w:rsidRDefault="00AA799C" w:rsidP="00AA799C">
            <w:pPr>
              <w:pStyle w:val="ListParagraph"/>
              <w:numPr>
                <w:ilvl w:val="0"/>
                <w:numId w:val="59"/>
              </w:numPr>
              <w:rPr>
                <w:b/>
                <w:i/>
                <w:color w:val="000000" w:themeColor="text1"/>
                <w:sz w:val="24"/>
                <w:szCs w:val="24"/>
              </w:rPr>
            </w:pPr>
            <w:r w:rsidRPr="00E31A68">
              <w:rPr>
                <w:i/>
                <w:color w:val="000000" w:themeColor="text1"/>
                <w:sz w:val="24"/>
                <w:szCs w:val="24"/>
              </w:rPr>
              <w:t>Funding sources</w:t>
            </w:r>
          </w:p>
          <w:p w14:paraId="7B64E118" w14:textId="77777777" w:rsidR="00AA799C" w:rsidRPr="00E31A68" w:rsidRDefault="00AA799C" w:rsidP="00AA799C">
            <w:pPr>
              <w:pStyle w:val="ListParagraph"/>
              <w:numPr>
                <w:ilvl w:val="0"/>
                <w:numId w:val="59"/>
              </w:numPr>
              <w:rPr>
                <w:b/>
                <w:color w:val="000000" w:themeColor="text1"/>
                <w:sz w:val="24"/>
                <w:szCs w:val="24"/>
              </w:rPr>
            </w:pPr>
            <w:r w:rsidRPr="00E31A68">
              <w:rPr>
                <w:i/>
                <w:color w:val="000000" w:themeColor="text1"/>
                <w:sz w:val="24"/>
                <w:szCs w:val="24"/>
              </w:rPr>
              <w:t xml:space="preserve">Involvement of stakeholders in initiatives </w:t>
            </w:r>
          </w:p>
        </w:tc>
      </w:tr>
    </w:tbl>
    <w:p w14:paraId="0BED65A0" w14:textId="495165BB" w:rsidR="4BD8A8AC" w:rsidRDefault="4BD8A8AC"/>
    <w:p w14:paraId="1F72F646" w14:textId="77777777" w:rsidR="00943D4B" w:rsidRDefault="00943D4B" w:rsidP="00943D4B">
      <w:pPr>
        <w:spacing w:after="0" w:line="240" w:lineRule="auto"/>
        <w:rPr>
          <w:sz w:val="24"/>
          <w:szCs w:val="24"/>
        </w:rPr>
      </w:pPr>
    </w:p>
    <w:p w14:paraId="08CE6F91" w14:textId="77777777" w:rsidR="00804FC1" w:rsidRDefault="00804FC1" w:rsidP="00943D4B">
      <w:pPr>
        <w:spacing w:after="0" w:line="240" w:lineRule="auto"/>
        <w:rPr>
          <w:sz w:val="24"/>
          <w:szCs w:val="24"/>
        </w:rPr>
      </w:pPr>
    </w:p>
    <w:p w14:paraId="61CDCEAD" w14:textId="48AD6536" w:rsidR="00430243" w:rsidRDefault="00430243" w:rsidP="00943D4B">
      <w:pPr>
        <w:spacing w:after="0" w:line="240" w:lineRule="auto"/>
        <w:rPr>
          <w:sz w:val="24"/>
          <w:szCs w:val="24"/>
        </w:rPr>
      </w:pPr>
    </w:p>
    <w:p w14:paraId="3F10945F" w14:textId="06CFE9D8" w:rsidR="00B052F4" w:rsidRDefault="00B052F4" w:rsidP="00943D4B">
      <w:pPr>
        <w:spacing w:after="0" w:line="240" w:lineRule="auto"/>
        <w:rPr>
          <w:sz w:val="24"/>
          <w:szCs w:val="24"/>
        </w:rPr>
      </w:pPr>
    </w:p>
    <w:p w14:paraId="714AB9B7" w14:textId="18B492D0" w:rsidR="00B052F4" w:rsidRDefault="00B052F4" w:rsidP="00943D4B">
      <w:pPr>
        <w:spacing w:after="0" w:line="240" w:lineRule="auto"/>
        <w:rPr>
          <w:sz w:val="24"/>
          <w:szCs w:val="24"/>
        </w:rPr>
      </w:pPr>
    </w:p>
    <w:p w14:paraId="627106C8" w14:textId="2068CD1F" w:rsidR="00B052F4" w:rsidRDefault="00B052F4" w:rsidP="00943D4B">
      <w:pPr>
        <w:spacing w:after="0" w:line="240" w:lineRule="auto"/>
        <w:rPr>
          <w:sz w:val="24"/>
          <w:szCs w:val="24"/>
        </w:rPr>
      </w:pPr>
    </w:p>
    <w:p w14:paraId="6F91E78A" w14:textId="18624AF5" w:rsidR="00B052F4" w:rsidRDefault="00B052F4" w:rsidP="00943D4B">
      <w:pPr>
        <w:spacing w:after="0" w:line="240" w:lineRule="auto"/>
        <w:rPr>
          <w:sz w:val="24"/>
          <w:szCs w:val="24"/>
        </w:rPr>
      </w:pPr>
    </w:p>
    <w:p w14:paraId="0DE25806" w14:textId="2C255678" w:rsidR="00B052F4" w:rsidRDefault="00B052F4" w:rsidP="00943D4B">
      <w:pPr>
        <w:spacing w:after="0" w:line="240" w:lineRule="auto"/>
        <w:rPr>
          <w:sz w:val="24"/>
          <w:szCs w:val="24"/>
        </w:rPr>
      </w:pPr>
    </w:p>
    <w:p w14:paraId="2F73080C" w14:textId="232B26E1" w:rsidR="00B052F4" w:rsidRDefault="00B052F4" w:rsidP="00943D4B">
      <w:pPr>
        <w:spacing w:after="0" w:line="240" w:lineRule="auto"/>
        <w:rPr>
          <w:sz w:val="24"/>
          <w:szCs w:val="24"/>
        </w:rPr>
      </w:pPr>
    </w:p>
    <w:p w14:paraId="497F56CF" w14:textId="66538D1D" w:rsidR="00B052F4" w:rsidRDefault="00B052F4" w:rsidP="00943D4B">
      <w:pPr>
        <w:spacing w:after="0" w:line="240" w:lineRule="auto"/>
        <w:rPr>
          <w:sz w:val="24"/>
          <w:szCs w:val="24"/>
        </w:rPr>
      </w:pPr>
    </w:p>
    <w:p w14:paraId="2E598B72" w14:textId="5736B8D6" w:rsidR="00B052F4" w:rsidRDefault="00B052F4" w:rsidP="00943D4B">
      <w:pPr>
        <w:spacing w:after="0" w:line="240" w:lineRule="auto"/>
        <w:rPr>
          <w:sz w:val="24"/>
          <w:szCs w:val="24"/>
        </w:rPr>
      </w:pPr>
    </w:p>
    <w:p w14:paraId="695DC6BA" w14:textId="69D86C04" w:rsidR="00B052F4" w:rsidRDefault="00B052F4" w:rsidP="00943D4B">
      <w:pPr>
        <w:spacing w:after="0" w:line="240" w:lineRule="auto"/>
        <w:rPr>
          <w:sz w:val="24"/>
          <w:szCs w:val="24"/>
        </w:rPr>
      </w:pPr>
    </w:p>
    <w:p w14:paraId="2EB4B849" w14:textId="6B46AE49" w:rsidR="00B052F4" w:rsidRDefault="00B052F4" w:rsidP="00943D4B">
      <w:pPr>
        <w:spacing w:after="0" w:line="240" w:lineRule="auto"/>
        <w:rPr>
          <w:sz w:val="24"/>
          <w:szCs w:val="24"/>
        </w:rPr>
      </w:pPr>
    </w:p>
    <w:p w14:paraId="119908FA" w14:textId="31FE9728" w:rsidR="00B052F4" w:rsidRDefault="00B052F4" w:rsidP="00943D4B">
      <w:pPr>
        <w:spacing w:after="0" w:line="240" w:lineRule="auto"/>
        <w:rPr>
          <w:sz w:val="24"/>
          <w:szCs w:val="24"/>
        </w:rPr>
      </w:pPr>
    </w:p>
    <w:p w14:paraId="0EF9A8CF" w14:textId="437FEE25" w:rsidR="00B052F4" w:rsidRDefault="00B052F4" w:rsidP="00943D4B">
      <w:pPr>
        <w:spacing w:after="0" w:line="240" w:lineRule="auto"/>
        <w:rPr>
          <w:sz w:val="24"/>
          <w:szCs w:val="24"/>
        </w:rPr>
      </w:pPr>
    </w:p>
    <w:p w14:paraId="1DDFE6BF" w14:textId="02B3B339" w:rsidR="00B052F4" w:rsidRDefault="00B052F4" w:rsidP="00943D4B">
      <w:pPr>
        <w:spacing w:after="0" w:line="240" w:lineRule="auto"/>
        <w:rPr>
          <w:sz w:val="24"/>
          <w:szCs w:val="24"/>
        </w:rPr>
      </w:pPr>
    </w:p>
    <w:p w14:paraId="42EF33CD" w14:textId="58771178" w:rsidR="00B052F4" w:rsidRDefault="00B052F4" w:rsidP="00943D4B">
      <w:pPr>
        <w:spacing w:after="0" w:line="240" w:lineRule="auto"/>
        <w:rPr>
          <w:sz w:val="24"/>
          <w:szCs w:val="24"/>
        </w:rPr>
      </w:pPr>
    </w:p>
    <w:p w14:paraId="6AE61C5B" w14:textId="6EBE2764" w:rsidR="00B052F4" w:rsidRDefault="00B052F4" w:rsidP="00943D4B">
      <w:pPr>
        <w:spacing w:after="0" w:line="240" w:lineRule="auto"/>
        <w:rPr>
          <w:sz w:val="24"/>
          <w:szCs w:val="24"/>
        </w:rPr>
      </w:pPr>
    </w:p>
    <w:p w14:paraId="0FFA2A88" w14:textId="2356433C" w:rsidR="00B052F4" w:rsidRDefault="00B052F4" w:rsidP="00943D4B">
      <w:pPr>
        <w:spacing w:after="0" w:line="240" w:lineRule="auto"/>
        <w:rPr>
          <w:sz w:val="24"/>
          <w:szCs w:val="24"/>
        </w:rPr>
      </w:pPr>
    </w:p>
    <w:p w14:paraId="3F5E1AB5" w14:textId="4E8126D9" w:rsidR="0059305E" w:rsidRDefault="0059305E" w:rsidP="00943D4B">
      <w:pPr>
        <w:spacing w:after="0" w:line="240" w:lineRule="auto"/>
        <w:rPr>
          <w:sz w:val="24"/>
          <w:szCs w:val="24"/>
        </w:rPr>
      </w:pPr>
    </w:p>
    <w:p w14:paraId="4BBC2E9E" w14:textId="62C3DAB6" w:rsidR="0059305E" w:rsidRDefault="0059305E" w:rsidP="00943D4B">
      <w:pPr>
        <w:spacing w:after="0" w:line="240" w:lineRule="auto"/>
        <w:rPr>
          <w:sz w:val="24"/>
          <w:szCs w:val="24"/>
        </w:rPr>
      </w:pPr>
    </w:p>
    <w:p w14:paraId="2CC96018" w14:textId="21C0169D" w:rsidR="7BCC6339" w:rsidRDefault="7BCC6339" w:rsidP="7BCC6339">
      <w:pPr>
        <w:spacing w:after="0" w:line="240" w:lineRule="auto"/>
        <w:rPr>
          <w:sz w:val="24"/>
          <w:szCs w:val="24"/>
        </w:rPr>
      </w:pPr>
    </w:p>
    <w:p w14:paraId="56BC82B4" w14:textId="50F13DB8" w:rsidR="7BCC6339" w:rsidRDefault="7BCC6339" w:rsidP="7BCC6339">
      <w:pPr>
        <w:spacing w:after="0" w:line="240" w:lineRule="auto"/>
        <w:rPr>
          <w:sz w:val="24"/>
          <w:szCs w:val="24"/>
        </w:rPr>
      </w:pPr>
    </w:p>
    <w:p w14:paraId="6373888C" w14:textId="68AA8F96" w:rsidR="7BCC6339" w:rsidRDefault="7BCC6339" w:rsidP="7BCC6339">
      <w:pPr>
        <w:spacing w:after="0" w:line="240" w:lineRule="auto"/>
        <w:rPr>
          <w:sz w:val="24"/>
          <w:szCs w:val="24"/>
        </w:rPr>
      </w:pP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9"/>
        <w:gridCol w:w="1356"/>
      </w:tblGrid>
      <w:tr w:rsidR="00AA799C" w:rsidRPr="008F03C0" w14:paraId="1E0578B8" w14:textId="77777777" w:rsidTr="00AA799C">
        <w:tc>
          <w:tcPr>
            <w:tcW w:w="9025" w:type="dxa"/>
            <w:gridSpan w:val="2"/>
            <w:tcBorders>
              <w:top w:val="single" w:sz="6" w:space="0" w:color="auto"/>
              <w:left w:val="single" w:sz="6" w:space="0" w:color="auto"/>
              <w:bottom w:val="single" w:sz="6" w:space="0" w:color="auto"/>
              <w:right w:val="single" w:sz="6" w:space="0" w:color="auto"/>
            </w:tcBorders>
            <w:shd w:val="clear" w:color="auto" w:fill="7FBBBD"/>
            <w:hideMark/>
          </w:tcPr>
          <w:p w14:paraId="4CB02EF0" w14:textId="77777777" w:rsidR="00AA799C" w:rsidRPr="008F03C0" w:rsidRDefault="00AA799C" w:rsidP="00844041">
            <w:pPr>
              <w:spacing w:after="0" w:line="240" w:lineRule="auto"/>
              <w:textAlignment w:val="baseline"/>
              <w:rPr>
                <w:rFonts w:ascii="Calibri" w:eastAsia="Times New Roman" w:hAnsi="Calibri" w:cs="Calibri"/>
                <w:color w:val="000000" w:themeColor="text1"/>
                <w:lang w:eastAsia="en-GB"/>
              </w:rPr>
            </w:pPr>
            <w:r w:rsidRPr="50A04CD5">
              <w:rPr>
                <w:rFonts w:ascii="Calibri" w:eastAsia="Times New Roman" w:hAnsi="Calibri" w:cs="Calibri"/>
                <w:b/>
                <w:bCs/>
                <w:color w:val="000000" w:themeColor="text1"/>
                <w:lang w:eastAsia="en-GB"/>
              </w:rPr>
              <w:lastRenderedPageBreak/>
              <w:t xml:space="preserve">Person Specification: Raedwald Trust (RT) </w:t>
            </w:r>
            <w:r>
              <w:rPr>
                <w:rFonts w:ascii="Calibri" w:eastAsia="Times New Roman" w:hAnsi="Calibri" w:cs="Calibri"/>
                <w:b/>
                <w:bCs/>
                <w:color w:val="000000" w:themeColor="text1"/>
                <w:lang w:eastAsia="en-GB"/>
              </w:rPr>
              <w:t>Deputy CEO</w:t>
            </w:r>
          </w:p>
        </w:tc>
      </w:tr>
      <w:tr w:rsidR="00AA799C" w:rsidRPr="008F03C0" w14:paraId="178BBB42" w14:textId="77777777" w:rsidTr="00AA799C">
        <w:tc>
          <w:tcPr>
            <w:tcW w:w="9025" w:type="dxa"/>
            <w:gridSpan w:val="2"/>
            <w:tcBorders>
              <w:top w:val="single" w:sz="6" w:space="0" w:color="auto"/>
              <w:left w:val="single" w:sz="6" w:space="0" w:color="auto"/>
              <w:bottom w:val="single" w:sz="6" w:space="0" w:color="auto"/>
              <w:right w:val="single" w:sz="6" w:space="0" w:color="auto"/>
            </w:tcBorders>
            <w:shd w:val="clear" w:color="auto" w:fill="7FBBBD"/>
            <w:hideMark/>
          </w:tcPr>
          <w:p w14:paraId="52F4E1EA"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b/>
                <w:bCs/>
                <w:color w:val="000000"/>
                <w:lang w:eastAsia="en-GB"/>
              </w:rPr>
              <w:t>Training &amp; Qualifications</w:t>
            </w:r>
            <w:r w:rsidRPr="008F03C0">
              <w:rPr>
                <w:rFonts w:ascii="Calibri" w:eastAsia="Times New Roman" w:hAnsi="Calibri" w:cs="Calibri"/>
                <w:color w:val="000000"/>
                <w:lang w:eastAsia="en-GB"/>
              </w:rPr>
              <w:t> </w:t>
            </w:r>
          </w:p>
        </w:tc>
      </w:tr>
      <w:tr w:rsidR="00AA799C" w:rsidRPr="008F03C0" w14:paraId="41192F5B"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669B8002"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Degree level qualification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768AACEE"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04D88E7C"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7E3A8A80"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Qualified Teacher Status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26E0458A"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1969E415"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02DEEC3D"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Access to personal transport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3D1994AF"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75B92F5E"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0E5FB054"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Evidence in participation in recent CPD and commitment to further profess</w:t>
            </w:r>
            <w:r>
              <w:rPr>
                <w:rFonts w:ascii="Calibri" w:eastAsia="Times New Roman" w:hAnsi="Calibri" w:cs="Calibri"/>
                <w:color w:val="000000"/>
                <w:lang w:eastAsia="en-GB"/>
              </w:rPr>
              <w:t>ional development relating to education; SEND; and management.</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07FC50EC"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Essential</w:t>
            </w:r>
            <w:r w:rsidRPr="008F03C0">
              <w:rPr>
                <w:rFonts w:ascii="Calibri" w:eastAsia="Times New Roman" w:hAnsi="Calibri" w:cs="Calibri"/>
                <w:color w:val="000000"/>
                <w:lang w:eastAsia="en-GB"/>
              </w:rPr>
              <w:t> </w:t>
            </w:r>
          </w:p>
        </w:tc>
      </w:tr>
      <w:tr w:rsidR="00AA799C" w:rsidRPr="008F03C0" w14:paraId="30FAABAF" w14:textId="77777777" w:rsidTr="00AA799C">
        <w:tc>
          <w:tcPr>
            <w:tcW w:w="9025" w:type="dxa"/>
            <w:gridSpan w:val="2"/>
            <w:tcBorders>
              <w:top w:val="single" w:sz="6" w:space="0" w:color="auto"/>
              <w:left w:val="single" w:sz="6" w:space="0" w:color="auto"/>
              <w:bottom w:val="single" w:sz="6" w:space="0" w:color="auto"/>
              <w:right w:val="single" w:sz="6" w:space="0" w:color="auto"/>
            </w:tcBorders>
            <w:shd w:val="clear" w:color="auto" w:fill="7FBBBD"/>
            <w:hideMark/>
          </w:tcPr>
          <w:p w14:paraId="5C5B2DD8"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b/>
                <w:bCs/>
                <w:color w:val="000000"/>
                <w:lang w:eastAsia="en-GB"/>
              </w:rPr>
              <w:t>Skills</w:t>
            </w:r>
            <w:r w:rsidRPr="008F03C0">
              <w:rPr>
                <w:rFonts w:ascii="Calibri" w:eastAsia="Times New Roman" w:hAnsi="Calibri" w:cs="Calibri"/>
                <w:color w:val="000000"/>
                <w:lang w:eastAsia="en-GB"/>
              </w:rPr>
              <w:t> </w:t>
            </w:r>
          </w:p>
        </w:tc>
      </w:tr>
      <w:tr w:rsidR="00AA799C" w:rsidRPr="008F03C0" w14:paraId="0DA31185"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1B9927DA" w14:textId="77777777" w:rsidR="00AA799C" w:rsidRPr="008F03C0" w:rsidRDefault="00AA799C" w:rsidP="00844041">
            <w:pPr>
              <w:spacing w:after="0" w:line="240" w:lineRule="auto"/>
              <w:ind w:left="30"/>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 xml:space="preserve">Ability to inspire and motivate </w:t>
            </w:r>
            <w:r>
              <w:rPr>
                <w:rFonts w:ascii="Calibri" w:eastAsia="Times New Roman" w:hAnsi="Calibri" w:cs="Calibri"/>
                <w:lang w:eastAsia="en-GB"/>
              </w:rPr>
              <w:t xml:space="preserve">staff and education communities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5D9A906A"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38EE9F54"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43E3DB15" w14:textId="77777777" w:rsidR="00AA799C" w:rsidRPr="008F03C0" w:rsidRDefault="00AA799C" w:rsidP="00844041">
            <w:pPr>
              <w:spacing w:after="0" w:line="240" w:lineRule="auto"/>
              <w:ind w:left="30"/>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Ability to assess, understand and develop impactful education programmes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17587E36"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7D9C5797"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35633ED2" w14:textId="77777777" w:rsidR="00AA799C" w:rsidRPr="008F03C0" w:rsidRDefault="00AA799C" w:rsidP="00844041">
            <w:pPr>
              <w:spacing w:after="0" w:line="240" w:lineRule="auto"/>
              <w:ind w:left="30"/>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Ability to design and implement behaviour management and change programmes in education communities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3B6DC7F2"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6BE430E1"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71D94366" w14:textId="77777777" w:rsidR="00AA799C" w:rsidRPr="008F03C0" w:rsidRDefault="00AA799C" w:rsidP="00844041">
            <w:pPr>
              <w:spacing w:after="0" w:line="240" w:lineRule="auto"/>
              <w:ind w:left="30"/>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Strong inter-person</w:t>
            </w:r>
            <w:r>
              <w:rPr>
                <w:rFonts w:ascii="Calibri" w:eastAsia="Times New Roman" w:hAnsi="Calibri" w:cs="Calibri"/>
                <w:lang w:eastAsia="en-GB"/>
              </w:rPr>
              <w:t xml:space="preserve">al skills to develop partnerships with senior policy implementation and development leaders, such as Head Teachers, Commissioners and government officers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36FB9086"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2DD8574C"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2C341D87" w14:textId="77777777" w:rsidR="00AA799C" w:rsidRPr="008F03C0" w:rsidRDefault="00AA799C" w:rsidP="00844041">
            <w:pPr>
              <w:spacing w:after="0" w:line="240" w:lineRule="auto"/>
              <w:ind w:left="30"/>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Work ef</w:t>
            </w:r>
            <w:r>
              <w:rPr>
                <w:rFonts w:ascii="Calibri" w:eastAsia="Times New Roman" w:hAnsi="Calibri" w:cs="Calibri"/>
                <w:lang w:eastAsia="en-GB"/>
              </w:rPr>
              <w:t xml:space="preserve">fectively as a member of a team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665D8C32"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1E419720"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5F99BF1F" w14:textId="77777777" w:rsidR="00AA799C" w:rsidRPr="008F03C0" w:rsidRDefault="00AA799C" w:rsidP="00844041">
            <w:pPr>
              <w:spacing w:after="0" w:line="240" w:lineRule="auto"/>
              <w:ind w:left="30"/>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Excellent communication skills with the ability to communicate effectively (both orally and in writing) to a variety of audiences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2845F12A"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13E37518"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554F694F"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Ability to harness ICT and digital forums designed to enhance organisational health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6287EEDD"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5EC08515"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180FE746" w14:textId="77777777" w:rsidR="00AA799C" w:rsidRPr="008F03C0" w:rsidRDefault="00AA799C" w:rsidP="00844041">
            <w:pPr>
              <w:spacing w:after="0" w:line="240" w:lineRule="auto"/>
              <w:ind w:left="30"/>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Strong appreciation or assessing and mitigating risk at an organisational level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35281BD5"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 xml:space="preserve">Desirable </w:t>
            </w:r>
          </w:p>
        </w:tc>
      </w:tr>
      <w:tr w:rsidR="00AA799C" w:rsidRPr="008F03C0" w14:paraId="53AC97BC"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1ABE5424" w14:textId="77777777" w:rsidR="00AA799C" w:rsidRPr="008F03C0" w:rsidRDefault="00AA799C" w:rsidP="00844041">
            <w:pPr>
              <w:spacing w:after="0" w:line="240" w:lineRule="auto"/>
              <w:ind w:left="30"/>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Excellent personal and group organisational skills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12AEB6EF"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67C76283"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1F45E7E2" w14:textId="77777777" w:rsidR="00AA799C" w:rsidRPr="008F03C0" w:rsidRDefault="00AA799C" w:rsidP="00844041">
            <w:pPr>
              <w:spacing w:after="0" w:line="240" w:lineRule="auto"/>
              <w:ind w:left="30"/>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Ability to prioritise, work under pressure and to meet strict deadlines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57DD81BF"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7F209BFC"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671B2B88" w14:textId="77777777" w:rsidR="00AA799C" w:rsidRPr="008F03C0" w:rsidRDefault="00AA799C" w:rsidP="00844041">
            <w:pPr>
              <w:spacing w:after="0" w:line="240" w:lineRule="auto"/>
              <w:ind w:left="30"/>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Evidence of efficient resource and financial management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1861E87C"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Essential</w:t>
            </w:r>
          </w:p>
        </w:tc>
      </w:tr>
      <w:tr w:rsidR="00AA799C" w:rsidRPr="008F03C0" w14:paraId="21C98D1D"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210D0291"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Demonstrable ability to lead with credibility and kindness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0B283D6F"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 xml:space="preserve">Essential </w:t>
            </w:r>
          </w:p>
        </w:tc>
      </w:tr>
      <w:tr w:rsidR="00AA799C" w:rsidRPr="008F03C0" w14:paraId="022275F4" w14:textId="77777777" w:rsidTr="00AA799C">
        <w:tc>
          <w:tcPr>
            <w:tcW w:w="9025" w:type="dxa"/>
            <w:gridSpan w:val="2"/>
            <w:tcBorders>
              <w:top w:val="single" w:sz="6" w:space="0" w:color="auto"/>
              <w:left w:val="single" w:sz="6" w:space="0" w:color="auto"/>
              <w:bottom w:val="single" w:sz="6" w:space="0" w:color="auto"/>
              <w:right w:val="single" w:sz="6" w:space="0" w:color="auto"/>
            </w:tcBorders>
            <w:shd w:val="clear" w:color="auto" w:fill="7FBBBD"/>
            <w:hideMark/>
          </w:tcPr>
          <w:p w14:paraId="4C375771"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b/>
                <w:bCs/>
                <w:lang w:eastAsia="en-GB"/>
              </w:rPr>
              <w:t>Knowledge</w:t>
            </w:r>
            <w:r w:rsidRPr="008F03C0">
              <w:rPr>
                <w:rFonts w:ascii="Calibri" w:eastAsia="Times New Roman" w:hAnsi="Calibri" w:cs="Calibri"/>
                <w:lang w:eastAsia="en-GB"/>
              </w:rPr>
              <w:t> </w:t>
            </w:r>
          </w:p>
        </w:tc>
      </w:tr>
      <w:tr w:rsidR="00AA799C" w:rsidRPr="008F03C0" w14:paraId="5EA6E6FF"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7F13B454"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Strategic planning processes</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31F9FE8B"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Desirable</w:t>
            </w:r>
          </w:p>
        </w:tc>
      </w:tr>
      <w:tr w:rsidR="00AA799C" w:rsidRPr="008F03C0" w14:paraId="3E256D30"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43F8AFEF"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The theory and practice of providing effectively for the individual needs of all children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368241DC"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74E72926"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3CDAA33A"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Compliance within a MAT context, including regulatory and inspectoral frameworks</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2AB4CB47"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Desirable</w:t>
            </w:r>
          </w:p>
        </w:tc>
      </w:tr>
      <w:tr w:rsidR="00AA799C" w:rsidRPr="008F03C0" w14:paraId="7E1A45C8"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63228625"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The statutory requirements of legislation concerning Equal Opportunities, Health and Safety, SEN and Child Protection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3E8136A6"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3ECEBBCA" w14:textId="77777777" w:rsidTr="00AA799C">
        <w:tc>
          <w:tcPr>
            <w:tcW w:w="9025" w:type="dxa"/>
            <w:gridSpan w:val="2"/>
            <w:tcBorders>
              <w:top w:val="single" w:sz="6" w:space="0" w:color="auto"/>
              <w:left w:val="single" w:sz="6" w:space="0" w:color="auto"/>
              <w:bottom w:val="single" w:sz="6" w:space="0" w:color="auto"/>
              <w:right w:val="single" w:sz="6" w:space="0" w:color="auto"/>
            </w:tcBorders>
            <w:shd w:val="clear" w:color="auto" w:fill="7FBBBD"/>
            <w:hideMark/>
          </w:tcPr>
          <w:p w14:paraId="50F414CC"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b/>
                <w:bCs/>
                <w:lang w:eastAsia="en-GB"/>
              </w:rPr>
              <w:t>Experience</w:t>
            </w:r>
            <w:r w:rsidRPr="008F03C0">
              <w:rPr>
                <w:rFonts w:ascii="Calibri" w:eastAsia="Times New Roman" w:hAnsi="Calibri" w:cs="Calibri"/>
                <w:lang w:eastAsia="en-GB"/>
              </w:rPr>
              <w:t> </w:t>
            </w:r>
          </w:p>
        </w:tc>
      </w:tr>
      <w:tr w:rsidR="00AA799C" w:rsidRPr="008F03C0" w14:paraId="7C0F0361"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1C06FA85"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Experience of multi-agency and partnership working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52C57464"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41081F40"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6701A562"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Broad experience of working on issues relating to vulnerable children and young people with SEMH and complex learning needs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45329843"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5A7C90F6"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6FA3BD14"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 xml:space="preserve">Effective and systematic </w:t>
            </w:r>
            <w:proofErr w:type="spellStart"/>
            <w:r w:rsidRPr="008F03C0">
              <w:rPr>
                <w:rFonts w:ascii="Calibri" w:eastAsia="Times New Roman" w:hAnsi="Calibri" w:cs="Calibri"/>
                <w:lang w:eastAsia="en-GB"/>
              </w:rPr>
              <w:t>behavior</w:t>
            </w:r>
            <w:proofErr w:type="spellEnd"/>
            <w:r w:rsidRPr="008F03C0">
              <w:rPr>
                <w:rFonts w:ascii="Calibri" w:eastAsia="Times New Roman" w:hAnsi="Calibri" w:cs="Calibri"/>
                <w:lang w:eastAsia="en-GB"/>
              </w:rPr>
              <w:t xml:space="preserve"> management – experience of using de-escalation techniques in an educational setting; experience of maintaining clear boundaries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77999881"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Desirable</w:t>
            </w:r>
          </w:p>
        </w:tc>
      </w:tr>
      <w:tr w:rsidR="00AA799C" w:rsidRPr="008F03C0" w14:paraId="139AF985"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77D21032"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Experience of supporting all aspects of inclusion to successfully meet the needs of pupils with complex special educational, social and emotional needs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50C43E68"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Desirable</w:t>
            </w:r>
          </w:p>
        </w:tc>
      </w:tr>
      <w:tr w:rsidR="00AA799C" w:rsidRPr="008F03C0" w14:paraId="59A58A40"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3B631FB6"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Knowledge of SEND processes including Education, Health and Care Plans and annual review process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64C44C07"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Desirable</w:t>
            </w:r>
          </w:p>
        </w:tc>
      </w:tr>
      <w:tr w:rsidR="00AA799C" w:rsidRPr="008F03C0" w14:paraId="4D583CCE"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3EB58DB2"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Understanding of current developments regarding the National Curriculum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5609B456"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Essential</w:t>
            </w:r>
          </w:p>
        </w:tc>
      </w:tr>
      <w:tr w:rsidR="00AA799C" w:rsidRPr="008F03C0" w14:paraId="19E312E9" w14:textId="77777777" w:rsidTr="00AA799C">
        <w:tc>
          <w:tcPr>
            <w:tcW w:w="9025" w:type="dxa"/>
            <w:gridSpan w:val="2"/>
            <w:tcBorders>
              <w:top w:val="single" w:sz="6" w:space="0" w:color="auto"/>
              <w:left w:val="single" w:sz="6" w:space="0" w:color="auto"/>
              <w:bottom w:val="single" w:sz="6" w:space="0" w:color="auto"/>
              <w:right w:val="single" w:sz="6" w:space="0" w:color="auto"/>
            </w:tcBorders>
            <w:shd w:val="clear" w:color="auto" w:fill="7FBBBD"/>
            <w:hideMark/>
          </w:tcPr>
          <w:p w14:paraId="4D218473"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b/>
                <w:bCs/>
                <w:lang w:eastAsia="en-GB"/>
              </w:rPr>
              <w:t>Aptitude &amp; Attitude</w:t>
            </w:r>
            <w:r w:rsidRPr="008F03C0">
              <w:rPr>
                <w:rFonts w:ascii="Calibri" w:eastAsia="Times New Roman" w:hAnsi="Calibri" w:cs="Calibri"/>
                <w:lang w:eastAsia="en-GB"/>
              </w:rPr>
              <w:t> </w:t>
            </w:r>
          </w:p>
        </w:tc>
      </w:tr>
      <w:tr w:rsidR="00AA799C" w:rsidRPr="008F03C0" w14:paraId="2550B4D5"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37593409"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Commitment to safeguarding and protecting the welfare of children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742E0A5E"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2FF26BD4"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24360C73"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Ability to work independently on own initiative and also to contribute as part of a management team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48884CAD"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r w:rsidR="00AA799C" w:rsidRPr="008F03C0" w14:paraId="4C70E1C7" w14:textId="77777777" w:rsidTr="00844041">
        <w:tc>
          <w:tcPr>
            <w:tcW w:w="7669" w:type="dxa"/>
            <w:tcBorders>
              <w:top w:val="single" w:sz="6" w:space="0" w:color="auto"/>
              <w:left w:val="single" w:sz="6" w:space="0" w:color="auto"/>
              <w:bottom w:val="single" w:sz="6" w:space="0" w:color="auto"/>
              <w:right w:val="single" w:sz="6" w:space="0" w:color="auto"/>
            </w:tcBorders>
            <w:shd w:val="clear" w:color="auto" w:fill="auto"/>
            <w:hideMark/>
          </w:tcPr>
          <w:p w14:paraId="021F7BD6"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lang w:eastAsia="en-GB"/>
              </w:rPr>
              <w:t>Ability to get on well with a wide variety of people, be tactful and ensure confidentiality </w:t>
            </w:r>
          </w:p>
        </w:tc>
        <w:tc>
          <w:tcPr>
            <w:tcW w:w="1356" w:type="dxa"/>
            <w:tcBorders>
              <w:top w:val="single" w:sz="6" w:space="0" w:color="auto"/>
              <w:left w:val="single" w:sz="6" w:space="0" w:color="auto"/>
              <w:bottom w:val="single" w:sz="6" w:space="0" w:color="auto"/>
              <w:right w:val="single" w:sz="6" w:space="0" w:color="auto"/>
            </w:tcBorders>
            <w:shd w:val="clear" w:color="auto" w:fill="auto"/>
            <w:hideMark/>
          </w:tcPr>
          <w:p w14:paraId="0CDE6FBA" w14:textId="77777777" w:rsidR="00AA799C" w:rsidRPr="008F03C0" w:rsidRDefault="00AA799C" w:rsidP="00844041">
            <w:pPr>
              <w:spacing w:after="0" w:line="240" w:lineRule="auto"/>
              <w:textAlignment w:val="baseline"/>
              <w:rPr>
                <w:rFonts w:ascii="Segoe UI" w:eastAsia="Times New Roman" w:hAnsi="Segoe UI" w:cs="Segoe UI"/>
                <w:sz w:val="18"/>
                <w:szCs w:val="18"/>
                <w:lang w:eastAsia="en-GB"/>
              </w:rPr>
            </w:pPr>
            <w:r w:rsidRPr="008F03C0">
              <w:rPr>
                <w:rFonts w:ascii="Calibri" w:eastAsia="Times New Roman" w:hAnsi="Calibri" w:cs="Calibri"/>
                <w:color w:val="000000"/>
                <w:lang w:eastAsia="en-GB"/>
              </w:rPr>
              <w:t>Essential </w:t>
            </w:r>
          </w:p>
        </w:tc>
      </w:tr>
    </w:tbl>
    <w:p w14:paraId="4F0D5C72" w14:textId="04B2B061" w:rsidR="4BD8A8AC" w:rsidRDefault="4BD8A8AC"/>
    <w:p w14:paraId="05688902" w14:textId="1FAB7EC4" w:rsidR="004D3FA1" w:rsidRDefault="00D04F1F" w:rsidP="00AD0A49">
      <w:pPr>
        <w:spacing w:after="0" w:line="240" w:lineRule="auto"/>
        <w:rPr>
          <w:rFonts w:cstheme="minorHAnsi"/>
          <w:b/>
          <w:color w:val="0F0D29"/>
          <w:sz w:val="28"/>
          <w:szCs w:val="24"/>
        </w:rPr>
      </w:pPr>
      <w:r>
        <w:rPr>
          <w:rFonts w:cstheme="minorHAnsi"/>
          <w:b/>
          <w:color w:val="0F0D29"/>
          <w:sz w:val="28"/>
          <w:szCs w:val="24"/>
        </w:rPr>
        <w:lastRenderedPageBreak/>
        <w:t>Raedwald Trust Safer Recruitment and Selection</w:t>
      </w:r>
    </w:p>
    <w:p w14:paraId="16DEB4AB" w14:textId="77777777" w:rsidR="00D04F1F" w:rsidRPr="00AD0A49" w:rsidRDefault="00D04F1F" w:rsidP="00AD0A49">
      <w:pPr>
        <w:spacing w:after="0" w:line="240" w:lineRule="auto"/>
        <w:rPr>
          <w:rFonts w:cstheme="minorHAnsi"/>
          <w:b/>
          <w:color w:val="0F0D29"/>
          <w:sz w:val="28"/>
          <w:szCs w:val="24"/>
        </w:rPr>
      </w:pPr>
    </w:p>
    <w:p w14:paraId="699AD2DD" w14:textId="77777777" w:rsidR="00D04F1F" w:rsidRDefault="004D3FA1" w:rsidP="00AD0A49">
      <w:pPr>
        <w:pStyle w:val="font7"/>
        <w:spacing w:before="0" w:beforeAutospacing="0" w:after="0" w:afterAutospacing="0"/>
        <w:rPr>
          <w:rFonts w:asciiTheme="minorHAnsi" w:hAnsiTheme="minorHAnsi" w:cstheme="minorHAnsi"/>
        </w:rPr>
      </w:pPr>
      <w:r w:rsidRPr="00AD0A49">
        <w:rPr>
          <w:rFonts w:asciiTheme="minorHAnsi" w:hAnsiTheme="minorHAnsi" w:cstheme="minorHAnsi"/>
        </w:rPr>
        <w:t>The Raedwald Trust is fully committed</w:t>
      </w:r>
      <w:r w:rsidR="00D04F1F">
        <w:rPr>
          <w:rFonts w:asciiTheme="minorHAnsi" w:hAnsiTheme="minorHAnsi" w:cstheme="minorHAnsi"/>
        </w:rPr>
        <w:t xml:space="preserve"> to safeguarding and promoting the welfare of children and young people.</w:t>
      </w:r>
    </w:p>
    <w:p w14:paraId="0AD9C6F4" w14:textId="77777777" w:rsidR="00D04F1F" w:rsidRDefault="00D04F1F" w:rsidP="00AD0A49">
      <w:pPr>
        <w:pStyle w:val="font7"/>
        <w:spacing w:before="0" w:beforeAutospacing="0" w:after="0" w:afterAutospacing="0"/>
        <w:rPr>
          <w:rFonts w:asciiTheme="minorHAnsi" w:hAnsiTheme="minorHAnsi" w:cstheme="minorHAnsi"/>
        </w:rPr>
      </w:pPr>
    </w:p>
    <w:p w14:paraId="6A9A8A3D" w14:textId="77777777" w:rsidR="00D04F1F" w:rsidRDefault="00D04F1F" w:rsidP="00AD0A49">
      <w:pPr>
        <w:pStyle w:val="font7"/>
        <w:spacing w:before="0" w:beforeAutospacing="0" w:after="0" w:afterAutospacing="0"/>
        <w:rPr>
          <w:rFonts w:asciiTheme="minorHAnsi" w:hAnsiTheme="minorHAnsi" w:cstheme="minorHAnsi"/>
        </w:rPr>
      </w:pPr>
      <w:r>
        <w:rPr>
          <w:rFonts w:asciiTheme="minorHAnsi" w:hAnsiTheme="minorHAnsi" w:cstheme="minorHAnsi"/>
        </w:rPr>
        <w:t xml:space="preserve">Please read our Safeguarding and Child Protection Policies on our website here </w:t>
      </w:r>
      <w:hyperlink r:id="rId12" w:history="1">
        <w:r w:rsidRPr="00DA400B">
          <w:rPr>
            <w:rStyle w:val="Hyperlink"/>
            <w:rFonts w:asciiTheme="minorHAnsi" w:hAnsiTheme="minorHAnsi" w:cstheme="minorHAnsi"/>
          </w:rPr>
          <w:t>https://www.raedwaldtrust.com/about-raedwald-trust/raedwald-trust-poli</w:t>
        </w:r>
        <w:r w:rsidRPr="00DA400B">
          <w:rPr>
            <w:rStyle w:val="Hyperlink"/>
            <w:rFonts w:asciiTheme="minorHAnsi" w:hAnsiTheme="minorHAnsi" w:cstheme="minorHAnsi"/>
          </w:rPr>
          <w:t>c</w:t>
        </w:r>
        <w:r w:rsidRPr="00DA400B">
          <w:rPr>
            <w:rStyle w:val="Hyperlink"/>
            <w:rFonts w:asciiTheme="minorHAnsi" w:hAnsiTheme="minorHAnsi" w:cstheme="minorHAnsi"/>
          </w:rPr>
          <w:t>ies/</w:t>
        </w:r>
      </w:hyperlink>
    </w:p>
    <w:p w14:paraId="4B1F511A" w14:textId="77777777" w:rsidR="00D04F1F" w:rsidRDefault="00D04F1F" w:rsidP="00AD0A49">
      <w:pPr>
        <w:pStyle w:val="font7"/>
        <w:spacing w:before="0" w:beforeAutospacing="0" w:after="0" w:afterAutospacing="0"/>
        <w:rPr>
          <w:rFonts w:asciiTheme="minorHAnsi" w:hAnsiTheme="minorHAnsi" w:cstheme="minorHAnsi"/>
        </w:rPr>
      </w:pPr>
    </w:p>
    <w:p w14:paraId="3BAA2A72" w14:textId="77777777" w:rsidR="00D04F1F" w:rsidRDefault="00D04F1F" w:rsidP="00AD0A49">
      <w:pPr>
        <w:pStyle w:val="font7"/>
        <w:spacing w:before="0" w:beforeAutospacing="0" w:after="0" w:afterAutospacing="0"/>
        <w:rPr>
          <w:rFonts w:asciiTheme="minorHAnsi" w:hAnsiTheme="minorHAnsi" w:cstheme="minorHAnsi"/>
        </w:rPr>
      </w:pPr>
      <w:r>
        <w:rPr>
          <w:rFonts w:asciiTheme="minorHAnsi" w:hAnsiTheme="minorHAnsi" w:cstheme="minorHAnsi"/>
        </w:rPr>
        <w:t xml:space="preserve">We implement robust recruitment procedures to ensure the highest standards of safer recruitment are met.  We carry out checks when appointing staff and volunteers to ensure that reasonable steps are taken not to appoint a person who is unsuitable to work with children, or who is disqualified from working with children, or does not have the suitable skills and experience for the role. </w:t>
      </w:r>
    </w:p>
    <w:p w14:paraId="65F9C3DC" w14:textId="77777777" w:rsidR="00D04F1F" w:rsidRDefault="00D04F1F" w:rsidP="00AD0A49">
      <w:pPr>
        <w:pStyle w:val="font7"/>
        <w:spacing w:before="0" w:beforeAutospacing="0" w:after="0" w:afterAutospacing="0"/>
        <w:rPr>
          <w:rFonts w:asciiTheme="minorHAnsi" w:hAnsiTheme="minorHAnsi" w:cstheme="minorHAnsi"/>
        </w:rPr>
      </w:pPr>
    </w:p>
    <w:p w14:paraId="73286C12" w14:textId="77777777" w:rsidR="004D3FA1" w:rsidRPr="009F6835" w:rsidRDefault="00D04F1F" w:rsidP="00D04F1F">
      <w:pPr>
        <w:pStyle w:val="font7"/>
        <w:spacing w:before="0" w:beforeAutospacing="0" w:after="0" w:afterAutospacing="0"/>
        <w:rPr>
          <w:rFonts w:asciiTheme="minorHAnsi" w:hAnsiTheme="minorHAnsi" w:cstheme="minorHAnsi"/>
          <w:b/>
        </w:rPr>
      </w:pPr>
      <w:r w:rsidRPr="009F6835">
        <w:rPr>
          <w:rFonts w:asciiTheme="minorHAnsi" w:hAnsiTheme="minorHAnsi" w:cstheme="minorHAnsi"/>
          <w:b/>
        </w:rPr>
        <w:t>Shortlisting</w:t>
      </w:r>
    </w:p>
    <w:p w14:paraId="3643C8E5" w14:textId="77777777" w:rsidR="00D04F1F" w:rsidRDefault="00D04F1F" w:rsidP="00D04F1F">
      <w:pPr>
        <w:pStyle w:val="font7"/>
        <w:spacing w:before="0" w:beforeAutospacing="0" w:after="0" w:afterAutospacing="0"/>
        <w:rPr>
          <w:rFonts w:asciiTheme="minorHAnsi" w:hAnsiTheme="minorHAnsi" w:cstheme="minorHAnsi"/>
        </w:rPr>
      </w:pPr>
      <w:r>
        <w:rPr>
          <w:rFonts w:asciiTheme="minorHAnsi" w:hAnsiTheme="minorHAnsi" w:cstheme="minorHAnsi"/>
        </w:rPr>
        <w:t>Only those candidates meeting the essential criteria set out in the person specification will be considered for interview.  As part of our safer recruitment and selection process, we operate a strict pre-employment checking procedure which successful applicants will be required to undergo.  These include:</w:t>
      </w:r>
    </w:p>
    <w:p w14:paraId="5023141B" w14:textId="77777777" w:rsidR="00D04F1F" w:rsidRDefault="00D04F1F" w:rsidP="00D04F1F">
      <w:pPr>
        <w:pStyle w:val="font7"/>
        <w:spacing w:before="0" w:beforeAutospacing="0" w:after="0" w:afterAutospacing="0"/>
        <w:rPr>
          <w:rFonts w:asciiTheme="minorHAnsi" w:hAnsiTheme="minorHAnsi" w:cstheme="minorHAnsi"/>
        </w:rPr>
      </w:pPr>
    </w:p>
    <w:p w14:paraId="75AF3FB4" w14:textId="77777777" w:rsidR="00D04F1F" w:rsidRDefault="00D04F1F" w:rsidP="00B052F4">
      <w:pPr>
        <w:pStyle w:val="font7"/>
        <w:numPr>
          <w:ilvl w:val="0"/>
          <w:numId w:val="3"/>
        </w:numPr>
        <w:spacing w:before="0" w:beforeAutospacing="0" w:after="0" w:afterAutospacing="0"/>
        <w:rPr>
          <w:rFonts w:asciiTheme="minorHAnsi" w:hAnsiTheme="minorHAnsi" w:cstheme="minorHAnsi"/>
        </w:rPr>
      </w:pPr>
      <w:r>
        <w:rPr>
          <w:rFonts w:asciiTheme="minorHAnsi" w:hAnsiTheme="minorHAnsi" w:cstheme="minorHAnsi"/>
        </w:rPr>
        <w:t xml:space="preserve">Disclosure - all RT employees will be required to undertake an enhanced DBS check before they start.  </w:t>
      </w:r>
    </w:p>
    <w:p w14:paraId="1F3B1409" w14:textId="77777777" w:rsidR="009F6835" w:rsidRDefault="009F6835" w:rsidP="00D04F1F">
      <w:pPr>
        <w:pStyle w:val="font7"/>
        <w:spacing w:before="0" w:beforeAutospacing="0" w:after="0" w:afterAutospacing="0"/>
        <w:rPr>
          <w:rFonts w:asciiTheme="minorHAnsi" w:hAnsiTheme="minorHAnsi" w:cstheme="minorHAnsi"/>
        </w:rPr>
      </w:pPr>
    </w:p>
    <w:p w14:paraId="177E685F" w14:textId="77777777" w:rsidR="009F6835" w:rsidRDefault="009F6835" w:rsidP="00B052F4">
      <w:pPr>
        <w:pStyle w:val="font7"/>
        <w:numPr>
          <w:ilvl w:val="0"/>
          <w:numId w:val="3"/>
        </w:numPr>
        <w:spacing w:before="0" w:beforeAutospacing="0" w:after="0" w:afterAutospacing="0"/>
        <w:rPr>
          <w:rFonts w:asciiTheme="minorHAnsi" w:hAnsiTheme="minorHAnsi" w:cstheme="minorHAnsi"/>
        </w:rPr>
      </w:pPr>
      <w:r>
        <w:rPr>
          <w:rFonts w:asciiTheme="minorHAnsi" w:hAnsiTheme="minorHAnsi" w:cstheme="minorHAnsi"/>
        </w:rPr>
        <w:t xml:space="preserve">Qualification – all applicants will be required to bring original certificates for any qualifications that are specific to the role that they are applying for. </w:t>
      </w:r>
    </w:p>
    <w:p w14:paraId="562C75D1" w14:textId="77777777" w:rsidR="009F6835" w:rsidRDefault="009F6835" w:rsidP="00D04F1F">
      <w:pPr>
        <w:pStyle w:val="font7"/>
        <w:spacing w:before="0" w:beforeAutospacing="0" w:after="0" w:afterAutospacing="0"/>
        <w:rPr>
          <w:rFonts w:asciiTheme="minorHAnsi" w:hAnsiTheme="minorHAnsi" w:cstheme="minorHAnsi"/>
        </w:rPr>
      </w:pPr>
    </w:p>
    <w:p w14:paraId="28B71697" w14:textId="77777777" w:rsidR="009F6835" w:rsidRDefault="009F6835" w:rsidP="00B052F4">
      <w:pPr>
        <w:pStyle w:val="font7"/>
        <w:numPr>
          <w:ilvl w:val="0"/>
          <w:numId w:val="3"/>
        </w:numPr>
        <w:spacing w:before="0" w:beforeAutospacing="0" w:after="0" w:afterAutospacing="0"/>
        <w:rPr>
          <w:rFonts w:asciiTheme="minorHAnsi" w:hAnsiTheme="minorHAnsi" w:cstheme="minorHAnsi"/>
        </w:rPr>
      </w:pPr>
      <w:r>
        <w:rPr>
          <w:rFonts w:asciiTheme="minorHAnsi" w:hAnsiTheme="minorHAnsi" w:cstheme="minorHAnsi"/>
        </w:rPr>
        <w:t xml:space="preserve">References – applications are required to provide a minimum of two references, one of whom must be your most recent/current employer.  References must cover all employment and/or voluntary work in the past </w:t>
      </w:r>
      <w:proofErr w:type="gramStart"/>
      <w:r>
        <w:rPr>
          <w:rFonts w:asciiTheme="minorHAnsi" w:hAnsiTheme="minorHAnsi" w:cstheme="minorHAnsi"/>
        </w:rPr>
        <w:t>five year</w:t>
      </w:r>
      <w:proofErr w:type="gramEnd"/>
      <w:r>
        <w:rPr>
          <w:rFonts w:asciiTheme="minorHAnsi" w:hAnsiTheme="minorHAnsi" w:cstheme="minorHAnsi"/>
        </w:rPr>
        <w:t xml:space="preserve"> period. </w:t>
      </w:r>
    </w:p>
    <w:p w14:paraId="664355AD" w14:textId="77777777" w:rsidR="00D04F1F" w:rsidRDefault="00D04F1F" w:rsidP="00D04F1F">
      <w:pPr>
        <w:pStyle w:val="font7"/>
        <w:spacing w:before="0" w:beforeAutospacing="0" w:after="0" w:afterAutospacing="0"/>
        <w:rPr>
          <w:rFonts w:asciiTheme="minorHAnsi" w:hAnsiTheme="minorHAnsi" w:cstheme="minorHAnsi"/>
        </w:rPr>
      </w:pPr>
    </w:p>
    <w:p w14:paraId="63599C29" w14:textId="77777777" w:rsidR="00D04F1F" w:rsidRDefault="00D04F1F" w:rsidP="00B052F4">
      <w:pPr>
        <w:pStyle w:val="font7"/>
        <w:numPr>
          <w:ilvl w:val="0"/>
          <w:numId w:val="3"/>
        </w:numPr>
        <w:spacing w:before="0" w:beforeAutospacing="0" w:after="0" w:afterAutospacing="0"/>
        <w:rPr>
          <w:rFonts w:asciiTheme="minorHAnsi" w:hAnsiTheme="minorHAnsi" w:cstheme="minorHAnsi"/>
        </w:rPr>
      </w:pPr>
      <w:r>
        <w:rPr>
          <w:rFonts w:asciiTheme="minorHAnsi" w:hAnsiTheme="minorHAnsi" w:cstheme="minorHAnsi"/>
        </w:rPr>
        <w:t>Eligibility to work in the UK – RT has a legal obligation to check documentation to confirm that all potential employees are eligible to work in the UK.</w:t>
      </w:r>
    </w:p>
    <w:p w14:paraId="1A965116" w14:textId="77777777" w:rsidR="00D04F1F" w:rsidRDefault="00D04F1F" w:rsidP="00D04F1F">
      <w:pPr>
        <w:pStyle w:val="font7"/>
        <w:spacing w:before="0" w:beforeAutospacing="0" w:after="0" w:afterAutospacing="0"/>
        <w:rPr>
          <w:rFonts w:asciiTheme="minorHAnsi" w:hAnsiTheme="minorHAnsi" w:cstheme="minorHAnsi"/>
        </w:rPr>
      </w:pPr>
    </w:p>
    <w:p w14:paraId="579E4B67" w14:textId="77777777" w:rsidR="00D04F1F" w:rsidRDefault="00D04F1F" w:rsidP="570B9544">
      <w:pPr>
        <w:pStyle w:val="font7"/>
        <w:numPr>
          <w:ilvl w:val="0"/>
          <w:numId w:val="3"/>
        </w:numPr>
        <w:spacing w:before="0" w:beforeAutospacing="0" w:after="0" w:afterAutospacing="0"/>
        <w:rPr>
          <w:rFonts w:asciiTheme="minorHAnsi" w:hAnsiTheme="minorHAnsi" w:cstheme="minorBidi"/>
        </w:rPr>
      </w:pPr>
      <w:r w:rsidRPr="570B9544">
        <w:rPr>
          <w:rFonts w:asciiTheme="minorHAnsi" w:hAnsiTheme="minorHAnsi" w:cstheme="minorBidi"/>
        </w:rPr>
        <w:t>Medical questionnaire – all RT employees are required to complete a medical questionnaire.</w:t>
      </w:r>
    </w:p>
    <w:p w14:paraId="3BAF2EDA" w14:textId="52103275" w:rsidR="570B9544" w:rsidRDefault="570B9544" w:rsidP="570B9544">
      <w:pPr>
        <w:pStyle w:val="font7"/>
        <w:spacing w:before="0" w:beforeAutospacing="0" w:after="0" w:afterAutospacing="0"/>
        <w:rPr>
          <w:rFonts w:asciiTheme="minorHAnsi" w:hAnsiTheme="minorHAnsi" w:cstheme="minorBidi"/>
        </w:rPr>
      </w:pPr>
    </w:p>
    <w:p w14:paraId="491E80B8" w14:textId="36D49916" w:rsidR="461CE5B0" w:rsidRDefault="461CE5B0" w:rsidP="570B9544">
      <w:pPr>
        <w:pStyle w:val="ListParagraph"/>
        <w:numPr>
          <w:ilvl w:val="0"/>
          <w:numId w:val="1"/>
        </w:numPr>
        <w:spacing w:after="0" w:line="240" w:lineRule="auto"/>
        <w:rPr>
          <w:rFonts w:ascii="Calibri" w:eastAsia="Calibri" w:hAnsi="Calibri" w:cs="Calibri"/>
          <w:color w:val="000000" w:themeColor="text1"/>
          <w:sz w:val="24"/>
          <w:szCs w:val="24"/>
        </w:rPr>
      </w:pPr>
      <w:r w:rsidRPr="570B9544">
        <w:rPr>
          <w:rStyle w:val="normaltextrun"/>
          <w:rFonts w:ascii="Calibri" w:eastAsia="Calibri" w:hAnsi="Calibri" w:cs="Calibri"/>
          <w:color w:val="000000" w:themeColor="text1"/>
          <w:sz w:val="24"/>
          <w:szCs w:val="24"/>
        </w:rPr>
        <w:t>Online searches (social media)   </w:t>
      </w:r>
    </w:p>
    <w:p w14:paraId="5F9AD2E5" w14:textId="7DD3F9C2" w:rsidR="570B9544" w:rsidRDefault="570B9544" w:rsidP="570B9544">
      <w:pPr>
        <w:spacing w:after="0" w:line="240" w:lineRule="auto"/>
        <w:rPr>
          <w:rFonts w:ascii="Times New Roman" w:eastAsia="Times New Roman" w:hAnsi="Times New Roman" w:cs="Times New Roman"/>
          <w:color w:val="000000" w:themeColor="text1"/>
          <w:sz w:val="24"/>
          <w:szCs w:val="24"/>
        </w:rPr>
      </w:pPr>
    </w:p>
    <w:p w14:paraId="1DB59746" w14:textId="564A5B30" w:rsidR="461CE5B0" w:rsidRDefault="461CE5B0" w:rsidP="570B9544">
      <w:pPr>
        <w:spacing w:after="0" w:line="240" w:lineRule="auto"/>
        <w:rPr>
          <w:rFonts w:ascii="Calibri" w:eastAsia="Calibri" w:hAnsi="Calibri" w:cs="Calibri"/>
          <w:color w:val="000000" w:themeColor="text1"/>
          <w:sz w:val="24"/>
          <w:szCs w:val="24"/>
        </w:rPr>
      </w:pPr>
      <w:r w:rsidRPr="570B9544">
        <w:rPr>
          <w:rStyle w:val="normaltextrun"/>
          <w:rFonts w:ascii="Calibri" w:eastAsia="Calibri" w:hAnsi="Calibri" w:cs="Calibri"/>
          <w:color w:val="000000" w:themeColor="text1"/>
          <w:sz w:val="24"/>
          <w:szCs w:val="24"/>
        </w:rPr>
        <w:t>As an equal opportunities employer, the Raedwald Trust is committed to the equal treatment of all current and prospective employees and does not condone discrimination on the basis of age, disability, sex, sexual orientation, pregnancy and maternity, race or ethnicity, religion or belief, gender identity, or marriage and civil partnership.  </w:t>
      </w:r>
    </w:p>
    <w:p w14:paraId="3C6970CC" w14:textId="7C3AB45F" w:rsidR="461CE5B0" w:rsidRDefault="461CE5B0" w:rsidP="570B9544">
      <w:pPr>
        <w:spacing w:after="0" w:line="240" w:lineRule="auto"/>
        <w:rPr>
          <w:rFonts w:ascii="Arial" w:eastAsia="Arial" w:hAnsi="Arial" w:cs="Arial"/>
          <w:color w:val="000000" w:themeColor="text1"/>
          <w:sz w:val="24"/>
          <w:szCs w:val="24"/>
        </w:rPr>
      </w:pPr>
      <w:r w:rsidRPr="570B9544">
        <w:rPr>
          <w:rStyle w:val="normaltextrun"/>
          <w:rFonts w:ascii="Arial" w:eastAsia="Arial" w:hAnsi="Arial" w:cs="Arial"/>
          <w:color w:val="000000" w:themeColor="text1"/>
          <w:sz w:val="24"/>
          <w:szCs w:val="24"/>
        </w:rPr>
        <w:t>  </w:t>
      </w:r>
    </w:p>
    <w:p w14:paraId="72E1EDBD" w14:textId="21926A66" w:rsidR="461CE5B0" w:rsidRDefault="461CE5B0" w:rsidP="570B9544">
      <w:pPr>
        <w:spacing w:after="0" w:line="240" w:lineRule="auto"/>
        <w:rPr>
          <w:rStyle w:val="normaltextrun"/>
          <w:rFonts w:ascii="Calibri" w:eastAsia="Calibri" w:hAnsi="Calibri" w:cs="Calibri"/>
          <w:color w:val="000000" w:themeColor="text1"/>
          <w:sz w:val="24"/>
          <w:szCs w:val="24"/>
        </w:rPr>
      </w:pPr>
      <w:r w:rsidRPr="570B9544">
        <w:rPr>
          <w:rStyle w:val="normaltextrun"/>
          <w:rFonts w:ascii="Calibri" w:eastAsia="Calibri" w:hAnsi="Calibri" w:cs="Calibri"/>
          <w:color w:val="000000" w:themeColor="text1"/>
          <w:sz w:val="24"/>
          <w:szCs w:val="24"/>
        </w:rPr>
        <w:t>We aspire to have a diverse and inclusive workplace and strongly encourage suitably qualified applicants from a wide range of backgrounds to apply and join the Raedwald Trust.  </w:t>
      </w:r>
    </w:p>
    <w:p w14:paraId="090890D1" w14:textId="28A85986" w:rsidR="00AA799C" w:rsidRPr="00AA799C" w:rsidRDefault="00AA799C" w:rsidP="570B9544">
      <w:pPr>
        <w:spacing w:after="0" w:line="240" w:lineRule="auto"/>
        <w:rPr>
          <w:rStyle w:val="normaltextrun"/>
          <w:rFonts w:ascii="Calibri" w:eastAsia="Calibri" w:hAnsi="Calibri" w:cs="Calibri"/>
          <w:color w:val="000000" w:themeColor="text1"/>
          <w:sz w:val="24"/>
          <w:szCs w:val="24"/>
        </w:rPr>
      </w:pPr>
    </w:p>
    <w:p w14:paraId="44FB30F8" w14:textId="405FB8CB" w:rsidR="004D3FA1" w:rsidRPr="00AD0A49" w:rsidRDefault="00AA799C" w:rsidP="00AD0A49">
      <w:pPr>
        <w:spacing w:after="0" w:line="240" w:lineRule="auto"/>
        <w:rPr>
          <w:rFonts w:cstheme="minorHAnsi"/>
          <w:sz w:val="24"/>
          <w:szCs w:val="24"/>
        </w:rPr>
      </w:pPr>
      <w:r w:rsidRPr="00AA799C">
        <w:rPr>
          <w:rStyle w:val="normaltextrun"/>
          <w:rFonts w:ascii="Calibri" w:hAnsi="Calibri" w:cs="Calibri"/>
          <w:color w:val="000000"/>
          <w:sz w:val="24"/>
          <w:szCs w:val="24"/>
          <w:shd w:val="clear" w:color="auto" w:fill="FFFFFF"/>
        </w:rPr>
        <w:t>Our Job Applicants Privacy Notice can be found on our website here</w:t>
      </w:r>
      <w:r w:rsidRPr="00AA799C">
        <w:rPr>
          <w:rStyle w:val="normaltextrun"/>
          <w:rFonts w:ascii="Calibri" w:hAnsi="Calibri" w:cs="Calibri"/>
          <w:color w:val="000000"/>
          <w:sz w:val="24"/>
          <w:szCs w:val="24"/>
          <w:shd w:val="clear" w:color="auto" w:fill="FFFFFF"/>
        </w:rPr>
        <w:t xml:space="preserve"> </w:t>
      </w:r>
      <w:hyperlink r:id="rId13" w:history="1">
        <w:r w:rsidRPr="00AA799C">
          <w:rPr>
            <w:rStyle w:val="Hyperlink"/>
            <w:rFonts w:ascii="Calibri" w:hAnsi="Calibri" w:cs="Calibri"/>
            <w:sz w:val="24"/>
            <w:szCs w:val="24"/>
            <w:shd w:val="clear" w:color="auto" w:fill="FFFFFF"/>
          </w:rPr>
          <w:t>https://www.raedwaldtrust.com/about-raedwald-trust/data-protection/</w:t>
        </w:r>
      </w:hyperlink>
      <w:r w:rsidRPr="00AA799C">
        <w:rPr>
          <w:rStyle w:val="normaltextrun"/>
          <w:rFonts w:ascii="Calibri" w:hAnsi="Calibri" w:cs="Calibri"/>
          <w:color w:val="000000"/>
          <w:sz w:val="24"/>
          <w:szCs w:val="24"/>
          <w:shd w:val="clear" w:color="auto" w:fill="FFFFFF"/>
        </w:rPr>
        <w:t xml:space="preserve"> </w:t>
      </w:r>
      <w:bookmarkStart w:id="3" w:name="_GoBack"/>
      <w:bookmarkEnd w:id="3"/>
    </w:p>
    <w:sectPr w:rsidR="004D3FA1" w:rsidRPr="00AD0A49" w:rsidSect="00943D4B">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21"/>
    <w:multiLevelType w:val="multilevel"/>
    <w:tmpl w:val="D420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E4046"/>
    <w:multiLevelType w:val="multilevel"/>
    <w:tmpl w:val="E1CCEBF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BA12CF"/>
    <w:multiLevelType w:val="multilevel"/>
    <w:tmpl w:val="93B4FE8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566DDF"/>
    <w:multiLevelType w:val="multilevel"/>
    <w:tmpl w:val="89F2A6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933A09"/>
    <w:multiLevelType w:val="multilevel"/>
    <w:tmpl w:val="471E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21997"/>
    <w:multiLevelType w:val="multilevel"/>
    <w:tmpl w:val="D28CF6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853774"/>
    <w:multiLevelType w:val="multilevel"/>
    <w:tmpl w:val="2C08B6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A21C0D"/>
    <w:multiLevelType w:val="multilevel"/>
    <w:tmpl w:val="B14A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A520A"/>
    <w:multiLevelType w:val="hybridMultilevel"/>
    <w:tmpl w:val="2D207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FB0064"/>
    <w:multiLevelType w:val="multilevel"/>
    <w:tmpl w:val="733673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DE80C6E"/>
    <w:multiLevelType w:val="multilevel"/>
    <w:tmpl w:val="04FC938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BE62D6"/>
    <w:multiLevelType w:val="multilevel"/>
    <w:tmpl w:val="00A06A8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4186C3D"/>
    <w:multiLevelType w:val="hybridMultilevel"/>
    <w:tmpl w:val="727C8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866986"/>
    <w:multiLevelType w:val="multilevel"/>
    <w:tmpl w:val="E7425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132761"/>
    <w:multiLevelType w:val="multilevel"/>
    <w:tmpl w:val="F766A1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771716"/>
    <w:multiLevelType w:val="multilevel"/>
    <w:tmpl w:val="A9C8CD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124EE3"/>
    <w:multiLevelType w:val="hybridMultilevel"/>
    <w:tmpl w:val="5BA41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F80FDF"/>
    <w:multiLevelType w:val="multilevel"/>
    <w:tmpl w:val="0A5CD37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9F27B5"/>
    <w:multiLevelType w:val="multilevel"/>
    <w:tmpl w:val="E5B028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06D11F5"/>
    <w:multiLevelType w:val="multilevel"/>
    <w:tmpl w:val="1A9E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9D6698"/>
    <w:multiLevelType w:val="multilevel"/>
    <w:tmpl w:val="2916972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3172793"/>
    <w:multiLevelType w:val="hybridMultilevel"/>
    <w:tmpl w:val="DB063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8C2CEE"/>
    <w:multiLevelType w:val="multilevel"/>
    <w:tmpl w:val="D2DCF5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4531B70"/>
    <w:multiLevelType w:val="multilevel"/>
    <w:tmpl w:val="B17200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6C54F73"/>
    <w:multiLevelType w:val="multilevel"/>
    <w:tmpl w:val="874610D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6CB4CFE"/>
    <w:multiLevelType w:val="multilevel"/>
    <w:tmpl w:val="C7FA37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ABB459A"/>
    <w:multiLevelType w:val="multilevel"/>
    <w:tmpl w:val="C3C4D5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DA109F1"/>
    <w:multiLevelType w:val="multilevel"/>
    <w:tmpl w:val="481E319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0780518"/>
    <w:multiLevelType w:val="multilevel"/>
    <w:tmpl w:val="35A8F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22B2A82"/>
    <w:multiLevelType w:val="multilevel"/>
    <w:tmpl w:val="E8BC0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25507B2"/>
    <w:multiLevelType w:val="multilevel"/>
    <w:tmpl w:val="EC760D8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61F5F5E"/>
    <w:multiLevelType w:val="multilevel"/>
    <w:tmpl w:val="A2845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A0F69C0"/>
    <w:multiLevelType w:val="multilevel"/>
    <w:tmpl w:val="5C6C24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C33105E"/>
    <w:multiLevelType w:val="hybridMultilevel"/>
    <w:tmpl w:val="27BE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201081"/>
    <w:multiLevelType w:val="hybridMultilevel"/>
    <w:tmpl w:val="CF6A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03635A"/>
    <w:multiLevelType w:val="multilevel"/>
    <w:tmpl w:val="A3741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B7C6BFA"/>
    <w:multiLevelType w:val="multilevel"/>
    <w:tmpl w:val="6136AA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FE75E66"/>
    <w:multiLevelType w:val="multilevel"/>
    <w:tmpl w:val="7C74EEA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FFA34C3"/>
    <w:multiLevelType w:val="multilevel"/>
    <w:tmpl w:val="C1A8FC6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2954608"/>
    <w:multiLevelType w:val="multilevel"/>
    <w:tmpl w:val="B3DA4E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3CE3071"/>
    <w:multiLevelType w:val="multilevel"/>
    <w:tmpl w:val="40F458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3D24756"/>
    <w:multiLevelType w:val="multilevel"/>
    <w:tmpl w:val="D90889A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4915AD9"/>
    <w:multiLevelType w:val="hybridMultilevel"/>
    <w:tmpl w:val="03AE9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5967A59"/>
    <w:multiLevelType w:val="multilevel"/>
    <w:tmpl w:val="DFD6CD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650624B"/>
    <w:multiLevelType w:val="multilevel"/>
    <w:tmpl w:val="2668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6F51537"/>
    <w:multiLevelType w:val="multilevel"/>
    <w:tmpl w:val="1CBEEE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86C38EC"/>
    <w:multiLevelType w:val="hybridMultilevel"/>
    <w:tmpl w:val="DA8CCD5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7" w15:restartNumberingAfterBreak="0">
    <w:nsid w:val="697A29C0"/>
    <w:multiLevelType w:val="multilevel"/>
    <w:tmpl w:val="C9A2E88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CC17D50"/>
    <w:multiLevelType w:val="multilevel"/>
    <w:tmpl w:val="7A742A0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CED11AB"/>
    <w:multiLevelType w:val="multilevel"/>
    <w:tmpl w:val="1CE29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F1246D6"/>
    <w:multiLevelType w:val="multilevel"/>
    <w:tmpl w:val="A9FCCA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FFD07FD"/>
    <w:multiLevelType w:val="multilevel"/>
    <w:tmpl w:val="6DACC5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60F022C"/>
    <w:multiLevelType w:val="multilevel"/>
    <w:tmpl w:val="EBC216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6FD2160"/>
    <w:multiLevelType w:val="multilevel"/>
    <w:tmpl w:val="26B8D52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795628B"/>
    <w:multiLevelType w:val="multilevel"/>
    <w:tmpl w:val="5AEA14D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9266E61"/>
    <w:multiLevelType w:val="multilevel"/>
    <w:tmpl w:val="B0CC257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A560159"/>
    <w:multiLevelType w:val="multilevel"/>
    <w:tmpl w:val="D5F6FC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B570622"/>
    <w:multiLevelType w:val="multilevel"/>
    <w:tmpl w:val="D27204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F2F136D"/>
    <w:multiLevelType w:val="multilevel"/>
    <w:tmpl w:val="039CBBF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33"/>
  </w:num>
  <w:num w:numId="3">
    <w:abstractNumId w:val="0"/>
  </w:num>
  <w:num w:numId="4">
    <w:abstractNumId w:val="44"/>
  </w:num>
  <w:num w:numId="5">
    <w:abstractNumId w:val="29"/>
  </w:num>
  <w:num w:numId="6">
    <w:abstractNumId w:val="7"/>
  </w:num>
  <w:num w:numId="7">
    <w:abstractNumId w:val="19"/>
  </w:num>
  <w:num w:numId="8">
    <w:abstractNumId w:val="51"/>
  </w:num>
  <w:num w:numId="9">
    <w:abstractNumId w:val="22"/>
  </w:num>
  <w:num w:numId="10">
    <w:abstractNumId w:val="39"/>
  </w:num>
  <w:num w:numId="11">
    <w:abstractNumId w:val="5"/>
  </w:num>
  <w:num w:numId="12">
    <w:abstractNumId w:val="25"/>
  </w:num>
  <w:num w:numId="13">
    <w:abstractNumId w:val="53"/>
  </w:num>
  <w:num w:numId="14">
    <w:abstractNumId w:val="14"/>
  </w:num>
  <w:num w:numId="15">
    <w:abstractNumId w:val="31"/>
  </w:num>
  <w:num w:numId="16">
    <w:abstractNumId w:val="36"/>
  </w:num>
  <w:num w:numId="17">
    <w:abstractNumId w:val="52"/>
  </w:num>
  <w:num w:numId="18">
    <w:abstractNumId w:val="50"/>
  </w:num>
  <w:num w:numId="19">
    <w:abstractNumId w:val="37"/>
  </w:num>
  <w:num w:numId="20">
    <w:abstractNumId w:val="54"/>
  </w:num>
  <w:num w:numId="21">
    <w:abstractNumId w:val="41"/>
  </w:num>
  <w:num w:numId="22">
    <w:abstractNumId w:val="17"/>
  </w:num>
  <w:num w:numId="23">
    <w:abstractNumId w:val="27"/>
  </w:num>
  <w:num w:numId="24">
    <w:abstractNumId w:val="35"/>
  </w:num>
  <w:num w:numId="25">
    <w:abstractNumId w:val="40"/>
  </w:num>
  <w:num w:numId="26">
    <w:abstractNumId w:val="28"/>
  </w:num>
  <w:num w:numId="27">
    <w:abstractNumId w:val="56"/>
  </w:num>
  <w:num w:numId="28">
    <w:abstractNumId w:val="47"/>
  </w:num>
  <w:num w:numId="29">
    <w:abstractNumId w:val="2"/>
  </w:num>
  <w:num w:numId="30">
    <w:abstractNumId w:val="20"/>
  </w:num>
  <w:num w:numId="31">
    <w:abstractNumId w:val="10"/>
  </w:num>
  <w:num w:numId="32">
    <w:abstractNumId w:val="24"/>
  </w:num>
  <w:num w:numId="33">
    <w:abstractNumId w:val="23"/>
  </w:num>
  <w:num w:numId="34">
    <w:abstractNumId w:val="6"/>
  </w:num>
  <w:num w:numId="35">
    <w:abstractNumId w:val="18"/>
  </w:num>
  <w:num w:numId="36">
    <w:abstractNumId w:val="26"/>
  </w:num>
  <w:num w:numId="37">
    <w:abstractNumId w:val="11"/>
  </w:num>
  <w:num w:numId="38">
    <w:abstractNumId w:val="38"/>
  </w:num>
  <w:num w:numId="39">
    <w:abstractNumId w:val="30"/>
  </w:num>
  <w:num w:numId="40">
    <w:abstractNumId w:val="55"/>
  </w:num>
  <w:num w:numId="41">
    <w:abstractNumId w:val="48"/>
  </w:num>
  <w:num w:numId="42">
    <w:abstractNumId w:val="49"/>
  </w:num>
  <w:num w:numId="43">
    <w:abstractNumId w:val="32"/>
  </w:num>
  <w:num w:numId="44">
    <w:abstractNumId w:val="57"/>
  </w:num>
  <w:num w:numId="45">
    <w:abstractNumId w:val="15"/>
  </w:num>
  <w:num w:numId="46">
    <w:abstractNumId w:val="9"/>
  </w:num>
  <w:num w:numId="47">
    <w:abstractNumId w:val="3"/>
  </w:num>
  <w:num w:numId="48">
    <w:abstractNumId w:val="43"/>
  </w:num>
  <w:num w:numId="49">
    <w:abstractNumId w:val="45"/>
  </w:num>
  <w:num w:numId="50">
    <w:abstractNumId w:val="1"/>
  </w:num>
  <w:num w:numId="51">
    <w:abstractNumId w:val="58"/>
  </w:num>
  <w:num w:numId="52">
    <w:abstractNumId w:val="4"/>
  </w:num>
  <w:num w:numId="53">
    <w:abstractNumId w:val="46"/>
  </w:num>
  <w:num w:numId="54">
    <w:abstractNumId w:val="42"/>
  </w:num>
  <w:num w:numId="55">
    <w:abstractNumId w:val="16"/>
  </w:num>
  <w:num w:numId="56">
    <w:abstractNumId w:val="8"/>
  </w:num>
  <w:num w:numId="57">
    <w:abstractNumId w:val="12"/>
  </w:num>
  <w:num w:numId="58">
    <w:abstractNumId w:val="34"/>
  </w:num>
  <w:num w:numId="5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18"/>
    <w:rsid w:val="001B7375"/>
    <w:rsid w:val="00430243"/>
    <w:rsid w:val="004D3FA1"/>
    <w:rsid w:val="0059305E"/>
    <w:rsid w:val="006C63F5"/>
    <w:rsid w:val="00804FC1"/>
    <w:rsid w:val="00943D4B"/>
    <w:rsid w:val="009F6835"/>
    <w:rsid w:val="00AA799C"/>
    <w:rsid w:val="00AD0A49"/>
    <w:rsid w:val="00AE0A83"/>
    <w:rsid w:val="00B052F4"/>
    <w:rsid w:val="00B80318"/>
    <w:rsid w:val="00D04F1F"/>
    <w:rsid w:val="00E06E93"/>
    <w:rsid w:val="00F713B8"/>
    <w:rsid w:val="0A00BDE8"/>
    <w:rsid w:val="0A8DBF57"/>
    <w:rsid w:val="0FD5CF71"/>
    <w:rsid w:val="132F7CFF"/>
    <w:rsid w:val="213ABD8F"/>
    <w:rsid w:val="22AF0108"/>
    <w:rsid w:val="28258DE6"/>
    <w:rsid w:val="39E22424"/>
    <w:rsid w:val="3AD8243D"/>
    <w:rsid w:val="3BAEAEC2"/>
    <w:rsid w:val="3C73F49E"/>
    <w:rsid w:val="3EE6C793"/>
    <w:rsid w:val="461CE5B0"/>
    <w:rsid w:val="4741B61F"/>
    <w:rsid w:val="4BD8A8AC"/>
    <w:rsid w:val="52382421"/>
    <w:rsid w:val="5656442A"/>
    <w:rsid w:val="570B9544"/>
    <w:rsid w:val="5A817871"/>
    <w:rsid w:val="5A839BD4"/>
    <w:rsid w:val="5C5F357F"/>
    <w:rsid w:val="6D7EAB54"/>
    <w:rsid w:val="6D965293"/>
    <w:rsid w:val="6FE73F18"/>
    <w:rsid w:val="7A451A66"/>
    <w:rsid w:val="7B2F05D8"/>
    <w:rsid w:val="7BCC6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8AAD"/>
  <w15:chartTrackingRefBased/>
  <w15:docId w15:val="{65E7383D-9B07-48CA-95AD-5F2ACC41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803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318"/>
    <w:rPr>
      <w:color w:val="0563C1" w:themeColor="hyperlink"/>
      <w:u w:val="single"/>
    </w:rPr>
  </w:style>
  <w:style w:type="paragraph" w:styleId="ListParagraph">
    <w:name w:val="List Paragraph"/>
    <w:basedOn w:val="Normal"/>
    <w:uiPriority w:val="34"/>
    <w:qFormat/>
    <w:rsid w:val="00B80318"/>
    <w:pPr>
      <w:ind w:left="720"/>
      <w:contextualSpacing/>
    </w:pPr>
  </w:style>
  <w:style w:type="character" w:customStyle="1" w:styleId="Heading2Char">
    <w:name w:val="Heading 2 Char"/>
    <w:basedOn w:val="DefaultParagraphFont"/>
    <w:link w:val="Heading2"/>
    <w:uiPriority w:val="9"/>
    <w:rsid w:val="00B8031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B8031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04FC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B7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7375"/>
  </w:style>
  <w:style w:type="character" w:customStyle="1" w:styleId="eop">
    <w:name w:val="eop"/>
    <w:basedOn w:val="DefaultParagraphFont"/>
    <w:rsid w:val="001B7375"/>
  </w:style>
  <w:style w:type="character" w:styleId="Strong">
    <w:name w:val="Strong"/>
    <w:uiPriority w:val="22"/>
    <w:qFormat/>
    <w:rsid w:val="004D3FA1"/>
    <w:rPr>
      <w:b/>
      <w:bCs/>
    </w:rPr>
  </w:style>
  <w:style w:type="paragraph" w:customStyle="1" w:styleId="font7">
    <w:name w:val="font_7"/>
    <w:basedOn w:val="Normal"/>
    <w:rsid w:val="004D3FA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 Grid0"/>
    <w:basedOn w:val="TableNormal"/>
    <w:uiPriority w:val="39"/>
    <w:rsid w:val="00AA7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79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238716">
      <w:bodyDiv w:val="1"/>
      <w:marLeft w:val="0"/>
      <w:marRight w:val="0"/>
      <w:marTop w:val="0"/>
      <w:marBottom w:val="0"/>
      <w:divBdr>
        <w:top w:val="none" w:sz="0" w:space="0" w:color="auto"/>
        <w:left w:val="none" w:sz="0" w:space="0" w:color="auto"/>
        <w:bottom w:val="none" w:sz="0" w:space="0" w:color="auto"/>
        <w:right w:val="none" w:sz="0" w:space="0" w:color="auto"/>
      </w:divBdr>
    </w:div>
    <w:div w:id="1971858739">
      <w:bodyDiv w:val="1"/>
      <w:marLeft w:val="0"/>
      <w:marRight w:val="0"/>
      <w:marTop w:val="0"/>
      <w:marBottom w:val="0"/>
      <w:divBdr>
        <w:top w:val="none" w:sz="0" w:space="0" w:color="auto"/>
        <w:left w:val="none" w:sz="0" w:space="0" w:color="auto"/>
        <w:bottom w:val="none" w:sz="0" w:space="0" w:color="auto"/>
        <w:right w:val="none" w:sz="0" w:space="0" w:color="auto"/>
      </w:divBdr>
      <w:divsChild>
        <w:div w:id="1188593628">
          <w:marLeft w:val="0"/>
          <w:marRight w:val="0"/>
          <w:marTop w:val="0"/>
          <w:marBottom w:val="525"/>
          <w:divBdr>
            <w:top w:val="none" w:sz="0" w:space="0" w:color="auto"/>
            <w:left w:val="none" w:sz="0" w:space="0" w:color="auto"/>
            <w:bottom w:val="none" w:sz="0" w:space="0" w:color="auto"/>
            <w:right w:val="none" w:sz="0" w:space="0" w:color="auto"/>
          </w:divBdr>
          <w:divsChild>
            <w:div w:id="1373847795">
              <w:marLeft w:val="0"/>
              <w:marRight w:val="0"/>
              <w:marTop w:val="0"/>
              <w:marBottom w:val="0"/>
              <w:divBdr>
                <w:top w:val="none" w:sz="0" w:space="0" w:color="auto"/>
                <w:left w:val="none" w:sz="0" w:space="0" w:color="auto"/>
                <w:bottom w:val="none" w:sz="0" w:space="0" w:color="auto"/>
                <w:right w:val="none" w:sz="0" w:space="0" w:color="auto"/>
              </w:divBdr>
            </w:div>
          </w:divsChild>
        </w:div>
        <w:div w:id="1019696427">
          <w:marLeft w:val="0"/>
          <w:marRight w:val="0"/>
          <w:marTop w:val="0"/>
          <w:marBottom w:val="525"/>
          <w:divBdr>
            <w:top w:val="none" w:sz="0" w:space="0" w:color="auto"/>
            <w:left w:val="none" w:sz="0" w:space="0" w:color="auto"/>
            <w:bottom w:val="none" w:sz="0" w:space="0" w:color="auto"/>
            <w:right w:val="none" w:sz="0" w:space="0" w:color="auto"/>
          </w:divBdr>
          <w:divsChild>
            <w:div w:id="9580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6730">
      <w:bodyDiv w:val="1"/>
      <w:marLeft w:val="0"/>
      <w:marRight w:val="0"/>
      <w:marTop w:val="0"/>
      <w:marBottom w:val="0"/>
      <w:divBdr>
        <w:top w:val="none" w:sz="0" w:space="0" w:color="auto"/>
        <w:left w:val="none" w:sz="0" w:space="0" w:color="auto"/>
        <w:bottom w:val="none" w:sz="0" w:space="0" w:color="auto"/>
        <w:right w:val="none" w:sz="0" w:space="0" w:color="auto"/>
      </w:divBdr>
      <w:divsChild>
        <w:div w:id="1205488556">
          <w:marLeft w:val="0"/>
          <w:marRight w:val="0"/>
          <w:marTop w:val="0"/>
          <w:marBottom w:val="0"/>
          <w:divBdr>
            <w:top w:val="none" w:sz="0" w:space="0" w:color="auto"/>
            <w:left w:val="none" w:sz="0" w:space="0" w:color="auto"/>
            <w:bottom w:val="none" w:sz="0" w:space="0" w:color="auto"/>
            <w:right w:val="none" w:sz="0" w:space="0" w:color="auto"/>
          </w:divBdr>
          <w:divsChild>
            <w:div w:id="1053237319">
              <w:marLeft w:val="0"/>
              <w:marRight w:val="0"/>
              <w:marTop w:val="0"/>
              <w:marBottom w:val="0"/>
              <w:divBdr>
                <w:top w:val="none" w:sz="0" w:space="0" w:color="auto"/>
                <w:left w:val="none" w:sz="0" w:space="0" w:color="auto"/>
                <w:bottom w:val="none" w:sz="0" w:space="0" w:color="auto"/>
                <w:right w:val="none" w:sz="0" w:space="0" w:color="auto"/>
              </w:divBdr>
            </w:div>
          </w:divsChild>
        </w:div>
        <w:div w:id="1391925201">
          <w:marLeft w:val="0"/>
          <w:marRight w:val="0"/>
          <w:marTop w:val="0"/>
          <w:marBottom w:val="0"/>
          <w:divBdr>
            <w:top w:val="none" w:sz="0" w:space="0" w:color="auto"/>
            <w:left w:val="none" w:sz="0" w:space="0" w:color="auto"/>
            <w:bottom w:val="none" w:sz="0" w:space="0" w:color="auto"/>
            <w:right w:val="none" w:sz="0" w:space="0" w:color="auto"/>
          </w:divBdr>
          <w:divsChild>
            <w:div w:id="428475194">
              <w:marLeft w:val="0"/>
              <w:marRight w:val="0"/>
              <w:marTop w:val="0"/>
              <w:marBottom w:val="0"/>
              <w:divBdr>
                <w:top w:val="none" w:sz="0" w:space="0" w:color="auto"/>
                <w:left w:val="none" w:sz="0" w:space="0" w:color="auto"/>
                <w:bottom w:val="none" w:sz="0" w:space="0" w:color="auto"/>
                <w:right w:val="none" w:sz="0" w:space="0" w:color="auto"/>
              </w:divBdr>
            </w:div>
          </w:divsChild>
        </w:div>
        <w:div w:id="1716539091">
          <w:marLeft w:val="0"/>
          <w:marRight w:val="0"/>
          <w:marTop w:val="0"/>
          <w:marBottom w:val="0"/>
          <w:divBdr>
            <w:top w:val="none" w:sz="0" w:space="0" w:color="auto"/>
            <w:left w:val="none" w:sz="0" w:space="0" w:color="auto"/>
            <w:bottom w:val="none" w:sz="0" w:space="0" w:color="auto"/>
            <w:right w:val="none" w:sz="0" w:space="0" w:color="auto"/>
          </w:divBdr>
          <w:divsChild>
            <w:div w:id="781798758">
              <w:marLeft w:val="0"/>
              <w:marRight w:val="0"/>
              <w:marTop w:val="0"/>
              <w:marBottom w:val="0"/>
              <w:divBdr>
                <w:top w:val="none" w:sz="0" w:space="0" w:color="auto"/>
                <w:left w:val="none" w:sz="0" w:space="0" w:color="auto"/>
                <w:bottom w:val="none" w:sz="0" w:space="0" w:color="auto"/>
                <w:right w:val="none" w:sz="0" w:space="0" w:color="auto"/>
              </w:divBdr>
            </w:div>
          </w:divsChild>
        </w:div>
        <w:div w:id="548617091">
          <w:marLeft w:val="0"/>
          <w:marRight w:val="0"/>
          <w:marTop w:val="0"/>
          <w:marBottom w:val="0"/>
          <w:divBdr>
            <w:top w:val="none" w:sz="0" w:space="0" w:color="auto"/>
            <w:left w:val="none" w:sz="0" w:space="0" w:color="auto"/>
            <w:bottom w:val="none" w:sz="0" w:space="0" w:color="auto"/>
            <w:right w:val="none" w:sz="0" w:space="0" w:color="auto"/>
          </w:divBdr>
          <w:divsChild>
            <w:div w:id="173571222">
              <w:marLeft w:val="0"/>
              <w:marRight w:val="0"/>
              <w:marTop w:val="0"/>
              <w:marBottom w:val="0"/>
              <w:divBdr>
                <w:top w:val="none" w:sz="0" w:space="0" w:color="auto"/>
                <w:left w:val="none" w:sz="0" w:space="0" w:color="auto"/>
                <w:bottom w:val="none" w:sz="0" w:space="0" w:color="auto"/>
                <w:right w:val="none" w:sz="0" w:space="0" w:color="auto"/>
              </w:divBdr>
            </w:div>
          </w:divsChild>
        </w:div>
        <w:div w:id="1778479580">
          <w:marLeft w:val="0"/>
          <w:marRight w:val="0"/>
          <w:marTop w:val="0"/>
          <w:marBottom w:val="0"/>
          <w:divBdr>
            <w:top w:val="none" w:sz="0" w:space="0" w:color="auto"/>
            <w:left w:val="none" w:sz="0" w:space="0" w:color="auto"/>
            <w:bottom w:val="none" w:sz="0" w:space="0" w:color="auto"/>
            <w:right w:val="none" w:sz="0" w:space="0" w:color="auto"/>
          </w:divBdr>
          <w:divsChild>
            <w:div w:id="818420213">
              <w:marLeft w:val="0"/>
              <w:marRight w:val="0"/>
              <w:marTop w:val="0"/>
              <w:marBottom w:val="0"/>
              <w:divBdr>
                <w:top w:val="none" w:sz="0" w:space="0" w:color="auto"/>
                <w:left w:val="none" w:sz="0" w:space="0" w:color="auto"/>
                <w:bottom w:val="none" w:sz="0" w:space="0" w:color="auto"/>
                <w:right w:val="none" w:sz="0" w:space="0" w:color="auto"/>
              </w:divBdr>
            </w:div>
          </w:divsChild>
        </w:div>
        <w:div w:id="165101652">
          <w:marLeft w:val="0"/>
          <w:marRight w:val="0"/>
          <w:marTop w:val="0"/>
          <w:marBottom w:val="0"/>
          <w:divBdr>
            <w:top w:val="none" w:sz="0" w:space="0" w:color="auto"/>
            <w:left w:val="none" w:sz="0" w:space="0" w:color="auto"/>
            <w:bottom w:val="none" w:sz="0" w:space="0" w:color="auto"/>
            <w:right w:val="none" w:sz="0" w:space="0" w:color="auto"/>
          </w:divBdr>
          <w:divsChild>
            <w:div w:id="550390142">
              <w:marLeft w:val="0"/>
              <w:marRight w:val="0"/>
              <w:marTop w:val="0"/>
              <w:marBottom w:val="0"/>
              <w:divBdr>
                <w:top w:val="none" w:sz="0" w:space="0" w:color="auto"/>
                <w:left w:val="none" w:sz="0" w:space="0" w:color="auto"/>
                <w:bottom w:val="none" w:sz="0" w:space="0" w:color="auto"/>
                <w:right w:val="none" w:sz="0" w:space="0" w:color="auto"/>
              </w:divBdr>
            </w:div>
          </w:divsChild>
        </w:div>
        <w:div w:id="283314653">
          <w:marLeft w:val="0"/>
          <w:marRight w:val="0"/>
          <w:marTop w:val="0"/>
          <w:marBottom w:val="0"/>
          <w:divBdr>
            <w:top w:val="none" w:sz="0" w:space="0" w:color="auto"/>
            <w:left w:val="none" w:sz="0" w:space="0" w:color="auto"/>
            <w:bottom w:val="none" w:sz="0" w:space="0" w:color="auto"/>
            <w:right w:val="none" w:sz="0" w:space="0" w:color="auto"/>
          </w:divBdr>
          <w:divsChild>
            <w:div w:id="2026322725">
              <w:marLeft w:val="0"/>
              <w:marRight w:val="0"/>
              <w:marTop w:val="0"/>
              <w:marBottom w:val="0"/>
              <w:divBdr>
                <w:top w:val="none" w:sz="0" w:space="0" w:color="auto"/>
                <w:left w:val="none" w:sz="0" w:space="0" w:color="auto"/>
                <w:bottom w:val="none" w:sz="0" w:space="0" w:color="auto"/>
                <w:right w:val="none" w:sz="0" w:space="0" w:color="auto"/>
              </w:divBdr>
            </w:div>
          </w:divsChild>
        </w:div>
        <w:div w:id="709962661">
          <w:marLeft w:val="0"/>
          <w:marRight w:val="0"/>
          <w:marTop w:val="0"/>
          <w:marBottom w:val="0"/>
          <w:divBdr>
            <w:top w:val="none" w:sz="0" w:space="0" w:color="auto"/>
            <w:left w:val="none" w:sz="0" w:space="0" w:color="auto"/>
            <w:bottom w:val="none" w:sz="0" w:space="0" w:color="auto"/>
            <w:right w:val="none" w:sz="0" w:space="0" w:color="auto"/>
          </w:divBdr>
          <w:divsChild>
            <w:div w:id="2039693868">
              <w:marLeft w:val="0"/>
              <w:marRight w:val="0"/>
              <w:marTop w:val="0"/>
              <w:marBottom w:val="0"/>
              <w:divBdr>
                <w:top w:val="none" w:sz="0" w:space="0" w:color="auto"/>
                <w:left w:val="none" w:sz="0" w:space="0" w:color="auto"/>
                <w:bottom w:val="none" w:sz="0" w:space="0" w:color="auto"/>
                <w:right w:val="none" w:sz="0" w:space="0" w:color="auto"/>
              </w:divBdr>
            </w:div>
          </w:divsChild>
        </w:div>
        <w:div w:id="508132141">
          <w:marLeft w:val="0"/>
          <w:marRight w:val="0"/>
          <w:marTop w:val="0"/>
          <w:marBottom w:val="0"/>
          <w:divBdr>
            <w:top w:val="none" w:sz="0" w:space="0" w:color="auto"/>
            <w:left w:val="none" w:sz="0" w:space="0" w:color="auto"/>
            <w:bottom w:val="none" w:sz="0" w:space="0" w:color="auto"/>
            <w:right w:val="none" w:sz="0" w:space="0" w:color="auto"/>
          </w:divBdr>
          <w:divsChild>
            <w:div w:id="1922445937">
              <w:marLeft w:val="0"/>
              <w:marRight w:val="0"/>
              <w:marTop w:val="0"/>
              <w:marBottom w:val="0"/>
              <w:divBdr>
                <w:top w:val="none" w:sz="0" w:space="0" w:color="auto"/>
                <w:left w:val="none" w:sz="0" w:space="0" w:color="auto"/>
                <w:bottom w:val="none" w:sz="0" w:space="0" w:color="auto"/>
                <w:right w:val="none" w:sz="0" w:space="0" w:color="auto"/>
              </w:divBdr>
            </w:div>
          </w:divsChild>
        </w:div>
        <w:div w:id="1707679022">
          <w:marLeft w:val="0"/>
          <w:marRight w:val="0"/>
          <w:marTop w:val="0"/>
          <w:marBottom w:val="0"/>
          <w:divBdr>
            <w:top w:val="none" w:sz="0" w:space="0" w:color="auto"/>
            <w:left w:val="none" w:sz="0" w:space="0" w:color="auto"/>
            <w:bottom w:val="none" w:sz="0" w:space="0" w:color="auto"/>
            <w:right w:val="none" w:sz="0" w:space="0" w:color="auto"/>
          </w:divBdr>
          <w:divsChild>
            <w:div w:id="375473226">
              <w:marLeft w:val="0"/>
              <w:marRight w:val="0"/>
              <w:marTop w:val="0"/>
              <w:marBottom w:val="0"/>
              <w:divBdr>
                <w:top w:val="none" w:sz="0" w:space="0" w:color="auto"/>
                <w:left w:val="none" w:sz="0" w:space="0" w:color="auto"/>
                <w:bottom w:val="none" w:sz="0" w:space="0" w:color="auto"/>
                <w:right w:val="none" w:sz="0" w:space="0" w:color="auto"/>
              </w:divBdr>
            </w:div>
          </w:divsChild>
        </w:div>
        <w:div w:id="1864785568">
          <w:marLeft w:val="0"/>
          <w:marRight w:val="0"/>
          <w:marTop w:val="0"/>
          <w:marBottom w:val="0"/>
          <w:divBdr>
            <w:top w:val="none" w:sz="0" w:space="0" w:color="auto"/>
            <w:left w:val="none" w:sz="0" w:space="0" w:color="auto"/>
            <w:bottom w:val="none" w:sz="0" w:space="0" w:color="auto"/>
            <w:right w:val="none" w:sz="0" w:space="0" w:color="auto"/>
          </w:divBdr>
          <w:divsChild>
            <w:div w:id="1857648875">
              <w:marLeft w:val="0"/>
              <w:marRight w:val="0"/>
              <w:marTop w:val="0"/>
              <w:marBottom w:val="0"/>
              <w:divBdr>
                <w:top w:val="none" w:sz="0" w:space="0" w:color="auto"/>
                <w:left w:val="none" w:sz="0" w:space="0" w:color="auto"/>
                <w:bottom w:val="none" w:sz="0" w:space="0" w:color="auto"/>
                <w:right w:val="none" w:sz="0" w:space="0" w:color="auto"/>
              </w:divBdr>
            </w:div>
          </w:divsChild>
        </w:div>
        <w:div w:id="1224564829">
          <w:marLeft w:val="0"/>
          <w:marRight w:val="0"/>
          <w:marTop w:val="0"/>
          <w:marBottom w:val="0"/>
          <w:divBdr>
            <w:top w:val="none" w:sz="0" w:space="0" w:color="auto"/>
            <w:left w:val="none" w:sz="0" w:space="0" w:color="auto"/>
            <w:bottom w:val="none" w:sz="0" w:space="0" w:color="auto"/>
            <w:right w:val="none" w:sz="0" w:space="0" w:color="auto"/>
          </w:divBdr>
          <w:divsChild>
            <w:div w:id="1047335278">
              <w:marLeft w:val="0"/>
              <w:marRight w:val="0"/>
              <w:marTop w:val="0"/>
              <w:marBottom w:val="0"/>
              <w:divBdr>
                <w:top w:val="none" w:sz="0" w:space="0" w:color="auto"/>
                <w:left w:val="none" w:sz="0" w:space="0" w:color="auto"/>
                <w:bottom w:val="none" w:sz="0" w:space="0" w:color="auto"/>
                <w:right w:val="none" w:sz="0" w:space="0" w:color="auto"/>
              </w:divBdr>
            </w:div>
          </w:divsChild>
        </w:div>
        <w:div w:id="1180971748">
          <w:marLeft w:val="0"/>
          <w:marRight w:val="0"/>
          <w:marTop w:val="0"/>
          <w:marBottom w:val="0"/>
          <w:divBdr>
            <w:top w:val="none" w:sz="0" w:space="0" w:color="auto"/>
            <w:left w:val="none" w:sz="0" w:space="0" w:color="auto"/>
            <w:bottom w:val="none" w:sz="0" w:space="0" w:color="auto"/>
            <w:right w:val="none" w:sz="0" w:space="0" w:color="auto"/>
          </w:divBdr>
          <w:divsChild>
            <w:div w:id="1998145132">
              <w:marLeft w:val="0"/>
              <w:marRight w:val="0"/>
              <w:marTop w:val="0"/>
              <w:marBottom w:val="0"/>
              <w:divBdr>
                <w:top w:val="none" w:sz="0" w:space="0" w:color="auto"/>
                <w:left w:val="none" w:sz="0" w:space="0" w:color="auto"/>
                <w:bottom w:val="none" w:sz="0" w:space="0" w:color="auto"/>
                <w:right w:val="none" w:sz="0" w:space="0" w:color="auto"/>
              </w:divBdr>
            </w:div>
            <w:div w:id="956333162">
              <w:marLeft w:val="0"/>
              <w:marRight w:val="0"/>
              <w:marTop w:val="0"/>
              <w:marBottom w:val="0"/>
              <w:divBdr>
                <w:top w:val="none" w:sz="0" w:space="0" w:color="auto"/>
                <w:left w:val="none" w:sz="0" w:space="0" w:color="auto"/>
                <w:bottom w:val="none" w:sz="0" w:space="0" w:color="auto"/>
                <w:right w:val="none" w:sz="0" w:space="0" w:color="auto"/>
              </w:divBdr>
            </w:div>
            <w:div w:id="561790225">
              <w:marLeft w:val="0"/>
              <w:marRight w:val="0"/>
              <w:marTop w:val="0"/>
              <w:marBottom w:val="0"/>
              <w:divBdr>
                <w:top w:val="none" w:sz="0" w:space="0" w:color="auto"/>
                <w:left w:val="none" w:sz="0" w:space="0" w:color="auto"/>
                <w:bottom w:val="none" w:sz="0" w:space="0" w:color="auto"/>
                <w:right w:val="none" w:sz="0" w:space="0" w:color="auto"/>
              </w:divBdr>
            </w:div>
          </w:divsChild>
        </w:div>
        <w:div w:id="782958606">
          <w:marLeft w:val="0"/>
          <w:marRight w:val="0"/>
          <w:marTop w:val="0"/>
          <w:marBottom w:val="0"/>
          <w:divBdr>
            <w:top w:val="none" w:sz="0" w:space="0" w:color="auto"/>
            <w:left w:val="none" w:sz="0" w:space="0" w:color="auto"/>
            <w:bottom w:val="none" w:sz="0" w:space="0" w:color="auto"/>
            <w:right w:val="none" w:sz="0" w:space="0" w:color="auto"/>
          </w:divBdr>
          <w:divsChild>
            <w:div w:id="2035571449">
              <w:marLeft w:val="0"/>
              <w:marRight w:val="0"/>
              <w:marTop w:val="0"/>
              <w:marBottom w:val="0"/>
              <w:divBdr>
                <w:top w:val="none" w:sz="0" w:space="0" w:color="auto"/>
                <w:left w:val="none" w:sz="0" w:space="0" w:color="auto"/>
                <w:bottom w:val="none" w:sz="0" w:space="0" w:color="auto"/>
                <w:right w:val="none" w:sz="0" w:space="0" w:color="auto"/>
              </w:divBdr>
            </w:div>
          </w:divsChild>
        </w:div>
        <w:div w:id="1435133065">
          <w:marLeft w:val="0"/>
          <w:marRight w:val="0"/>
          <w:marTop w:val="0"/>
          <w:marBottom w:val="0"/>
          <w:divBdr>
            <w:top w:val="none" w:sz="0" w:space="0" w:color="auto"/>
            <w:left w:val="none" w:sz="0" w:space="0" w:color="auto"/>
            <w:bottom w:val="none" w:sz="0" w:space="0" w:color="auto"/>
            <w:right w:val="none" w:sz="0" w:space="0" w:color="auto"/>
          </w:divBdr>
          <w:divsChild>
            <w:div w:id="646785338">
              <w:marLeft w:val="0"/>
              <w:marRight w:val="0"/>
              <w:marTop w:val="0"/>
              <w:marBottom w:val="0"/>
              <w:divBdr>
                <w:top w:val="none" w:sz="0" w:space="0" w:color="auto"/>
                <w:left w:val="none" w:sz="0" w:space="0" w:color="auto"/>
                <w:bottom w:val="none" w:sz="0" w:space="0" w:color="auto"/>
                <w:right w:val="none" w:sz="0" w:space="0" w:color="auto"/>
              </w:divBdr>
            </w:div>
            <w:div w:id="643049253">
              <w:marLeft w:val="0"/>
              <w:marRight w:val="0"/>
              <w:marTop w:val="0"/>
              <w:marBottom w:val="0"/>
              <w:divBdr>
                <w:top w:val="none" w:sz="0" w:space="0" w:color="auto"/>
                <w:left w:val="none" w:sz="0" w:space="0" w:color="auto"/>
                <w:bottom w:val="none" w:sz="0" w:space="0" w:color="auto"/>
                <w:right w:val="none" w:sz="0" w:space="0" w:color="auto"/>
              </w:divBdr>
            </w:div>
          </w:divsChild>
        </w:div>
        <w:div w:id="854272892">
          <w:marLeft w:val="0"/>
          <w:marRight w:val="0"/>
          <w:marTop w:val="0"/>
          <w:marBottom w:val="0"/>
          <w:divBdr>
            <w:top w:val="none" w:sz="0" w:space="0" w:color="auto"/>
            <w:left w:val="none" w:sz="0" w:space="0" w:color="auto"/>
            <w:bottom w:val="none" w:sz="0" w:space="0" w:color="auto"/>
            <w:right w:val="none" w:sz="0" w:space="0" w:color="auto"/>
          </w:divBdr>
          <w:divsChild>
            <w:div w:id="1901017827">
              <w:marLeft w:val="0"/>
              <w:marRight w:val="0"/>
              <w:marTop w:val="0"/>
              <w:marBottom w:val="0"/>
              <w:divBdr>
                <w:top w:val="none" w:sz="0" w:space="0" w:color="auto"/>
                <w:left w:val="none" w:sz="0" w:space="0" w:color="auto"/>
                <w:bottom w:val="none" w:sz="0" w:space="0" w:color="auto"/>
                <w:right w:val="none" w:sz="0" w:space="0" w:color="auto"/>
              </w:divBdr>
            </w:div>
          </w:divsChild>
        </w:div>
        <w:div w:id="1907370787">
          <w:marLeft w:val="0"/>
          <w:marRight w:val="0"/>
          <w:marTop w:val="0"/>
          <w:marBottom w:val="0"/>
          <w:divBdr>
            <w:top w:val="none" w:sz="0" w:space="0" w:color="auto"/>
            <w:left w:val="none" w:sz="0" w:space="0" w:color="auto"/>
            <w:bottom w:val="none" w:sz="0" w:space="0" w:color="auto"/>
            <w:right w:val="none" w:sz="0" w:space="0" w:color="auto"/>
          </w:divBdr>
          <w:divsChild>
            <w:div w:id="917176646">
              <w:marLeft w:val="0"/>
              <w:marRight w:val="0"/>
              <w:marTop w:val="0"/>
              <w:marBottom w:val="0"/>
              <w:divBdr>
                <w:top w:val="none" w:sz="0" w:space="0" w:color="auto"/>
                <w:left w:val="none" w:sz="0" w:space="0" w:color="auto"/>
                <w:bottom w:val="none" w:sz="0" w:space="0" w:color="auto"/>
                <w:right w:val="none" w:sz="0" w:space="0" w:color="auto"/>
              </w:divBdr>
            </w:div>
            <w:div w:id="1606306994">
              <w:marLeft w:val="0"/>
              <w:marRight w:val="0"/>
              <w:marTop w:val="0"/>
              <w:marBottom w:val="0"/>
              <w:divBdr>
                <w:top w:val="none" w:sz="0" w:space="0" w:color="auto"/>
                <w:left w:val="none" w:sz="0" w:space="0" w:color="auto"/>
                <w:bottom w:val="none" w:sz="0" w:space="0" w:color="auto"/>
                <w:right w:val="none" w:sz="0" w:space="0" w:color="auto"/>
              </w:divBdr>
            </w:div>
          </w:divsChild>
        </w:div>
        <w:div w:id="2019769333">
          <w:marLeft w:val="0"/>
          <w:marRight w:val="0"/>
          <w:marTop w:val="0"/>
          <w:marBottom w:val="0"/>
          <w:divBdr>
            <w:top w:val="none" w:sz="0" w:space="0" w:color="auto"/>
            <w:left w:val="none" w:sz="0" w:space="0" w:color="auto"/>
            <w:bottom w:val="none" w:sz="0" w:space="0" w:color="auto"/>
            <w:right w:val="none" w:sz="0" w:space="0" w:color="auto"/>
          </w:divBdr>
          <w:divsChild>
            <w:div w:id="1035080556">
              <w:marLeft w:val="0"/>
              <w:marRight w:val="0"/>
              <w:marTop w:val="0"/>
              <w:marBottom w:val="0"/>
              <w:divBdr>
                <w:top w:val="none" w:sz="0" w:space="0" w:color="auto"/>
                <w:left w:val="none" w:sz="0" w:space="0" w:color="auto"/>
                <w:bottom w:val="none" w:sz="0" w:space="0" w:color="auto"/>
                <w:right w:val="none" w:sz="0" w:space="0" w:color="auto"/>
              </w:divBdr>
            </w:div>
            <w:div w:id="1990135728">
              <w:marLeft w:val="0"/>
              <w:marRight w:val="0"/>
              <w:marTop w:val="0"/>
              <w:marBottom w:val="0"/>
              <w:divBdr>
                <w:top w:val="none" w:sz="0" w:space="0" w:color="auto"/>
                <w:left w:val="none" w:sz="0" w:space="0" w:color="auto"/>
                <w:bottom w:val="none" w:sz="0" w:space="0" w:color="auto"/>
                <w:right w:val="none" w:sz="0" w:space="0" w:color="auto"/>
              </w:divBdr>
            </w:div>
            <w:div w:id="836773347">
              <w:marLeft w:val="0"/>
              <w:marRight w:val="0"/>
              <w:marTop w:val="0"/>
              <w:marBottom w:val="0"/>
              <w:divBdr>
                <w:top w:val="none" w:sz="0" w:space="0" w:color="auto"/>
                <w:left w:val="none" w:sz="0" w:space="0" w:color="auto"/>
                <w:bottom w:val="none" w:sz="0" w:space="0" w:color="auto"/>
                <w:right w:val="none" w:sz="0" w:space="0" w:color="auto"/>
              </w:divBdr>
            </w:div>
            <w:div w:id="3557643">
              <w:marLeft w:val="0"/>
              <w:marRight w:val="0"/>
              <w:marTop w:val="0"/>
              <w:marBottom w:val="0"/>
              <w:divBdr>
                <w:top w:val="none" w:sz="0" w:space="0" w:color="auto"/>
                <w:left w:val="none" w:sz="0" w:space="0" w:color="auto"/>
                <w:bottom w:val="none" w:sz="0" w:space="0" w:color="auto"/>
                <w:right w:val="none" w:sz="0" w:space="0" w:color="auto"/>
              </w:divBdr>
            </w:div>
            <w:div w:id="645665700">
              <w:marLeft w:val="0"/>
              <w:marRight w:val="0"/>
              <w:marTop w:val="0"/>
              <w:marBottom w:val="0"/>
              <w:divBdr>
                <w:top w:val="none" w:sz="0" w:space="0" w:color="auto"/>
                <w:left w:val="none" w:sz="0" w:space="0" w:color="auto"/>
                <w:bottom w:val="none" w:sz="0" w:space="0" w:color="auto"/>
                <w:right w:val="none" w:sz="0" w:space="0" w:color="auto"/>
              </w:divBdr>
            </w:div>
            <w:div w:id="2027248350">
              <w:marLeft w:val="0"/>
              <w:marRight w:val="0"/>
              <w:marTop w:val="0"/>
              <w:marBottom w:val="0"/>
              <w:divBdr>
                <w:top w:val="none" w:sz="0" w:space="0" w:color="auto"/>
                <w:left w:val="none" w:sz="0" w:space="0" w:color="auto"/>
                <w:bottom w:val="none" w:sz="0" w:space="0" w:color="auto"/>
                <w:right w:val="none" w:sz="0" w:space="0" w:color="auto"/>
              </w:divBdr>
            </w:div>
            <w:div w:id="67075898">
              <w:marLeft w:val="0"/>
              <w:marRight w:val="0"/>
              <w:marTop w:val="0"/>
              <w:marBottom w:val="0"/>
              <w:divBdr>
                <w:top w:val="none" w:sz="0" w:space="0" w:color="auto"/>
                <w:left w:val="none" w:sz="0" w:space="0" w:color="auto"/>
                <w:bottom w:val="none" w:sz="0" w:space="0" w:color="auto"/>
                <w:right w:val="none" w:sz="0" w:space="0" w:color="auto"/>
              </w:divBdr>
            </w:div>
          </w:divsChild>
        </w:div>
        <w:div w:id="1727219428">
          <w:marLeft w:val="0"/>
          <w:marRight w:val="0"/>
          <w:marTop w:val="0"/>
          <w:marBottom w:val="0"/>
          <w:divBdr>
            <w:top w:val="none" w:sz="0" w:space="0" w:color="auto"/>
            <w:left w:val="none" w:sz="0" w:space="0" w:color="auto"/>
            <w:bottom w:val="none" w:sz="0" w:space="0" w:color="auto"/>
            <w:right w:val="none" w:sz="0" w:space="0" w:color="auto"/>
          </w:divBdr>
          <w:divsChild>
            <w:div w:id="776364488">
              <w:marLeft w:val="0"/>
              <w:marRight w:val="0"/>
              <w:marTop w:val="0"/>
              <w:marBottom w:val="0"/>
              <w:divBdr>
                <w:top w:val="none" w:sz="0" w:space="0" w:color="auto"/>
                <w:left w:val="none" w:sz="0" w:space="0" w:color="auto"/>
                <w:bottom w:val="none" w:sz="0" w:space="0" w:color="auto"/>
                <w:right w:val="none" w:sz="0" w:space="0" w:color="auto"/>
              </w:divBdr>
            </w:div>
          </w:divsChild>
        </w:div>
        <w:div w:id="1705330399">
          <w:marLeft w:val="0"/>
          <w:marRight w:val="0"/>
          <w:marTop w:val="0"/>
          <w:marBottom w:val="0"/>
          <w:divBdr>
            <w:top w:val="none" w:sz="0" w:space="0" w:color="auto"/>
            <w:left w:val="none" w:sz="0" w:space="0" w:color="auto"/>
            <w:bottom w:val="none" w:sz="0" w:space="0" w:color="auto"/>
            <w:right w:val="none" w:sz="0" w:space="0" w:color="auto"/>
          </w:divBdr>
          <w:divsChild>
            <w:div w:id="1650137205">
              <w:marLeft w:val="0"/>
              <w:marRight w:val="0"/>
              <w:marTop w:val="0"/>
              <w:marBottom w:val="0"/>
              <w:divBdr>
                <w:top w:val="none" w:sz="0" w:space="0" w:color="auto"/>
                <w:left w:val="none" w:sz="0" w:space="0" w:color="auto"/>
                <w:bottom w:val="none" w:sz="0" w:space="0" w:color="auto"/>
                <w:right w:val="none" w:sz="0" w:space="0" w:color="auto"/>
              </w:divBdr>
            </w:div>
            <w:div w:id="551580449">
              <w:marLeft w:val="0"/>
              <w:marRight w:val="0"/>
              <w:marTop w:val="0"/>
              <w:marBottom w:val="0"/>
              <w:divBdr>
                <w:top w:val="none" w:sz="0" w:space="0" w:color="auto"/>
                <w:left w:val="none" w:sz="0" w:space="0" w:color="auto"/>
                <w:bottom w:val="none" w:sz="0" w:space="0" w:color="auto"/>
                <w:right w:val="none" w:sz="0" w:space="0" w:color="auto"/>
              </w:divBdr>
            </w:div>
            <w:div w:id="1357317096">
              <w:marLeft w:val="0"/>
              <w:marRight w:val="0"/>
              <w:marTop w:val="0"/>
              <w:marBottom w:val="0"/>
              <w:divBdr>
                <w:top w:val="none" w:sz="0" w:space="0" w:color="auto"/>
                <w:left w:val="none" w:sz="0" w:space="0" w:color="auto"/>
                <w:bottom w:val="none" w:sz="0" w:space="0" w:color="auto"/>
                <w:right w:val="none" w:sz="0" w:space="0" w:color="auto"/>
              </w:divBdr>
            </w:div>
            <w:div w:id="258804679">
              <w:marLeft w:val="0"/>
              <w:marRight w:val="0"/>
              <w:marTop w:val="0"/>
              <w:marBottom w:val="0"/>
              <w:divBdr>
                <w:top w:val="none" w:sz="0" w:space="0" w:color="auto"/>
                <w:left w:val="none" w:sz="0" w:space="0" w:color="auto"/>
                <w:bottom w:val="none" w:sz="0" w:space="0" w:color="auto"/>
                <w:right w:val="none" w:sz="0" w:space="0" w:color="auto"/>
              </w:divBdr>
            </w:div>
            <w:div w:id="789398262">
              <w:marLeft w:val="0"/>
              <w:marRight w:val="0"/>
              <w:marTop w:val="0"/>
              <w:marBottom w:val="0"/>
              <w:divBdr>
                <w:top w:val="none" w:sz="0" w:space="0" w:color="auto"/>
                <w:left w:val="none" w:sz="0" w:space="0" w:color="auto"/>
                <w:bottom w:val="none" w:sz="0" w:space="0" w:color="auto"/>
                <w:right w:val="none" w:sz="0" w:space="0" w:color="auto"/>
              </w:divBdr>
            </w:div>
            <w:div w:id="1495679353">
              <w:marLeft w:val="0"/>
              <w:marRight w:val="0"/>
              <w:marTop w:val="0"/>
              <w:marBottom w:val="0"/>
              <w:divBdr>
                <w:top w:val="none" w:sz="0" w:space="0" w:color="auto"/>
                <w:left w:val="none" w:sz="0" w:space="0" w:color="auto"/>
                <w:bottom w:val="none" w:sz="0" w:space="0" w:color="auto"/>
                <w:right w:val="none" w:sz="0" w:space="0" w:color="auto"/>
              </w:divBdr>
            </w:div>
            <w:div w:id="1695304090">
              <w:marLeft w:val="0"/>
              <w:marRight w:val="0"/>
              <w:marTop w:val="0"/>
              <w:marBottom w:val="0"/>
              <w:divBdr>
                <w:top w:val="none" w:sz="0" w:space="0" w:color="auto"/>
                <w:left w:val="none" w:sz="0" w:space="0" w:color="auto"/>
                <w:bottom w:val="none" w:sz="0" w:space="0" w:color="auto"/>
                <w:right w:val="none" w:sz="0" w:space="0" w:color="auto"/>
              </w:divBdr>
            </w:div>
            <w:div w:id="282811283">
              <w:marLeft w:val="0"/>
              <w:marRight w:val="0"/>
              <w:marTop w:val="0"/>
              <w:marBottom w:val="0"/>
              <w:divBdr>
                <w:top w:val="none" w:sz="0" w:space="0" w:color="auto"/>
                <w:left w:val="none" w:sz="0" w:space="0" w:color="auto"/>
                <w:bottom w:val="none" w:sz="0" w:space="0" w:color="auto"/>
                <w:right w:val="none" w:sz="0" w:space="0" w:color="auto"/>
              </w:divBdr>
            </w:div>
            <w:div w:id="433324178">
              <w:marLeft w:val="0"/>
              <w:marRight w:val="0"/>
              <w:marTop w:val="0"/>
              <w:marBottom w:val="0"/>
              <w:divBdr>
                <w:top w:val="none" w:sz="0" w:space="0" w:color="auto"/>
                <w:left w:val="none" w:sz="0" w:space="0" w:color="auto"/>
                <w:bottom w:val="none" w:sz="0" w:space="0" w:color="auto"/>
                <w:right w:val="none" w:sz="0" w:space="0" w:color="auto"/>
              </w:divBdr>
            </w:div>
          </w:divsChild>
        </w:div>
        <w:div w:id="2082866172">
          <w:marLeft w:val="0"/>
          <w:marRight w:val="0"/>
          <w:marTop w:val="0"/>
          <w:marBottom w:val="0"/>
          <w:divBdr>
            <w:top w:val="none" w:sz="0" w:space="0" w:color="auto"/>
            <w:left w:val="none" w:sz="0" w:space="0" w:color="auto"/>
            <w:bottom w:val="none" w:sz="0" w:space="0" w:color="auto"/>
            <w:right w:val="none" w:sz="0" w:space="0" w:color="auto"/>
          </w:divBdr>
          <w:divsChild>
            <w:div w:id="129830756">
              <w:marLeft w:val="0"/>
              <w:marRight w:val="0"/>
              <w:marTop w:val="0"/>
              <w:marBottom w:val="0"/>
              <w:divBdr>
                <w:top w:val="none" w:sz="0" w:space="0" w:color="auto"/>
                <w:left w:val="none" w:sz="0" w:space="0" w:color="auto"/>
                <w:bottom w:val="none" w:sz="0" w:space="0" w:color="auto"/>
                <w:right w:val="none" w:sz="0" w:space="0" w:color="auto"/>
              </w:divBdr>
            </w:div>
          </w:divsChild>
        </w:div>
        <w:div w:id="332146939">
          <w:marLeft w:val="0"/>
          <w:marRight w:val="0"/>
          <w:marTop w:val="0"/>
          <w:marBottom w:val="0"/>
          <w:divBdr>
            <w:top w:val="none" w:sz="0" w:space="0" w:color="auto"/>
            <w:left w:val="none" w:sz="0" w:space="0" w:color="auto"/>
            <w:bottom w:val="none" w:sz="0" w:space="0" w:color="auto"/>
            <w:right w:val="none" w:sz="0" w:space="0" w:color="auto"/>
          </w:divBdr>
          <w:divsChild>
            <w:div w:id="1988313662">
              <w:marLeft w:val="0"/>
              <w:marRight w:val="0"/>
              <w:marTop w:val="0"/>
              <w:marBottom w:val="0"/>
              <w:divBdr>
                <w:top w:val="none" w:sz="0" w:space="0" w:color="auto"/>
                <w:left w:val="none" w:sz="0" w:space="0" w:color="auto"/>
                <w:bottom w:val="none" w:sz="0" w:space="0" w:color="auto"/>
                <w:right w:val="none" w:sz="0" w:space="0" w:color="auto"/>
              </w:divBdr>
            </w:div>
            <w:div w:id="1523321678">
              <w:marLeft w:val="0"/>
              <w:marRight w:val="0"/>
              <w:marTop w:val="0"/>
              <w:marBottom w:val="0"/>
              <w:divBdr>
                <w:top w:val="none" w:sz="0" w:space="0" w:color="auto"/>
                <w:left w:val="none" w:sz="0" w:space="0" w:color="auto"/>
                <w:bottom w:val="none" w:sz="0" w:space="0" w:color="auto"/>
                <w:right w:val="none" w:sz="0" w:space="0" w:color="auto"/>
              </w:divBdr>
            </w:div>
            <w:div w:id="1627396304">
              <w:marLeft w:val="0"/>
              <w:marRight w:val="0"/>
              <w:marTop w:val="0"/>
              <w:marBottom w:val="0"/>
              <w:divBdr>
                <w:top w:val="none" w:sz="0" w:space="0" w:color="auto"/>
                <w:left w:val="none" w:sz="0" w:space="0" w:color="auto"/>
                <w:bottom w:val="none" w:sz="0" w:space="0" w:color="auto"/>
                <w:right w:val="none" w:sz="0" w:space="0" w:color="auto"/>
              </w:divBdr>
            </w:div>
            <w:div w:id="189876388">
              <w:marLeft w:val="0"/>
              <w:marRight w:val="0"/>
              <w:marTop w:val="0"/>
              <w:marBottom w:val="0"/>
              <w:divBdr>
                <w:top w:val="none" w:sz="0" w:space="0" w:color="auto"/>
                <w:left w:val="none" w:sz="0" w:space="0" w:color="auto"/>
                <w:bottom w:val="none" w:sz="0" w:space="0" w:color="auto"/>
                <w:right w:val="none" w:sz="0" w:space="0" w:color="auto"/>
              </w:divBdr>
            </w:div>
            <w:div w:id="1836528884">
              <w:marLeft w:val="0"/>
              <w:marRight w:val="0"/>
              <w:marTop w:val="0"/>
              <w:marBottom w:val="0"/>
              <w:divBdr>
                <w:top w:val="none" w:sz="0" w:space="0" w:color="auto"/>
                <w:left w:val="none" w:sz="0" w:space="0" w:color="auto"/>
                <w:bottom w:val="none" w:sz="0" w:space="0" w:color="auto"/>
                <w:right w:val="none" w:sz="0" w:space="0" w:color="auto"/>
              </w:divBdr>
            </w:div>
            <w:div w:id="69424545">
              <w:marLeft w:val="0"/>
              <w:marRight w:val="0"/>
              <w:marTop w:val="0"/>
              <w:marBottom w:val="0"/>
              <w:divBdr>
                <w:top w:val="none" w:sz="0" w:space="0" w:color="auto"/>
                <w:left w:val="none" w:sz="0" w:space="0" w:color="auto"/>
                <w:bottom w:val="none" w:sz="0" w:space="0" w:color="auto"/>
                <w:right w:val="none" w:sz="0" w:space="0" w:color="auto"/>
              </w:divBdr>
            </w:div>
            <w:div w:id="1298532754">
              <w:marLeft w:val="0"/>
              <w:marRight w:val="0"/>
              <w:marTop w:val="0"/>
              <w:marBottom w:val="0"/>
              <w:divBdr>
                <w:top w:val="none" w:sz="0" w:space="0" w:color="auto"/>
                <w:left w:val="none" w:sz="0" w:space="0" w:color="auto"/>
                <w:bottom w:val="none" w:sz="0" w:space="0" w:color="auto"/>
                <w:right w:val="none" w:sz="0" w:space="0" w:color="auto"/>
              </w:divBdr>
            </w:div>
            <w:div w:id="1341002007">
              <w:marLeft w:val="0"/>
              <w:marRight w:val="0"/>
              <w:marTop w:val="0"/>
              <w:marBottom w:val="0"/>
              <w:divBdr>
                <w:top w:val="none" w:sz="0" w:space="0" w:color="auto"/>
                <w:left w:val="none" w:sz="0" w:space="0" w:color="auto"/>
                <w:bottom w:val="none" w:sz="0" w:space="0" w:color="auto"/>
                <w:right w:val="none" w:sz="0" w:space="0" w:color="auto"/>
              </w:divBdr>
            </w:div>
            <w:div w:id="148255191">
              <w:marLeft w:val="0"/>
              <w:marRight w:val="0"/>
              <w:marTop w:val="0"/>
              <w:marBottom w:val="0"/>
              <w:divBdr>
                <w:top w:val="none" w:sz="0" w:space="0" w:color="auto"/>
                <w:left w:val="none" w:sz="0" w:space="0" w:color="auto"/>
                <w:bottom w:val="none" w:sz="0" w:space="0" w:color="auto"/>
                <w:right w:val="none" w:sz="0" w:space="0" w:color="auto"/>
              </w:divBdr>
            </w:div>
          </w:divsChild>
        </w:div>
        <w:div w:id="2024360633">
          <w:marLeft w:val="0"/>
          <w:marRight w:val="0"/>
          <w:marTop w:val="0"/>
          <w:marBottom w:val="0"/>
          <w:divBdr>
            <w:top w:val="none" w:sz="0" w:space="0" w:color="auto"/>
            <w:left w:val="none" w:sz="0" w:space="0" w:color="auto"/>
            <w:bottom w:val="none" w:sz="0" w:space="0" w:color="auto"/>
            <w:right w:val="none" w:sz="0" w:space="0" w:color="auto"/>
          </w:divBdr>
          <w:divsChild>
            <w:div w:id="900871448">
              <w:marLeft w:val="0"/>
              <w:marRight w:val="0"/>
              <w:marTop w:val="0"/>
              <w:marBottom w:val="0"/>
              <w:divBdr>
                <w:top w:val="none" w:sz="0" w:space="0" w:color="auto"/>
                <w:left w:val="none" w:sz="0" w:space="0" w:color="auto"/>
                <w:bottom w:val="none" w:sz="0" w:space="0" w:color="auto"/>
                <w:right w:val="none" w:sz="0" w:space="0" w:color="auto"/>
              </w:divBdr>
            </w:div>
          </w:divsChild>
        </w:div>
        <w:div w:id="1856842475">
          <w:marLeft w:val="0"/>
          <w:marRight w:val="0"/>
          <w:marTop w:val="0"/>
          <w:marBottom w:val="0"/>
          <w:divBdr>
            <w:top w:val="none" w:sz="0" w:space="0" w:color="auto"/>
            <w:left w:val="none" w:sz="0" w:space="0" w:color="auto"/>
            <w:bottom w:val="none" w:sz="0" w:space="0" w:color="auto"/>
            <w:right w:val="none" w:sz="0" w:space="0" w:color="auto"/>
          </w:divBdr>
          <w:divsChild>
            <w:div w:id="1542396356">
              <w:marLeft w:val="0"/>
              <w:marRight w:val="0"/>
              <w:marTop w:val="0"/>
              <w:marBottom w:val="0"/>
              <w:divBdr>
                <w:top w:val="none" w:sz="0" w:space="0" w:color="auto"/>
                <w:left w:val="none" w:sz="0" w:space="0" w:color="auto"/>
                <w:bottom w:val="none" w:sz="0" w:space="0" w:color="auto"/>
                <w:right w:val="none" w:sz="0" w:space="0" w:color="auto"/>
              </w:divBdr>
            </w:div>
            <w:div w:id="2047677279">
              <w:marLeft w:val="0"/>
              <w:marRight w:val="0"/>
              <w:marTop w:val="0"/>
              <w:marBottom w:val="0"/>
              <w:divBdr>
                <w:top w:val="none" w:sz="0" w:space="0" w:color="auto"/>
                <w:left w:val="none" w:sz="0" w:space="0" w:color="auto"/>
                <w:bottom w:val="none" w:sz="0" w:space="0" w:color="auto"/>
                <w:right w:val="none" w:sz="0" w:space="0" w:color="auto"/>
              </w:divBdr>
            </w:div>
            <w:div w:id="1316102781">
              <w:marLeft w:val="0"/>
              <w:marRight w:val="0"/>
              <w:marTop w:val="0"/>
              <w:marBottom w:val="0"/>
              <w:divBdr>
                <w:top w:val="none" w:sz="0" w:space="0" w:color="auto"/>
                <w:left w:val="none" w:sz="0" w:space="0" w:color="auto"/>
                <w:bottom w:val="none" w:sz="0" w:space="0" w:color="auto"/>
                <w:right w:val="none" w:sz="0" w:space="0" w:color="auto"/>
              </w:divBdr>
            </w:div>
            <w:div w:id="1929535415">
              <w:marLeft w:val="0"/>
              <w:marRight w:val="0"/>
              <w:marTop w:val="0"/>
              <w:marBottom w:val="0"/>
              <w:divBdr>
                <w:top w:val="none" w:sz="0" w:space="0" w:color="auto"/>
                <w:left w:val="none" w:sz="0" w:space="0" w:color="auto"/>
                <w:bottom w:val="none" w:sz="0" w:space="0" w:color="auto"/>
                <w:right w:val="none" w:sz="0" w:space="0" w:color="auto"/>
              </w:divBdr>
            </w:div>
            <w:div w:id="709645817">
              <w:marLeft w:val="0"/>
              <w:marRight w:val="0"/>
              <w:marTop w:val="0"/>
              <w:marBottom w:val="0"/>
              <w:divBdr>
                <w:top w:val="none" w:sz="0" w:space="0" w:color="auto"/>
                <w:left w:val="none" w:sz="0" w:space="0" w:color="auto"/>
                <w:bottom w:val="none" w:sz="0" w:space="0" w:color="auto"/>
                <w:right w:val="none" w:sz="0" w:space="0" w:color="auto"/>
              </w:divBdr>
            </w:div>
            <w:div w:id="768892649">
              <w:marLeft w:val="0"/>
              <w:marRight w:val="0"/>
              <w:marTop w:val="0"/>
              <w:marBottom w:val="0"/>
              <w:divBdr>
                <w:top w:val="none" w:sz="0" w:space="0" w:color="auto"/>
                <w:left w:val="none" w:sz="0" w:space="0" w:color="auto"/>
                <w:bottom w:val="none" w:sz="0" w:space="0" w:color="auto"/>
                <w:right w:val="none" w:sz="0" w:space="0" w:color="auto"/>
              </w:divBdr>
            </w:div>
            <w:div w:id="488209673">
              <w:marLeft w:val="0"/>
              <w:marRight w:val="0"/>
              <w:marTop w:val="0"/>
              <w:marBottom w:val="0"/>
              <w:divBdr>
                <w:top w:val="none" w:sz="0" w:space="0" w:color="auto"/>
                <w:left w:val="none" w:sz="0" w:space="0" w:color="auto"/>
                <w:bottom w:val="none" w:sz="0" w:space="0" w:color="auto"/>
                <w:right w:val="none" w:sz="0" w:space="0" w:color="auto"/>
              </w:divBdr>
            </w:div>
            <w:div w:id="1255211835">
              <w:marLeft w:val="0"/>
              <w:marRight w:val="0"/>
              <w:marTop w:val="0"/>
              <w:marBottom w:val="0"/>
              <w:divBdr>
                <w:top w:val="none" w:sz="0" w:space="0" w:color="auto"/>
                <w:left w:val="none" w:sz="0" w:space="0" w:color="auto"/>
                <w:bottom w:val="none" w:sz="0" w:space="0" w:color="auto"/>
                <w:right w:val="none" w:sz="0" w:space="0" w:color="auto"/>
              </w:divBdr>
            </w:div>
            <w:div w:id="1916550828">
              <w:marLeft w:val="0"/>
              <w:marRight w:val="0"/>
              <w:marTop w:val="0"/>
              <w:marBottom w:val="0"/>
              <w:divBdr>
                <w:top w:val="none" w:sz="0" w:space="0" w:color="auto"/>
                <w:left w:val="none" w:sz="0" w:space="0" w:color="auto"/>
                <w:bottom w:val="none" w:sz="0" w:space="0" w:color="auto"/>
                <w:right w:val="none" w:sz="0" w:space="0" w:color="auto"/>
              </w:divBdr>
            </w:div>
          </w:divsChild>
        </w:div>
        <w:div w:id="1862624613">
          <w:marLeft w:val="0"/>
          <w:marRight w:val="0"/>
          <w:marTop w:val="0"/>
          <w:marBottom w:val="0"/>
          <w:divBdr>
            <w:top w:val="none" w:sz="0" w:space="0" w:color="auto"/>
            <w:left w:val="none" w:sz="0" w:space="0" w:color="auto"/>
            <w:bottom w:val="none" w:sz="0" w:space="0" w:color="auto"/>
            <w:right w:val="none" w:sz="0" w:space="0" w:color="auto"/>
          </w:divBdr>
          <w:divsChild>
            <w:div w:id="276180">
              <w:marLeft w:val="0"/>
              <w:marRight w:val="0"/>
              <w:marTop w:val="0"/>
              <w:marBottom w:val="0"/>
              <w:divBdr>
                <w:top w:val="none" w:sz="0" w:space="0" w:color="auto"/>
                <w:left w:val="none" w:sz="0" w:space="0" w:color="auto"/>
                <w:bottom w:val="none" w:sz="0" w:space="0" w:color="auto"/>
                <w:right w:val="none" w:sz="0" w:space="0" w:color="auto"/>
              </w:divBdr>
            </w:div>
          </w:divsChild>
        </w:div>
        <w:div w:id="903758042">
          <w:marLeft w:val="0"/>
          <w:marRight w:val="0"/>
          <w:marTop w:val="0"/>
          <w:marBottom w:val="0"/>
          <w:divBdr>
            <w:top w:val="none" w:sz="0" w:space="0" w:color="auto"/>
            <w:left w:val="none" w:sz="0" w:space="0" w:color="auto"/>
            <w:bottom w:val="none" w:sz="0" w:space="0" w:color="auto"/>
            <w:right w:val="none" w:sz="0" w:space="0" w:color="auto"/>
          </w:divBdr>
          <w:divsChild>
            <w:div w:id="1858273832">
              <w:marLeft w:val="0"/>
              <w:marRight w:val="0"/>
              <w:marTop w:val="0"/>
              <w:marBottom w:val="0"/>
              <w:divBdr>
                <w:top w:val="none" w:sz="0" w:space="0" w:color="auto"/>
                <w:left w:val="none" w:sz="0" w:space="0" w:color="auto"/>
                <w:bottom w:val="none" w:sz="0" w:space="0" w:color="auto"/>
                <w:right w:val="none" w:sz="0" w:space="0" w:color="auto"/>
              </w:divBdr>
            </w:div>
            <w:div w:id="523133385">
              <w:marLeft w:val="0"/>
              <w:marRight w:val="0"/>
              <w:marTop w:val="0"/>
              <w:marBottom w:val="0"/>
              <w:divBdr>
                <w:top w:val="none" w:sz="0" w:space="0" w:color="auto"/>
                <w:left w:val="none" w:sz="0" w:space="0" w:color="auto"/>
                <w:bottom w:val="none" w:sz="0" w:space="0" w:color="auto"/>
                <w:right w:val="none" w:sz="0" w:space="0" w:color="auto"/>
              </w:divBdr>
            </w:div>
            <w:div w:id="81074612">
              <w:marLeft w:val="0"/>
              <w:marRight w:val="0"/>
              <w:marTop w:val="0"/>
              <w:marBottom w:val="0"/>
              <w:divBdr>
                <w:top w:val="none" w:sz="0" w:space="0" w:color="auto"/>
                <w:left w:val="none" w:sz="0" w:space="0" w:color="auto"/>
                <w:bottom w:val="none" w:sz="0" w:space="0" w:color="auto"/>
                <w:right w:val="none" w:sz="0" w:space="0" w:color="auto"/>
              </w:divBdr>
            </w:div>
            <w:div w:id="1713993664">
              <w:marLeft w:val="0"/>
              <w:marRight w:val="0"/>
              <w:marTop w:val="0"/>
              <w:marBottom w:val="0"/>
              <w:divBdr>
                <w:top w:val="none" w:sz="0" w:space="0" w:color="auto"/>
                <w:left w:val="none" w:sz="0" w:space="0" w:color="auto"/>
                <w:bottom w:val="none" w:sz="0" w:space="0" w:color="auto"/>
                <w:right w:val="none" w:sz="0" w:space="0" w:color="auto"/>
              </w:divBdr>
            </w:div>
          </w:divsChild>
        </w:div>
        <w:div w:id="1898664923">
          <w:marLeft w:val="0"/>
          <w:marRight w:val="0"/>
          <w:marTop w:val="0"/>
          <w:marBottom w:val="0"/>
          <w:divBdr>
            <w:top w:val="none" w:sz="0" w:space="0" w:color="auto"/>
            <w:left w:val="none" w:sz="0" w:space="0" w:color="auto"/>
            <w:bottom w:val="none" w:sz="0" w:space="0" w:color="auto"/>
            <w:right w:val="none" w:sz="0" w:space="0" w:color="auto"/>
          </w:divBdr>
          <w:divsChild>
            <w:div w:id="249631062">
              <w:marLeft w:val="0"/>
              <w:marRight w:val="0"/>
              <w:marTop w:val="0"/>
              <w:marBottom w:val="0"/>
              <w:divBdr>
                <w:top w:val="none" w:sz="0" w:space="0" w:color="auto"/>
                <w:left w:val="none" w:sz="0" w:space="0" w:color="auto"/>
                <w:bottom w:val="none" w:sz="0" w:space="0" w:color="auto"/>
                <w:right w:val="none" w:sz="0" w:space="0" w:color="auto"/>
              </w:divBdr>
            </w:div>
            <w:div w:id="381371309">
              <w:marLeft w:val="0"/>
              <w:marRight w:val="0"/>
              <w:marTop w:val="0"/>
              <w:marBottom w:val="0"/>
              <w:divBdr>
                <w:top w:val="none" w:sz="0" w:space="0" w:color="auto"/>
                <w:left w:val="none" w:sz="0" w:space="0" w:color="auto"/>
                <w:bottom w:val="none" w:sz="0" w:space="0" w:color="auto"/>
                <w:right w:val="none" w:sz="0" w:space="0" w:color="auto"/>
              </w:divBdr>
            </w:div>
          </w:divsChild>
        </w:div>
        <w:div w:id="1554122295">
          <w:marLeft w:val="0"/>
          <w:marRight w:val="0"/>
          <w:marTop w:val="0"/>
          <w:marBottom w:val="0"/>
          <w:divBdr>
            <w:top w:val="none" w:sz="0" w:space="0" w:color="auto"/>
            <w:left w:val="none" w:sz="0" w:space="0" w:color="auto"/>
            <w:bottom w:val="none" w:sz="0" w:space="0" w:color="auto"/>
            <w:right w:val="none" w:sz="0" w:space="0" w:color="auto"/>
          </w:divBdr>
          <w:divsChild>
            <w:div w:id="2098136618">
              <w:marLeft w:val="0"/>
              <w:marRight w:val="0"/>
              <w:marTop w:val="0"/>
              <w:marBottom w:val="0"/>
              <w:divBdr>
                <w:top w:val="none" w:sz="0" w:space="0" w:color="auto"/>
                <w:left w:val="none" w:sz="0" w:space="0" w:color="auto"/>
                <w:bottom w:val="none" w:sz="0" w:space="0" w:color="auto"/>
                <w:right w:val="none" w:sz="0" w:space="0" w:color="auto"/>
              </w:divBdr>
            </w:div>
            <w:div w:id="730663929">
              <w:marLeft w:val="0"/>
              <w:marRight w:val="0"/>
              <w:marTop w:val="0"/>
              <w:marBottom w:val="0"/>
              <w:divBdr>
                <w:top w:val="none" w:sz="0" w:space="0" w:color="auto"/>
                <w:left w:val="none" w:sz="0" w:space="0" w:color="auto"/>
                <w:bottom w:val="none" w:sz="0" w:space="0" w:color="auto"/>
                <w:right w:val="none" w:sz="0" w:space="0" w:color="auto"/>
              </w:divBdr>
            </w:div>
            <w:div w:id="2121489974">
              <w:marLeft w:val="0"/>
              <w:marRight w:val="0"/>
              <w:marTop w:val="0"/>
              <w:marBottom w:val="0"/>
              <w:divBdr>
                <w:top w:val="none" w:sz="0" w:space="0" w:color="auto"/>
                <w:left w:val="none" w:sz="0" w:space="0" w:color="auto"/>
                <w:bottom w:val="none" w:sz="0" w:space="0" w:color="auto"/>
                <w:right w:val="none" w:sz="0" w:space="0" w:color="auto"/>
              </w:divBdr>
            </w:div>
            <w:div w:id="1620988483">
              <w:marLeft w:val="0"/>
              <w:marRight w:val="0"/>
              <w:marTop w:val="0"/>
              <w:marBottom w:val="0"/>
              <w:divBdr>
                <w:top w:val="none" w:sz="0" w:space="0" w:color="auto"/>
                <w:left w:val="none" w:sz="0" w:space="0" w:color="auto"/>
                <w:bottom w:val="none" w:sz="0" w:space="0" w:color="auto"/>
                <w:right w:val="none" w:sz="0" w:space="0" w:color="auto"/>
              </w:divBdr>
            </w:div>
            <w:div w:id="2129350631">
              <w:marLeft w:val="0"/>
              <w:marRight w:val="0"/>
              <w:marTop w:val="0"/>
              <w:marBottom w:val="0"/>
              <w:divBdr>
                <w:top w:val="none" w:sz="0" w:space="0" w:color="auto"/>
                <w:left w:val="none" w:sz="0" w:space="0" w:color="auto"/>
                <w:bottom w:val="none" w:sz="0" w:space="0" w:color="auto"/>
                <w:right w:val="none" w:sz="0" w:space="0" w:color="auto"/>
              </w:divBdr>
            </w:div>
            <w:div w:id="2073041711">
              <w:marLeft w:val="0"/>
              <w:marRight w:val="0"/>
              <w:marTop w:val="0"/>
              <w:marBottom w:val="0"/>
              <w:divBdr>
                <w:top w:val="none" w:sz="0" w:space="0" w:color="auto"/>
                <w:left w:val="none" w:sz="0" w:space="0" w:color="auto"/>
                <w:bottom w:val="none" w:sz="0" w:space="0" w:color="auto"/>
                <w:right w:val="none" w:sz="0" w:space="0" w:color="auto"/>
              </w:divBdr>
            </w:div>
          </w:divsChild>
        </w:div>
        <w:div w:id="1270892012">
          <w:marLeft w:val="0"/>
          <w:marRight w:val="0"/>
          <w:marTop w:val="0"/>
          <w:marBottom w:val="0"/>
          <w:divBdr>
            <w:top w:val="none" w:sz="0" w:space="0" w:color="auto"/>
            <w:left w:val="none" w:sz="0" w:space="0" w:color="auto"/>
            <w:bottom w:val="none" w:sz="0" w:space="0" w:color="auto"/>
            <w:right w:val="none" w:sz="0" w:space="0" w:color="auto"/>
          </w:divBdr>
          <w:divsChild>
            <w:div w:id="1666930539">
              <w:marLeft w:val="0"/>
              <w:marRight w:val="0"/>
              <w:marTop w:val="0"/>
              <w:marBottom w:val="0"/>
              <w:divBdr>
                <w:top w:val="none" w:sz="0" w:space="0" w:color="auto"/>
                <w:left w:val="none" w:sz="0" w:space="0" w:color="auto"/>
                <w:bottom w:val="none" w:sz="0" w:space="0" w:color="auto"/>
                <w:right w:val="none" w:sz="0" w:space="0" w:color="auto"/>
              </w:divBdr>
            </w:div>
          </w:divsChild>
        </w:div>
        <w:div w:id="1097554673">
          <w:marLeft w:val="0"/>
          <w:marRight w:val="0"/>
          <w:marTop w:val="0"/>
          <w:marBottom w:val="0"/>
          <w:divBdr>
            <w:top w:val="none" w:sz="0" w:space="0" w:color="auto"/>
            <w:left w:val="none" w:sz="0" w:space="0" w:color="auto"/>
            <w:bottom w:val="none" w:sz="0" w:space="0" w:color="auto"/>
            <w:right w:val="none" w:sz="0" w:space="0" w:color="auto"/>
          </w:divBdr>
          <w:divsChild>
            <w:div w:id="6783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edwaldtrust.com/about-raedwald-trust/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aedwaldtrust.com/about-raedwald-trust/raedwald-trust-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edwaldtrust.com/about-raedwald-trust/vacan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leeder@raedwaldtrust.org" TargetMode="External"/><Relationship Id="rId4" Type="http://schemas.openxmlformats.org/officeDocument/2006/relationships/numbering" Target="numbering.xml"/><Relationship Id="rId9" Type="http://schemas.openxmlformats.org/officeDocument/2006/relationships/hyperlink" Target="http://www.raedwaldtrus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55AD85EBC8E64987D827ED409B4FFC" ma:contentTypeVersion="18" ma:contentTypeDescription="Create a new document." ma:contentTypeScope="" ma:versionID="2a1105db19419f6f4f1e6bb6128f347b">
  <xsd:schema xmlns:xsd="http://www.w3.org/2001/XMLSchema" xmlns:xs="http://www.w3.org/2001/XMLSchema" xmlns:p="http://schemas.microsoft.com/office/2006/metadata/properties" xmlns:ns2="925bc5f5-eb6a-49a1-86fe-463e524f897b" xmlns:ns3="1d4c2db7-810c-4d97-9373-30df162c21b6" targetNamespace="http://schemas.microsoft.com/office/2006/metadata/properties" ma:root="true" ma:fieldsID="575a1b83a816a8b7b03a061b1a61b26a" ns2:_="" ns3:_="">
    <xsd:import namespace="925bc5f5-eb6a-49a1-86fe-463e524f897b"/>
    <xsd:import namespace="1d4c2db7-810c-4d97-9373-30df162c2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bc5f5-eb6a-49a1-86fe-463e524f8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fa70f1-ccb5-47f6-ba9f-0f2ce88d24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c2db7-810c-4d97-9373-30df162c21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9a6e21-b32d-4d78-892a-a04d4c0936b3}" ma:internalName="TaxCatchAll" ma:showField="CatchAllData" ma:web="1d4c2db7-810c-4d97-9373-30df162c2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5bc5f5-eb6a-49a1-86fe-463e524f897b">
      <Terms xmlns="http://schemas.microsoft.com/office/infopath/2007/PartnerControls"/>
    </lcf76f155ced4ddcb4097134ff3c332f>
    <TaxCatchAll xmlns="1d4c2db7-810c-4d97-9373-30df162c21b6" xsi:nil="true"/>
  </documentManagement>
</p:properties>
</file>

<file path=customXml/itemProps1.xml><?xml version="1.0" encoding="utf-8"?>
<ds:datastoreItem xmlns:ds="http://schemas.openxmlformats.org/officeDocument/2006/customXml" ds:itemID="{E15EEAF2-C21E-421A-8122-25B1A808553D}">
  <ds:schemaRefs>
    <ds:schemaRef ds:uri="http://schemas.microsoft.com/sharepoint/v3/contenttype/forms"/>
  </ds:schemaRefs>
</ds:datastoreItem>
</file>

<file path=customXml/itemProps2.xml><?xml version="1.0" encoding="utf-8"?>
<ds:datastoreItem xmlns:ds="http://schemas.openxmlformats.org/officeDocument/2006/customXml" ds:itemID="{4C3CC0F4-5785-4B0A-B9F4-AD2D85C0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bc5f5-eb6a-49a1-86fe-463e524f897b"/>
    <ds:schemaRef ds:uri="1d4c2db7-810c-4d97-9373-30df162c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CEA46-19D3-4C75-AD1A-20CE1CE1B895}">
  <ds:schemaRefs>
    <ds:schemaRef ds:uri="http://schemas.microsoft.com/office/2006/metadata/properties"/>
    <ds:schemaRef ds:uri="http://schemas.microsoft.com/office/infopath/2007/PartnerControls"/>
    <ds:schemaRef ds:uri="925bc5f5-eb6a-49a1-86fe-463e524f897b"/>
    <ds:schemaRef ds:uri="1d4c2db7-810c-4d97-9373-30df162c21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Leeder</dc:creator>
  <cp:keywords/>
  <dc:description/>
  <cp:lastModifiedBy>Laura Leeder</cp:lastModifiedBy>
  <cp:revision>2</cp:revision>
  <cp:lastPrinted>2023-12-11T15:27:00Z</cp:lastPrinted>
  <dcterms:created xsi:type="dcterms:W3CDTF">2024-10-13T08:01:00Z</dcterms:created>
  <dcterms:modified xsi:type="dcterms:W3CDTF">2024-10-13T08:01:00Z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0x0101007555AD85EBC8E64987D827ED409B4FFC</vt:lpwstr>
  </property>
  <property fmtid="{D5CDD505-2E9C-101B-9397-08002B2CF9AE}" pid="3" name="MediaServiceImageTags">
    <vt:lpwstr/>
  </property>
</Properties>
</file>