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BEEB" w14:textId="1764F343" w:rsidR="00C305E5" w:rsidRDefault="006C57EF" w:rsidP="00C305E5">
      <w:pPr>
        <w:spacing w:before="20" w:after="20"/>
        <w:jc w:val="center"/>
        <w:rPr>
          <w:b/>
          <w:color w:val="000000"/>
          <w:sz w:val="28"/>
        </w:rPr>
      </w:pPr>
      <w:r>
        <w:rPr>
          <w:noProof/>
          <w:lang w:eastAsia="en-GB"/>
        </w:rPr>
        <w:drawing>
          <wp:inline distT="0" distB="0" distL="0" distR="0" wp14:anchorId="7734EF2C" wp14:editId="1258A82F">
            <wp:extent cx="1200150" cy="84010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8330" cy="845831"/>
                    </a:xfrm>
                    <a:prstGeom prst="rect">
                      <a:avLst/>
                    </a:prstGeom>
                    <a:noFill/>
                    <a:ln>
                      <a:noFill/>
                    </a:ln>
                  </pic:spPr>
                </pic:pic>
              </a:graphicData>
            </a:graphic>
          </wp:inline>
        </w:drawing>
      </w:r>
    </w:p>
    <w:p w14:paraId="57671072" w14:textId="77777777" w:rsidR="00C305E5" w:rsidRDefault="00C305E5" w:rsidP="004634E7">
      <w:pPr>
        <w:spacing w:before="20" w:after="20"/>
        <w:rPr>
          <w:b/>
          <w:color w:val="000000"/>
          <w:sz w:val="28"/>
        </w:rPr>
      </w:pPr>
    </w:p>
    <w:p w14:paraId="77657091" w14:textId="66C6102A" w:rsidR="00681515" w:rsidRPr="003207BF" w:rsidRDefault="00681515" w:rsidP="004634E7">
      <w:pPr>
        <w:spacing w:before="20" w:after="20"/>
        <w:rPr>
          <w:b/>
          <w:color w:val="000000"/>
          <w:sz w:val="28"/>
        </w:rPr>
      </w:pPr>
      <w:r w:rsidRPr="003207BF">
        <w:rPr>
          <w:b/>
          <w:color w:val="000000"/>
          <w:sz w:val="28"/>
        </w:rPr>
        <w:t>JOB DESCRIPTION</w:t>
      </w:r>
    </w:p>
    <w:p w14:paraId="2ABB6B18" w14:textId="77777777" w:rsidR="00681515" w:rsidRPr="003207BF" w:rsidRDefault="00681515" w:rsidP="004634E7">
      <w:pPr>
        <w:spacing w:before="20" w:after="20"/>
        <w:rPr>
          <w:b/>
          <w:sz w:val="28"/>
        </w:rPr>
      </w:pPr>
    </w:p>
    <w:p w14:paraId="73084651" w14:textId="3F5D1956" w:rsidR="00681515" w:rsidRPr="00ED78EE" w:rsidRDefault="00681515" w:rsidP="004634E7">
      <w:pPr>
        <w:spacing w:before="20" w:after="20"/>
        <w:rPr>
          <w:b/>
          <w:sz w:val="24"/>
          <w:u w:val="single"/>
        </w:rPr>
      </w:pPr>
      <w:r w:rsidRPr="00ED78EE">
        <w:rPr>
          <w:b/>
          <w:sz w:val="24"/>
        </w:rPr>
        <w:t xml:space="preserve">Job Title:   </w:t>
      </w:r>
      <w:r w:rsidRPr="00ED78EE">
        <w:rPr>
          <w:b/>
          <w:sz w:val="24"/>
        </w:rPr>
        <w:tab/>
      </w:r>
      <w:r w:rsidRPr="00ED78EE">
        <w:rPr>
          <w:b/>
          <w:sz w:val="24"/>
        </w:rPr>
        <w:tab/>
      </w:r>
      <w:r w:rsidR="006A39D0">
        <w:rPr>
          <w:b/>
          <w:sz w:val="24"/>
        </w:rPr>
        <w:t>Deputy Head of MFL</w:t>
      </w:r>
    </w:p>
    <w:p w14:paraId="1F7E8006" w14:textId="77777777" w:rsidR="00681515" w:rsidRPr="00ED78EE" w:rsidRDefault="00681515" w:rsidP="004634E7">
      <w:pPr>
        <w:spacing w:before="20" w:after="20"/>
        <w:rPr>
          <w:b/>
          <w:sz w:val="24"/>
        </w:rPr>
      </w:pPr>
    </w:p>
    <w:p w14:paraId="53021D8D" w14:textId="5274607C" w:rsidR="00681515" w:rsidRPr="00ED78EE" w:rsidRDefault="00681515" w:rsidP="70650A19">
      <w:pPr>
        <w:spacing w:before="20" w:after="20"/>
        <w:rPr>
          <w:b/>
          <w:bCs/>
          <w:sz w:val="24"/>
        </w:rPr>
      </w:pPr>
      <w:r w:rsidRPr="70650A19">
        <w:rPr>
          <w:b/>
          <w:bCs/>
          <w:sz w:val="24"/>
        </w:rPr>
        <w:t xml:space="preserve">Salary: </w:t>
      </w:r>
      <w:r>
        <w:tab/>
      </w:r>
      <w:r>
        <w:tab/>
      </w:r>
      <w:r w:rsidR="002011AE">
        <w:rPr>
          <w:b/>
          <w:bCs/>
          <w:sz w:val="24"/>
        </w:rPr>
        <w:t xml:space="preserve">MPR/UPR plus TLR </w:t>
      </w:r>
      <w:r w:rsidR="00813A49">
        <w:rPr>
          <w:b/>
          <w:bCs/>
          <w:sz w:val="24"/>
        </w:rPr>
        <w:t>2a</w:t>
      </w:r>
    </w:p>
    <w:p w14:paraId="13348CFB" w14:textId="77777777" w:rsidR="00681515" w:rsidRPr="00ED78EE" w:rsidRDefault="00681515" w:rsidP="004634E7">
      <w:pPr>
        <w:spacing w:before="20" w:after="20"/>
        <w:rPr>
          <w:b/>
          <w:sz w:val="24"/>
        </w:rPr>
      </w:pPr>
    </w:p>
    <w:p w14:paraId="62113C18" w14:textId="5BB7BAA3" w:rsidR="00681515" w:rsidRPr="00ED78EE" w:rsidRDefault="00681515" w:rsidP="004634E7">
      <w:pPr>
        <w:spacing w:before="20" w:after="20"/>
        <w:rPr>
          <w:b/>
          <w:sz w:val="24"/>
        </w:rPr>
      </w:pPr>
      <w:r w:rsidRPr="00ED78EE">
        <w:rPr>
          <w:b/>
          <w:sz w:val="24"/>
        </w:rPr>
        <w:t xml:space="preserve">Accountable To:  </w:t>
      </w:r>
      <w:r w:rsidRPr="00ED78EE">
        <w:rPr>
          <w:b/>
          <w:sz w:val="24"/>
        </w:rPr>
        <w:tab/>
      </w:r>
      <w:r w:rsidR="006A39D0">
        <w:rPr>
          <w:b/>
          <w:sz w:val="24"/>
        </w:rPr>
        <w:t>Head of MFL</w:t>
      </w:r>
    </w:p>
    <w:p w14:paraId="4A3B466D" w14:textId="77777777" w:rsidR="00681515" w:rsidRDefault="00681515" w:rsidP="004634E7">
      <w:pPr>
        <w:spacing w:before="20" w:after="20"/>
        <w:rPr>
          <w:b/>
          <w:sz w:val="24"/>
          <w:u w:val="single"/>
        </w:rPr>
      </w:pPr>
    </w:p>
    <w:p w14:paraId="5F09980A" w14:textId="77777777" w:rsidR="00681515" w:rsidRDefault="00681515" w:rsidP="002D6E01">
      <w:pPr>
        <w:spacing w:before="20" w:after="20"/>
        <w:rPr>
          <w:b/>
          <w:sz w:val="28"/>
        </w:rPr>
      </w:pPr>
    </w:p>
    <w:p w14:paraId="0E1AACAD" w14:textId="77777777" w:rsidR="00681515" w:rsidRPr="007C2B7B" w:rsidRDefault="00681515" w:rsidP="002D6E01">
      <w:pPr>
        <w:spacing w:before="20" w:after="20"/>
        <w:rPr>
          <w:b/>
          <w:sz w:val="24"/>
        </w:rPr>
      </w:pPr>
      <w:r w:rsidRPr="007C2B7B">
        <w:rPr>
          <w:b/>
          <w:sz w:val="24"/>
        </w:rPr>
        <w:t>JOB PURPOSE</w:t>
      </w:r>
    </w:p>
    <w:p w14:paraId="305F11AF" w14:textId="77777777" w:rsidR="00681515" w:rsidRDefault="00681515" w:rsidP="002D6E01">
      <w:pPr>
        <w:spacing w:before="20" w:after="20"/>
        <w:rPr>
          <w:b/>
          <w:sz w:val="24"/>
          <w:u w:val="single"/>
        </w:rPr>
      </w:pPr>
    </w:p>
    <w:p w14:paraId="44EFE347" w14:textId="20E94C1B" w:rsidR="00907DF7" w:rsidRDefault="00D214B4" w:rsidP="002D6E01">
      <w:pPr>
        <w:widowControl w:val="0"/>
        <w:spacing w:before="20" w:after="20"/>
        <w:rPr>
          <w:iCs/>
          <w:color w:val="000000"/>
          <w:kern w:val="28"/>
          <w:sz w:val="24"/>
          <w:lang w:eastAsia="en-GB"/>
          <w14:cntxtAlts/>
        </w:rPr>
      </w:pPr>
      <w:r>
        <w:rPr>
          <w:iCs/>
          <w:color w:val="000000"/>
          <w:kern w:val="28"/>
          <w:sz w:val="24"/>
          <w:lang w:eastAsia="en-GB"/>
          <w14:cntxtAlts/>
        </w:rPr>
        <w:t xml:space="preserve">The </w:t>
      </w:r>
      <w:r w:rsidR="006A39D0">
        <w:rPr>
          <w:iCs/>
          <w:color w:val="000000"/>
          <w:kern w:val="28"/>
          <w:sz w:val="24"/>
          <w:lang w:eastAsia="en-GB"/>
          <w14:cntxtAlts/>
        </w:rPr>
        <w:t>Deputy Head of MFL</w:t>
      </w:r>
      <w:r>
        <w:rPr>
          <w:iCs/>
          <w:color w:val="000000"/>
          <w:kern w:val="28"/>
          <w:sz w:val="24"/>
          <w:lang w:eastAsia="en-GB"/>
          <w14:cntxtAlts/>
        </w:rPr>
        <w:t xml:space="preserve"> will </w:t>
      </w:r>
      <w:r w:rsidR="002011AE">
        <w:rPr>
          <w:iCs/>
          <w:color w:val="000000"/>
          <w:kern w:val="28"/>
          <w:sz w:val="24"/>
          <w:lang w:eastAsia="en-GB"/>
          <w14:cntxtAlts/>
        </w:rPr>
        <w:t xml:space="preserve">report to the </w:t>
      </w:r>
      <w:r w:rsidR="006A39D0">
        <w:rPr>
          <w:iCs/>
          <w:color w:val="000000"/>
          <w:kern w:val="28"/>
          <w:sz w:val="24"/>
          <w:lang w:eastAsia="en-GB"/>
          <w14:cntxtAlts/>
        </w:rPr>
        <w:t xml:space="preserve">Head of MFL supporting them to </w:t>
      </w:r>
      <w:r w:rsidR="002011AE">
        <w:rPr>
          <w:iCs/>
          <w:color w:val="000000"/>
          <w:kern w:val="28"/>
          <w:sz w:val="24"/>
          <w:lang w:eastAsia="en-GB"/>
          <w14:cntxtAlts/>
        </w:rPr>
        <w:t>provid</w:t>
      </w:r>
      <w:r w:rsidR="006A39D0">
        <w:rPr>
          <w:iCs/>
          <w:color w:val="000000"/>
          <w:kern w:val="28"/>
          <w:sz w:val="24"/>
          <w:lang w:eastAsia="en-GB"/>
          <w14:cntxtAlts/>
        </w:rPr>
        <w:t>e</w:t>
      </w:r>
      <w:r w:rsidR="002011AE">
        <w:rPr>
          <w:iCs/>
          <w:color w:val="000000"/>
          <w:kern w:val="28"/>
          <w:sz w:val="24"/>
          <w:lang w:eastAsia="en-GB"/>
          <w14:cntxtAlts/>
        </w:rPr>
        <w:t xml:space="preserve"> professional subject leadership which secures success and improvement, ensuring high quality education, improved standards of learning, </w:t>
      </w:r>
      <w:proofErr w:type="gramStart"/>
      <w:r w:rsidR="002011AE">
        <w:rPr>
          <w:iCs/>
          <w:color w:val="000000"/>
          <w:kern w:val="28"/>
          <w:sz w:val="24"/>
          <w:lang w:eastAsia="en-GB"/>
          <w14:cntxtAlts/>
        </w:rPr>
        <w:t>progress</w:t>
      </w:r>
      <w:proofErr w:type="gramEnd"/>
      <w:r w:rsidR="002011AE">
        <w:rPr>
          <w:iCs/>
          <w:color w:val="000000"/>
          <w:kern w:val="28"/>
          <w:sz w:val="24"/>
          <w:lang w:eastAsia="en-GB"/>
          <w14:cntxtAlts/>
        </w:rPr>
        <w:t xml:space="preserve"> and achievement for all groups of students.</w:t>
      </w:r>
    </w:p>
    <w:p w14:paraId="31A3DECA" w14:textId="3F0AAF6A" w:rsidR="005B3C6F" w:rsidRPr="005B3C6F" w:rsidRDefault="002011AE" w:rsidP="002D6E01">
      <w:pPr>
        <w:pStyle w:val="ListParagraph"/>
        <w:widowControl w:val="0"/>
        <w:numPr>
          <w:ilvl w:val="0"/>
          <w:numId w:val="17"/>
        </w:numPr>
        <w:spacing w:before="20" w:after="20"/>
        <w:rPr>
          <w:iCs/>
          <w:color w:val="000000"/>
          <w:kern w:val="28"/>
          <w14:cntxtAlts/>
        </w:rPr>
      </w:pPr>
      <w:r>
        <w:rPr>
          <w:rFonts w:ascii="Arial" w:hAnsi="Arial" w:cs="Arial"/>
          <w:iCs/>
          <w:color w:val="000000"/>
          <w:kern w:val="28"/>
          <w14:cntxtAlts/>
        </w:rPr>
        <w:t xml:space="preserve">Support the </w:t>
      </w:r>
      <w:r w:rsidR="006A39D0">
        <w:rPr>
          <w:rFonts w:ascii="Arial" w:hAnsi="Arial" w:cs="Arial"/>
          <w:iCs/>
          <w:color w:val="000000"/>
          <w:kern w:val="28"/>
          <w14:cntxtAlts/>
        </w:rPr>
        <w:t>Head of MFL</w:t>
      </w:r>
      <w:r>
        <w:rPr>
          <w:rFonts w:ascii="Arial" w:hAnsi="Arial" w:cs="Arial"/>
          <w:iCs/>
          <w:color w:val="000000"/>
          <w:kern w:val="28"/>
          <w14:cntxtAlts/>
        </w:rPr>
        <w:t xml:space="preserve"> to p</w:t>
      </w:r>
      <w:r w:rsidR="005B3C6F">
        <w:rPr>
          <w:rFonts w:ascii="Arial" w:hAnsi="Arial" w:cs="Arial"/>
          <w:iCs/>
          <w:color w:val="000000"/>
          <w:kern w:val="28"/>
          <w14:cntxtAlts/>
        </w:rPr>
        <w:t xml:space="preserve">rovide subject leadership and </w:t>
      </w:r>
      <w:r>
        <w:rPr>
          <w:rFonts w:ascii="Arial" w:hAnsi="Arial" w:cs="Arial"/>
          <w:iCs/>
          <w:color w:val="000000"/>
          <w:kern w:val="28"/>
          <w14:cntxtAlts/>
        </w:rPr>
        <w:t xml:space="preserve">to provide </w:t>
      </w:r>
      <w:r w:rsidR="005B3C6F">
        <w:rPr>
          <w:rFonts w:ascii="Arial" w:hAnsi="Arial" w:cs="Arial"/>
          <w:iCs/>
          <w:color w:val="000000"/>
          <w:kern w:val="28"/>
          <w14:cntxtAlts/>
        </w:rPr>
        <w:t xml:space="preserve">direction for teaching and learning across the </w:t>
      </w:r>
      <w:proofErr w:type="gramStart"/>
      <w:r w:rsidR="005B3C6F">
        <w:rPr>
          <w:rFonts w:ascii="Arial" w:hAnsi="Arial" w:cs="Arial"/>
          <w:iCs/>
          <w:color w:val="000000"/>
          <w:kern w:val="28"/>
          <w14:cntxtAlts/>
        </w:rPr>
        <w:t>subject</w:t>
      </w:r>
      <w:proofErr w:type="gramEnd"/>
    </w:p>
    <w:p w14:paraId="44FF230D" w14:textId="56A93D37" w:rsidR="005B3C6F" w:rsidRPr="009F7C85" w:rsidRDefault="005B3C6F" w:rsidP="002D6E01">
      <w:pPr>
        <w:pStyle w:val="ListParagraph"/>
        <w:widowControl w:val="0"/>
        <w:numPr>
          <w:ilvl w:val="0"/>
          <w:numId w:val="17"/>
        </w:numPr>
        <w:spacing w:before="20" w:after="20"/>
        <w:rPr>
          <w:iCs/>
          <w:color w:val="000000"/>
          <w:kern w:val="28"/>
          <w14:cntxtAlts/>
        </w:rPr>
      </w:pPr>
      <w:r>
        <w:rPr>
          <w:rFonts w:ascii="Arial" w:hAnsi="Arial" w:cs="Arial"/>
          <w:iCs/>
          <w:color w:val="000000"/>
          <w:kern w:val="28"/>
          <w14:cntxtAlts/>
        </w:rPr>
        <w:t xml:space="preserve">Work with the </w:t>
      </w:r>
      <w:r w:rsidR="006A39D0">
        <w:rPr>
          <w:rFonts w:ascii="Arial" w:hAnsi="Arial" w:cs="Arial"/>
          <w:iCs/>
          <w:color w:val="000000"/>
          <w:kern w:val="28"/>
          <w14:cntxtAlts/>
        </w:rPr>
        <w:t>Head of MFL</w:t>
      </w:r>
      <w:r w:rsidR="002011AE">
        <w:rPr>
          <w:rFonts w:ascii="Arial" w:hAnsi="Arial" w:cs="Arial"/>
          <w:iCs/>
          <w:color w:val="000000"/>
          <w:kern w:val="28"/>
          <w14:cntxtAlts/>
        </w:rPr>
        <w:t xml:space="preserve"> to </w:t>
      </w:r>
      <w:r>
        <w:rPr>
          <w:rFonts w:ascii="Arial" w:hAnsi="Arial" w:cs="Arial"/>
          <w:iCs/>
          <w:color w:val="000000"/>
          <w:kern w:val="28"/>
          <w14:cntxtAlts/>
        </w:rPr>
        <w:t xml:space="preserve">improve the quality and effectiveness of teaching in the subject, having regard to the teacher </w:t>
      </w:r>
      <w:proofErr w:type="gramStart"/>
      <w:r>
        <w:rPr>
          <w:rFonts w:ascii="Arial" w:hAnsi="Arial" w:cs="Arial"/>
          <w:iCs/>
          <w:color w:val="000000"/>
          <w:kern w:val="28"/>
          <w14:cntxtAlts/>
        </w:rPr>
        <w:t>standards</w:t>
      </w:r>
      <w:proofErr w:type="gramEnd"/>
    </w:p>
    <w:p w14:paraId="2CE50C3D" w14:textId="605935B6" w:rsidR="005B3C6F" w:rsidRPr="00050D28" w:rsidRDefault="005B3C6F" w:rsidP="002D6E01">
      <w:pPr>
        <w:pStyle w:val="ListParagraph"/>
        <w:widowControl w:val="0"/>
        <w:numPr>
          <w:ilvl w:val="0"/>
          <w:numId w:val="17"/>
        </w:numPr>
        <w:spacing w:before="20" w:after="20"/>
        <w:rPr>
          <w:iCs/>
          <w:color w:val="000000"/>
          <w:kern w:val="28"/>
          <w14:cntxtAlts/>
        </w:rPr>
      </w:pPr>
      <w:r>
        <w:rPr>
          <w:rFonts w:ascii="Arial" w:hAnsi="Arial" w:cs="Arial"/>
          <w:iCs/>
          <w:color w:val="000000"/>
          <w:kern w:val="28"/>
          <w14:cntxtAlts/>
        </w:rPr>
        <w:t xml:space="preserve">Provide a </w:t>
      </w:r>
      <w:r w:rsidR="00050D28">
        <w:rPr>
          <w:rFonts w:ascii="Arial" w:hAnsi="Arial" w:cs="Arial"/>
          <w:iCs/>
          <w:color w:val="000000"/>
          <w:kern w:val="28"/>
          <w14:cntxtAlts/>
        </w:rPr>
        <w:t xml:space="preserve">safe, calm and well-ordered environment for all students and staff, focussed on safeguarding </w:t>
      </w:r>
      <w:r w:rsidR="006A53E7">
        <w:rPr>
          <w:rFonts w:ascii="Arial" w:hAnsi="Arial" w:cs="Arial"/>
          <w:iCs/>
          <w:color w:val="000000"/>
          <w:kern w:val="28"/>
          <w14:cntxtAlts/>
        </w:rPr>
        <w:t>student</w:t>
      </w:r>
      <w:r w:rsidR="00050D28">
        <w:rPr>
          <w:rFonts w:ascii="Arial" w:hAnsi="Arial" w:cs="Arial"/>
          <w:iCs/>
          <w:color w:val="000000"/>
          <w:kern w:val="28"/>
          <w14:cntxtAlts/>
        </w:rPr>
        <w:t xml:space="preserve"> welfare and developing good behaviour in the academy and in wider </w:t>
      </w:r>
      <w:proofErr w:type="gramStart"/>
      <w:r w:rsidR="00050D28">
        <w:rPr>
          <w:rFonts w:ascii="Arial" w:hAnsi="Arial" w:cs="Arial"/>
          <w:iCs/>
          <w:color w:val="000000"/>
          <w:kern w:val="28"/>
          <w14:cntxtAlts/>
        </w:rPr>
        <w:t>society</w:t>
      </w:r>
      <w:proofErr w:type="gramEnd"/>
    </w:p>
    <w:p w14:paraId="729C69BF" w14:textId="76F0725A" w:rsidR="00050D28" w:rsidRPr="00050D28" w:rsidRDefault="00050D28" w:rsidP="002D6E01">
      <w:pPr>
        <w:pStyle w:val="ListParagraph"/>
        <w:widowControl w:val="0"/>
        <w:numPr>
          <w:ilvl w:val="0"/>
          <w:numId w:val="17"/>
        </w:numPr>
        <w:spacing w:before="20" w:after="20"/>
        <w:rPr>
          <w:iCs/>
          <w:color w:val="000000"/>
          <w:kern w:val="28"/>
          <w14:cntxtAlts/>
        </w:rPr>
      </w:pPr>
      <w:r>
        <w:rPr>
          <w:rFonts w:ascii="Arial" w:hAnsi="Arial" w:cs="Arial"/>
          <w:iCs/>
          <w:color w:val="000000"/>
          <w:kern w:val="28"/>
          <w14:cntxtAlts/>
        </w:rPr>
        <w:t>Contribut</w:t>
      </w:r>
      <w:r w:rsidR="00380407">
        <w:rPr>
          <w:rFonts w:ascii="Arial" w:hAnsi="Arial" w:cs="Arial"/>
          <w:iCs/>
          <w:color w:val="000000"/>
          <w:kern w:val="28"/>
          <w14:cntxtAlts/>
        </w:rPr>
        <w:t>e</w:t>
      </w:r>
      <w:r>
        <w:rPr>
          <w:rFonts w:ascii="Arial" w:hAnsi="Arial" w:cs="Arial"/>
          <w:iCs/>
          <w:color w:val="000000"/>
          <w:kern w:val="28"/>
          <w14:cntxtAlts/>
        </w:rPr>
        <w:t xml:space="preserve"> to </w:t>
      </w:r>
      <w:proofErr w:type="gramStart"/>
      <w:r>
        <w:rPr>
          <w:rFonts w:ascii="Arial" w:hAnsi="Arial" w:cs="Arial"/>
          <w:iCs/>
          <w:color w:val="000000"/>
          <w:kern w:val="28"/>
          <w14:cntxtAlts/>
        </w:rPr>
        <w:t>teaching</w:t>
      </w:r>
      <w:proofErr w:type="gramEnd"/>
    </w:p>
    <w:p w14:paraId="64F1341A" w14:textId="76EFE964" w:rsidR="00050D28" w:rsidRPr="00D76385" w:rsidRDefault="002011AE" w:rsidP="002D6E01">
      <w:pPr>
        <w:pStyle w:val="ListParagraph"/>
        <w:widowControl w:val="0"/>
        <w:numPr>
          <w:ilvl w:val="0"/>
          <w:numId w:val="17"/>
        </w:numPr>
        <w:spacing w:before="20" w:after="20"/>
        <w:rPr>
          <w:iCs/>
          <w:color w:val="000000"/>
          <w:kern w:val="28"/>
          <w14:cntxtAlts/>
        </w:rPr>
      </w:pPr>
      <w:r>
        <w:rPr>
          <w:rFonts w:ascii="Arial" w:hAnsi="Arial" w:cs="Arial"/>
          <w:iCs/>
          <w:color w:val="000000"/>
          <w:kern w:val="28"/>
          <w14:cntxtAlts/>
        </w:rPr>
        <w:t xml:space="preserve">To support in leading, organising and directing </w:t>
      </w:r>
      <w:r w:rsidR="00D76385">
        <w:rPr>
          <w:rFonts w:ascii="Arial" w:hAnsi="Arial" w:cs="Arial"/>
          <w:iCs/>
          <w:color w:val="000000"/>
          <w:kern w:val="28"/>
          <w14:cntxtAlts/>
        </w:rPr>
        <w:t>the teaching of the subject</w:t>
      </w:r>
    </w:p>
    <w:p w14:paraId="403E9BA6" w14:textId="2314ADA0" w:rsidR="00D76385" w:rsidRPr="00D76385" w:rsidRDefault="00D76385" w:rsidP="002D6E01">
      <w:pPr>
        <w:pStyle w:val="ListParagraph"/>
        <w:widowControl w:val="0"/>
        <w:numPr>
          <w:ilvl w:val="0"/>
          <w:numId w:val="17"/>
        </w:numPr>
        <w:spacing w:before="20" w:after="20"/>
        <w:rPr>
          <w:iCs/>
          <w:color w:val="000000"/>
          <w:kern w:val="28"/>
          <w14:cntxtAlts/>
        </w:rPr>
      </w:pPr>
      <w:r>
        <w:rPr>
          <w:rFonts w:ascii="Arial" w:hAnsi="Arial" w:cs="Arial"/>
          <w:iCs/>
          <w:color w:val="000000"/>
          <w:kern w:val="28"/>
          <w14:cntxtAlts/>
        </w:rPr>
        <w:t xml:space="preserve">Ensure a </w:t>
      </w:r>
      <w:proofErr w:type="gramStart"/>
      <w:r>
        <w:rPr>
          <w:rFonts w:ascii="Arial" w:hAnsi="Arial" w:cs="Arial"/>
          <w:iCs/>
          <w:color w:val="000000"/>
          <w:kern w:val="28"/>
          <w14:cntxtAlts/>
        </w:rPr>
        <w:t>high quality</w:t>
      </w:r>
      <w:proofErr w:type="gramEnd"/>
      <w:r>
        <w:rPr>
          <w:rFonts w:ascii="Arial" w:hAnsi="Arial" w:cs="Arial"/>
          <w:iCs/>
          <w:color w:val="000000"/>
          <w:kern w:val="28"/>
          <w14:cntxtAlts/>
        </w:rPr>
        <w:t xml:space="preserve"> experience for all students</w:t>
      </w:r>
      <w:r w:rsidR="003600E2">
        <w:rPr>
          <w:rFonts w:ascii="Arial" w:hAnsi="Arial" w:cs="Arial"/>
          <w:iCs/>
          <w:color w:val="000000"/>
          <w:kern w:val="28"/>
          <w14:cntxtAlts/>
        </w:rPr>
        <w:t xml:space="preserve"> including extra-curricular activities</w:t>
      </w:r>
    </w:p>
    <w:p w14:paraId="03928456" w14:textId="64245480" w:rsidR="00D76385" w:rsidRPr="005B3C6F" w:rsidRDefault="00D76385" w:rsidP="002D6E01">
      <w:pPr>
        <w:pStyle w:val="ListParagraph"/>
        <w:widowControl w:val="0"/>
        <w:numPr>
          <w:ilvl w:val="0"/>
          <w:numId w:val="17"/>
        </w:numPr>
        <w:spacing w:before="20" w:after="20"/>
        <w:rPr>
          <w:iCs/>
          <w:color w:val="000000"/>
          <w:kern w:val="28"/>
          <w14:cntxtAlts/>
        </w:rPr>
      </w:pPr>
      <w:r>
        <w:rPr>
          <w:rFonts w:ascii="Arial" w:hAnsi="Arial" w:cs="Arial"/>
          <w:iCs/>
          <w:color w:val="000000"/>
          <w:kern w:val="28"/>
          <w14:cntxtAlts/>
        </w:rPr>
        <w:t xml:space="preserve">Analyse data effectively to inform </w:t>
      </w:r>
      <w:r w:rsidR="006A53E7">
        <w:rPr>
          <w:rFonts w:ascii="Arial" w:hAnsi="Arial" w:cs="Arial"/>
          <w:iCs/>
          <w:color w:val="000000"/>
          <w:kern w:val="28"/>
          <w14:cntxtAlts/>
        </w:rPr>
        <w:t>future planning and have an impact on raising standards.</w:t>
      </w:r>
    </w:p>
    <w:p w14:paraId="08D52963" w14:textId="77777777" w:rsidR="00907DF7" w:rsidRDefault="00907DF7" w:rsidP="002D6E01">
      <w:pPr>
        <w:widowControl w:val="0"/>
        <w:spacing w:before="20" w:after="20"/>
        <w:rPr>
          <w:iCs/>
          <w:color w:val="000000"/>
          <w:kern w:val="28"/>
          <w:sz w:val="24"/>
          <w:lang w:eastAsia="en-GB"/>
          <w14:cntxtAlts/>
        </w:rPr>
      </w:pPr>
    </w:p>
    <w:p w14:paraId="7E3E246D" w14:textId="6747F0D7" w:rsidR="00681515" w:rsidRDefault="00AC6EB7" w:rsidP="002D6E01">
      <w:pPr>
        <w:widowControl w:val="0"/>
        <w:spacing w:before="20" w:after="20"/>
        <w:rPr>
          <w:iCs/>
          <w:color w:val="000000"/>
          <w:kern w:val="28"/>
          <w:sz w:val="24"/>
          <w:lang w:eastAsia="en-GB"/>
          <w14:cntxtAlts/>
        </w:rPr>
      </w:pPr>
      <w:r>
        <w:rPr>
          <w:iCs/>
          <w:color w:val="000000"/>
          <w:kern w:val="28"/>
          <w:sz w:val="24"/>
          <w:lang w:eastAsia="en-GB"/>
          <w14:cntxtAlts/>
        </w:rPr>
        <w:t xml:space="preserve">The </w:t>
      </w:r>
      <w:r w:rsidR="006A39D0">
        <w:rPr>
          <w:iCs/>
          <w:color w:val="000000"/>
          <w:kern w:val="28"/>
          <w:sz w:val="24"/>
          <w:lang w:eastAsia="en-GB"/>
          <w14:cntxtAlts/>
        </w:rPr>
        <w:t>Deputy Head of MFL</w:t>
      </w:r>
      <w:r>
        <w:rPr>
          <w:iCs/>
          <w:color w:val="000000"/>
          <w:kern w:val="28"/>
          <w:sz w:val="24"/>
          <w:lang w:eastAsia="en-GB"/>
          <w14:cntxtAlts/>
        </w:rPr>
        <w:t xml:space="preserve"> will provide line management for designated staff</w:t>
      </w:r>
      <w:r w:rsidR="006A53E7">
        <w:rPr>
          <w:iCs/>
          <w:color w:val="000000"/>
          <w:kern w:val="28"/>
          <w:sz w:val="24"/>
          <w:lang w:eastAsia="en-GB"/>
          <w14:cntxtAlts/>
        </w:rPr>
        <w:t xml:space="preserve"> </w:t>
      </w:r>
      <w:r w:rsidR="002011AE">
        <w:rPr>
          <w:iCs/>
          <w:color w:val="000000"/>
          <w:kern w:val="28"/>
          <w:sz w:val="24"/>
          <w:lang w:eastAsia="en-GB"/>
          <w14:cntxtAlts/>
        </w:rPr>
        <w:t>within the maths department.</w:t>
      </w:r>
    </w:p>
    <w:p w14:paraId="41BF864A" w14:textId="77777777" w:rsidR="00681515" w:rsidRPr="001156F2" w:rsidRDefault="00681515" w:rsidP="002D6E01">
      <w:pPr>
        <w:spacing w:before="20" w:after="20"/>
        <w:rPr>
          <w:sz w:val="24"/>
        </w:rPr>
      </w:pPr>
    </w:p>
    <w:p w14:paraId="6B8F9C06" w14:textId="77777777" w:rsidR="00681515" w:rsidRPr="007C2B7B" w:rsidRDefault="00681515" w:rsidP="002D6E01">
      <w:pPr>
        <w:spacing w:before="20" w:after="20"/>
        <w:rPr>
          <w:b/>
          <w:sz w:val="24"/>
        </w:rPr>
      </w:pPr>
      <w:r w:rsidRPr="007C2B7B">
        <w:rPr>
          <w:b/>
          <w:sz w:val="24"/>
        </w:rPr>
        <w:t>KEY RESULT AREAS</w:t>
      </w:r>
    </w:p>
    <w:p w14:paraId="7F617588" w14:textId="77777777" w:rsidR="00681515" w:rsidRPr="001156F2" w:rsidRDefault="00681515" w:rsidP="002D6E01">
      <w:pPr>
        <w:spacing w:before="20" w:after="20"/>
        <w:rPr>
          <w:b/>
          <w:sz w:val="24"/>
          <w:u w:val="single"/>
        </w:rPr>
      </w:pPr>
    </w:p>
    <w:p w14:paraId="5B584ACA" w14:textId="1C2B4664" w:rsidR="00F03CCA" w:rsidRDefault="006A53E7" w:rsidP="002D6E01">
      <w:pPr>
        <w:spacing w:before="20" w:after="20"/>
        <w:rPr>
          <w:b/>
          <w:sz w:val="24"/>
          <w:u w:val="single"/>
        </w:rPr>
      </w:pPr>
      <w:r>
        <w:rPr>
          <w:b/>
          <w:sz w:val="24"/>
          <w:u w:val="single"/>
        </w:rPr>
        <w:t>Direction and Development of the subject</w:t>
      </w:r>
    </w:p>
    <w:p w14:paraId="29C57DD0" w14:textId="286BF631" w:rsidR="006D1FF5" w:rsidRDefault="006D1FF5" w:rsidP="002D6E01">
      <w:pPr>
        <w:spacing w:before="20" w:after="20"/>
        <w:rPr>
          <w:b/>
          <w:sz w:val="24"/>
          <w:u w:val="single"/>
        </w:rPr>
      </w:pPr>
    </w:p>
    <w:p w14:paraId="50D0732B" w14:textId="0AF8BBD0" w:rsidR="00614733" w:rsidRDefault="00614733" w:rsidP="002D6E01">
      <w:pPr>
        <w:spacing w:before="20" w:after="20"/>
        <w:rPr>
          <w:bCs/>
          <w:sz w:val="24"/>
        </w:rPr>
      </w:pPr>
      <w:r>
        <w:rPr>
          <w:bCs/>
          <w:sz w:val="24"/>
        </w:rPr>
        <w:t xml:space="preserve">The </w:t>
      </w:r>
      <w:r w:rsidR="006A39D0">
        <w:rPr>
          <w:bCs/>
          <w:sz w:val="24"/>
        </w:rPr>
        <w:t>Deputy Head of MFL</w:t>
      </w:r>
      <w:r w:rsidR="002011AE">
        <w:rPr>
          <w:bCs/>
          <w:sz w:val="24"/>
        </w:rPr>
        <w:t xml:space="preserve">, working with the </w:t>
      </w:r>
      <w:r w:rsidR="006A39D0">
        <w:rPr>
          <w:bCs/>
          <w:sz w:val="24"/>
        </w:rPr>
        <w:t>Head of MFL</w:t>
      </w:r>
      <w:r w:rsidR="002011AE">
        <w:rPr>
          <w:bCs/>
          <w:sz w:val="24"/>
        </w:rPr>
        <w:t xml:space="preserve">, leadership team and subject leads will contribute </w:t>
      </w:r>
      <w:r w:rsidR="00951FC0">
        <w:rPr>
          <w:bCs/>
          <w:sz w:val="24"/>
        </w:rPr>
        <w:t xml:space="preserve">to the development of a strategic view for the school and analyse and plan for its future needs and further </w:t>
      </w:r>
      <w:proofErr w:type="gramStart"/>
      <w:r w:rsidR="00951FC0">
        <w:rPr>
          <w:bCs/>
          <w:sz w:val="24"/>
        </w:rPr>
        <w:t>development</w:t>
      </w:r>
      <w:proofErr w:type="gramEnd"/>
    </w:p>
    <w:p w14:paraId="34996F67" w14:textId="0A549738" w:rsidR="00264A35" w:rsidRPr="007106D0" w:rsidRDefault="00264A35" w:rsidP="002D6E01">
      <w:pPr>
        <w:pStyle w:val="ListParagraph"/>
        <w:numPr>
          <w:ilvl w:val="0"/>
          <w:numId w:val="14"/>
        </w:numPr>
        <w:spacing w:before="20" w:after="20"/>
        <w:rPr>
          <w:rFonts w:ascii="Arial" w:hAnsi="Arial" w:cs="Arial"/>
        </w:rPr>
      </w:pPr>
      <w:r w:rsidRPr="007106D0">
        <w:rPr>
          <w:rFonts w:ascii="Arial" w:hAnsi="Arial" w:cs="Arial"/>
        </w:rPr>
        <w:t>Us</w:t>
      </w:r>
      <w:r w:rsidR="00E57BD8">
        <w:rPr>
          <w:rFonts w:ascii="Arial" w:hAnsi="Arial" w:cs="Arial"/>
        </w:rPr>
        <w:t>e</w:t>
      </w:r>
      <w:r w:rsidRPr="007106D0">
        <w:rPr>
          <w:rFonts w:ascii="Arial" w:hAnsi="Arial" w:cs="Arial"/>
        </w:rPr>
        <w:t xml:space="preserve"> data on student performance to inform policy and practice, identify underachieving students and monitor the effectiveness of the </w:t>
      </w:r>
      <w:proofErr w:type="gramStart"/>
      <w:r w:rsidRPr="007106D0">
        <w:rPr>
          <w:rFonts w:ascii="Arial" w:hAnsi="Arial" w:cs="Arial"/>
        </w:rPr>
        <w:t>subject</w:t>
      </w:r>
      <w:proofErr w:type="gramEnd"/>
    </w:p>
    <w:p w14:paraId="7D538B2C" w14:textId="504FB128" w:rsidR="00264A35" w:rsidRPr="007106D0" w:rsidRDefault="002011AE" w:rsidP="002D6E01">
      <w:pPr>
        <w:pStyle w:val="ListParagraph"/>
        <w:numPr>
          <w:ilvl w:val="0"/>
          <w:numId w:val="14"/>
        </w:numPr>
        <w:spacing w:before="20" w:after="20"/>
        <w:rPr>
          <w:rFonts w:ascii="Arial" w:hAnsi="Arial" w:cs="Arial"/>
        </w:rPr>
      </w:pPr>
      <w:r>
        <w:rPr>
          <w:rFonts w:ascii="Arial" w:hAnsi="Arial" w:cs="Arial"/>
        </w:rPr>
        <w:lastRenderedPageBreak/>
        <w:t xml:space="preserve">Support the </w:t>
      </w:r>
      <w:r w:rsidR="006A39D0">
        <w:rPr>
          <w:rFonts w:ascii="Arial" w:hAnsi="Arial" w:cs="Arial"/>
        </w:rPr>
        <w:t>Head of MFL</w:t>
      </w:r>
      <w:r>
        <w:rPr>
          <w:rFonts w:ascii="Arial" w:hAnsi="Arial" w:cs="Arial"/>
        </w:rPr>
        <w:t xml:space="preserve"> to e</w:t>
      </w:r>
      <w:r w:rsidR="00264A35" w:rsidRPr="007106D0">
        <w:rPr>
          <w:rFonts w:ascii="Arial" w:hAnsi="Arial" w:cs="Arial"/>
        </w:rPr>
        <w:t xml:space="preserve">stablish plans for the development of the department that support the school improvement plan and ensure that the department is always seeking to </w:t>
      </w:r>
      <w:proofErr w:type="gramStart"/>
      <w:r w:rsidR="00264A35" w:rsidRPr="007106D0">
        <w:rPr>
          <w:rFonts w:ascii="Arial" w:hAnsi="Arial" w:cs="Arial"/>
        </w:rPr>
        <w:t>improve</w:t>
      </w:r>
      <w:proofErr w:type="gramEnd"/>
    </w:p>
    <w:p w14:paraId="4B5D0536" w14:textId="1C1B788B" w:rsidR="004A23D6" w:rsidRPr="000258E3" w:rsidRDefault="00264A35" w:rsidP="002D6E01">
      <w:pPr>
        <w:pStyle w:val="ListParagraph"/>
        <w:numPr>
          <w:ilvl w:val="0"/>
          <w:numId w:val="14"/>
        </w:numPr>
        <w:spacing w:before="20" w:after="20"/>
        <w:rPr>
          <w:rFonts w:ascii="Arial" w:hAnsi="Arial" w:cs="Arial"/>
        </w:rPr>
      </w:pPr>
      <w:r w:rsidRPr="007106D0">
        <w:rPr>
          <w:rFonts w:ascii="Arial" w:hAnsi="Arial" w:cs="Arial"/>
        </w:rPr>
        <w:t xml:space="preserve">Work with the </w:t>
      </w:r>
      <w:r w:rsidR="006A39D0">
        <w:rPr>
          <w:rFonts w:ascii="Arial" w:hAnsi="Arial" w:cs="Arial"/>
        </w:rPr>
        <w:t>Head of MFL</w:t>
      </w:r>
      <w:r w:rsidR="002011AE">
        <w:rPr>
          <w:rFonts w:ascii="Arial" w:hAnsi="Arial" w:cs="Arial"/>
        </w:rPr>
        <w:t xml:space="preserve"> to support them</w:t>
      </w:r>
      <w:r w:rsidRPr="007106D0">
        <w:rPr>
          <w:rFonts w:ascii="Arial" w:hAnsi="Arial" w:cs="Arial"/>
        </w:rPr>
        <w:t xml:space="preserve"> to ensure systematic and rigorous self-evaluation of the work of the subject collecting and using accurate data to understand its strengths and </w:t>
      </w:r>
      <w:proofErr w:type="gramStart"/>
      <w:r w:rsidRPr="007106D0">
        <w:rPr>
          <w:rFonts w:ascii="Arial" w:hAnsi="Arial" w:cs="Arial"/>
        </w:rPr>
        <w:t>weaknesses</w:t>
      </w:r>
      <w:proofErr w:type="gramEnd"/>
    </w:p>
    <w:p w14:paraId="1F5EA7C6" w14:textId="4F7E6D5B" w:rsidR="00264A35" w:rsidRPr="007106D0" w:rsidRDefault="00264A35" w:rsidP="002D6E01">
      <w:pPr>
        <w:pStyle w:val="ListParagraph"/>
        <w:numPr>
          <w:ilvl w:val="0"/>
          <w:numId w:val="14"/>
        </w:numPr>
        <w:spacing w:before="20" w:after="20"/>
        <w:rPr>
          <w:rFonts w:ascii="Arial" w:hAnsi="Arial" w:cs="Arial"/>
        </w:rPr>
      </w:pPr>
      <w:r w:rsidRPr="007106D0">
        <w:rPr>
          <w:rFonts w:ascii="Arial" w:hAnsi="Arial" w:cs="Arial"/>
        </w:rPr>
        <w:t xml:space="preserve">Support </w:t>
      </w:r>
      <w:r w:rsidR="002011AE">
        <w:rPr>
          <w:rFonts w:ascii="Arial" w:hAnsi="Arial" w:cs="Arial"/>
        </w:rPr>
        <w:t xml:space="preserve">the </w:t>
      </w:r>
      <w:r w:rsidR="006A39D0">
        <w:rPr>
          <w:rFonts w:ascii="Arial" w:hAnsi="Arial" w:cs="Arial"/>
        </w:rPr>
        <w:t>Head of MFL</w:t>
      </w:r>
      <w:r w:rsidR="002011AE">
        <w:rPr>
          <w:rFonts w:ascii="Arial" w:hAnsi="Arial" w:cs="Arial"/>
        </w:rPr>
        <w:t xml:space="preserve"> </w:t>
      </w:r>
      <w:r w:rsidRPr="007106D0">
        <w:rPr>
          <w:rFonts w:ascii="Arial" w:hAnsi="Arial" w:cs="Arial"/>
        </w:rPr>
        <w:t xml:space="preserve">in the creation and implementation of a subject plan, which identifies priorities and targets for ensuring students achieve high standards, increasing teachers’ effectiveness and securing successful </w:t>
      </w:r>
      <w:proofErr w:type="gramStart"/>
      <w:r w:rsidRPr="007106D0">
        <w:rPr>
          <w:rFonts w:ascii="Arial" w:hAnsi="Arial" w:cs="Arial"/>
        </w:rPr>
        <w:t>outcomes</w:t>
      </w:r>
      <w:proofErr w:type="gramEnd"/>
    </w:p>
    <w:p w14:paraId="2764F694" w14:textId="707F8B7B" w:rsidR="00E91A5D" w:rsidRPr="00264A35" w:rsidRDefault="002011AE" w:rsidP="002D6E01">
      <w:pPr>
        <w:pStyle w:val="ListParagraph"/>
        <w:numPr>
          <w:ilvl w:val="0"/>
          <w:numId w:val="14"/>
        </w:numPr>
        <w:spacing w:before="20" w:after="20"/>
        <w:rPr>
          <w:rFonts w:ascii="Arial" w:hAnsi="Arial" w:cs="Arial"/>
        </w:rPr>
      </w:pPr>
      <w:r>
        <w:rPr>
          <w:rFonts w:ascii="Arial" w:hAnsi="Arial" w:cs="Arial"/>
        </w:rPr>
        <w:t xml:space="preserve">Support the </w:t>
      </w:r>
      <w:r w:rsidR="006A39D0">
        <w:rPr>
          <w:rFonts w:ascii="Arial" w:hAnsi="Arial" w:cs="Arial"/>
        </w:rPr>
        <w:t>Head of MFL</w:t>
      </w:r>
      <w:r>
        <w:rPr>
          <w:rFonts w:ascii="Arial" w:hAnsi="Arial" w:cs="Arial"/>
        </w:rPr>
        <w:t xml:space="preserve"> to m</w:t>
      </w:r>
      <w:r w:rsidR="00264A35" w:rsidRPr="007106D0">
        <w:rPr>
          <w:rFonts w:ascii="Arial" w:hAnsi="Arial" w:cs="Arial"/>
        </w:rPr>
        <w:t>aintain quality assurance systems, including subject review, self-evaluat</w:t>
      </w:r>
      <w:r>
        <w:rPr>
          <w:rFonts w:ascii="Arial" w:hAnsi="Arial" w:cs="Arial"/>
        </w:rPr>
        <w:t xml:space="preserve">ion and performance </w:t>
      </w:r>
      <w:proofErr w:type="gramStart"/>
      <w:r>
        <w:rPr>
          <w:rFonts w:ascii="Arial" w:hAnsi="Arial" w:cs="Arial"/>
        </w:rPr>
        <w:t>management</w:t>
      </w:r>
      <w:proofErr w:type="gramEnd"/>
    </w:p>
    <w:p w14:paraId="52591215" w14:textId="17B99319" w:rsidR="004256E7" w:rsidRPr="008F63CD" w:rsidRDefault="002011AE" w:rsidP="002D6E01">
      <w:pPr>
        <w:pStyle w:val="ListParagraph"/>
        <w:numPr>
          <w:ilvl w:val="0"/>
          <w:numId w:val="14"/>
        </w:numPr>
        <w:spacing w:before="20" w:after="20"/>
        <w:rPr>
          <w:bCs/>
        </w:rPr>
      </w:pPr>
      <w:r>
        <w:rPr>
          <w:rFonts w:ascii="Arial" w:hAnsi="Arial" w:cs="Arial"/>
          <w:bCs/>
        </w:rPr>
        <w:t xml:space="preserve">Support the </w:t>
      </w:r>
      <w:r w:rsidR="006A39D0">
        <w:rPr>
          <w:rFonts w:ascii="Arial" w:hAnsi="Arial" w:cs="Arial"/>
          <w:bCs/>
        </w:rPr>
        <w:t>Head of MFL</w:t>
      </w:r>
      <w:r>
        <w:rPr>
          <w:rFonts w:ascii="Arial" w:hAnsi="Arial" w:cs="Arial"/>
          <w:bCs/>
        </w:rPr>
        <w:t xml:space="preserve"> to e</w:t>
      </w:r>
      <w:r w:rsidR="00FD0186">
        <w:rPr>
          <w:rFonts w:ascii="Arial" w:hAnsi="Arial" w:cs="Arial"/>
          <w:bCs/>
        </w:rPr>
        <w:t>nsur</w:t>
      </w:r>
      <w:r w:rsidR="00E57BD8">
        <w:rPr>
          <w:rFonts w:ascii="Arial" w:hAnsi="Arial" w:cs="Arial"/>
          <w:bCs/>
        </w:rPr>
        <w:t>e</w:t>
      </w:r>
      <w:r w:rsidR="00FD0186">
        <w:rPr>
          <w:rFonts w:ascii="Arial" w:hAnsi="Arial" w:cs="Arial"/>
          <w:bCs/>
        </w:rPr>
        <w:t xml:space="preserve"> the </w:t>
      </w:r>
      <w:r w:rsidR="006A39D0">
        <w:rPr>
          <w:rFonts w:ascii="Arial" w:hAnsi="Arial" w:cs="Arial"/>
          <w:bCs/>
        </w:rPr>
        <w:t>MFL</w:t>
      </w:r>
      <w:r w:rsidR="00FD0186">
        <w:rPr>
          <w:rFonts w:ascii="Arial" w:hAnsi="Arial" w:cs="Arial"/>
          <w:bCs/>
        </w:rPr>
        <w:t xml:space="preserve"> </w:t>
      </w:r>
      <w:r w:rsidR="002106F8">
        <w:rPr>
          <w:rFonts w:ascii="Arial" w:hAnsi="Arial" w:cs="Arial"/>
          <w:bCs/>
        </w:rPr>
        <w:t xml:space="preserve">curriculum offer meets the needs of </w:t>
      </w:r>
      <w:r w:rsidR="00FD0186">
        <w:rPr>
          <w:rFonts w:ascii="Arial" w:hAnsi="Arial" w:cs="Arial"/>
          <w:bCs/>
        </w:rPr>
        <w:t xml:space="preserve">all </w:t>
      </w:r>
      <w:r w:rsidR="002106F8">
        <w:rPr>
          <w:rFonts w:ascii="Arial" w:hAnsi="Arial" w:cs="Arial"/>
          <w:bCs/>
        </w:rPr>
        <w:t xml:space="preserve">students </w:t>
      </w:r>
      <w:r w:rsidR="00FD0186">
        <w:rPr>
          <w:rFonts w:ascii="Arial" w:hAnsi="Arial" w:cs="Arial"/>
          <w:bCs/>
        </w:rPr>
        <w:t xml:space="preserve">including those </w:t>
      </w:r>
      <w:r w:rsidR="002106F8">
        <w:rPr>
          <w:rFonts w:ascii="Arial" w:hAnsi="Arial" w:cs="Arial"/>
          <w:bCs/>
        </w:rPr>
        <w:t xml:space="preserve">with </w:t>
      </w:r>
      <w:proofErr w:type="gramStart"/>
      <w:r w:rsidR="002106F8">
        <w:rPr>
          <w:rFonts w:ascii="Arial" w:hAnsi="Arial" w:cs="Arial"/>
          <w:bCs/>
        </w:rPr>
        <w:t>SEND</w:t>
      </w:r>
      <w:proofErr w:type="gramEnd"/>
    </w:p>
    <w:p w14:paraId="3424F42E" w14:textId="039E5254" w:rsidR="004C36FA" w:rsidRPr="00F15182" w:rsidRDefault="004C36FA" w:rsidP="002D6E01">
      <w:pPr>
        <w:pStyle w:val="ListParagraph"/>
        <w:numPr>
          <w:ilvl w:val="0"/>
          <w:numId w:val="15"/>
        </w:numPr>
        <w:spacing w:before="20" w:after="20"/>
      </w:pPr>
      <w:r>
        <w:rPr>
          <w:rFonts w:ascii="Arial" w:hAnsi="Arial" w:cs="Arial"/>
        </w:rPr>
        <w:t xml:space="preserve">Keep </w:t>
      </w:r>
      <w:r w:rsidR="00335922">
        <w:rPr>
          <w:rFonts w:ascii="Arial" w:hAnsi="Arial" w:cs="Arial"/>
        </w:rPr>
        <w:t xml:space="preserve">abreast of developments locally, </w:t>
      </w:r>
      <w:proofErr w:type="gramStart"/>
      <w:r w:rsidR="00335922">
        <w:rPr>
          <w:rFonts w:ascii="Arial" w:hAnsi="Arial" w:cs="Arial"/>
        </w:rPr>
        <w:t>regionally</w:t>
      </w:r>
      <w:proofErr w:type="gramEnd"/>
      <w:r w:rsidR="00335922">
        <w:rPr>
          <w:rFonts w:ascii="Arial" w:hAnsi="Arial" w:cs="Arial"/>
        </w:rPr>
        <w:t xml:space="preserve"> and nationally</w:t>
      </w:r>
      <w:r w:rsidR="00C01236">
        <w:rPr>
          <w:rFonts w:ascii="Arial" w:hAnsi="Arial" w:cs="Arial"/>
        </w:rPr>
        <w:t xml:space="preserve"> attending relevant meetings and CPD.</w:t>
      </w:r>
    </w:p>
    <w:p w14:paraId="05D48E8E" w14:textId="77777777" w:rsidR="00AC1F76" w:rsidRDefault="00AC1F76" w:rsidP="002D6E01">
      <w:pPr>
        <w:spacing w:before="20" w:after="20"/>
        <w:rPr>
          <w:b/>
          <w:sz w:val="24"/>
          <w:u w:val="single"/>
        </w:rPr>
      </w:pPr>
    </w:p>
    <w:p w14:paraId="4A7156E6" w14:textId="341ED0DC" w:rsidR="00681515" w:rsidRDefault="002C1209" w:rsidP="002D6E01">
      <w:pPr>
        <w:spacing w:before="20" w:after="20"/>
        <w:rPr>
          <w:b/>
          <w:sz w:val="24"/>
          <w:u w:val="single"/>
        </w:rPr>
      </w:pPr>
      <w:r>
        <w:rPr>
          <w:b/>
          <w:sz w:val="24"/>
          <w:u w:val="single"/>
        </w:rPr>
        <w:t>Teaching and Learning</w:t>
      </w:r>
    </w:p>
    <w:p w14:paraId="6B20E696" w14:textId="77777777" w:rsidR="007E6232" w:rsidRDefault="007E6232" w:rsidP="002D6E01">
      <w:pPr>
        <w:spacing w:before="20" w:after="20"/>
        <w:rPr>
          <w:sz w:val="24"/>
        </w:rPr>
      </w:pPr>
    </w:p>
    <w:p w14:paraId="791F886C" w14:textId="1A0D9231" w:rsidR="00681515" w:rsidRDefault="002C1209" w:rsidP="002D6E01">
      <w:pPr>
        <w:spacing w:before="20" w:after="20"/>
        <w:rPr>
          <w:sz w:val="24"/>
        </w:rPr>
      </w:pPr>
      <w:r>
        <w:rPr>
          <w:sz w:val="24"/>
        </w:rPr>
        <w:t xml:space="preserve">The </w:t>
      </w:r>
      <w:r w:rsidR="006A39D0">
        <w:rPr>
          <w:sz w:val="24"/>
        </w:rPr>
        <w:t>Deputy Head of MFL</w:t>
      </w:r>
      <w:r w:rsidR="003D28DA">
        <w:rPr>
          <w:sz w:val="24"/>
        </w:rPr>
        <w:t xml:space="preserve"> will in their subject, seek to secure and sustain effective teaching and learning, </w:t>
      </w:r>
      <w:proofErr w:type="gramStart"/>
      <w:r w:rsidR="003D28DA">
        <w:rPr>
          <w:sz w:val="24"/>
        </w:rPr>
        <w:t>monitor</w:t>
      </w:r>
      <w:proofErr w:type="gramEnd"/>
      <w:r w:rsidR="003D28DA">
        <w:rPr>
          <w:sz w:val="24"/>
        </w:rPr>
        <w:t xml:space="preserve"> and evaluate the quality of education and standards of students’ achievements and use benchmarks and se</w:t>
      </w:r>
      <w:r w:rsidR="00A6402A">
        <w:rPr>
          <w:sz w:val="24"/>
        </w:rPr>
        <w:t>t</w:t>
      </w:r>
      <w:r w:rsidR="003D28DA">
        <w:rPr>
          <w:sz w:val="24"/>
        </w:rPr>
        <w:t xml:space="preserve"> targets for improvement</w:t>
      </w:r>
      <w:r w:rsidR="00145A56">
        <w:rPr>
          <w:sz w:val="24"/>
        </w:rPr>
        <w:t>.</w:t>
      </w:r>
    </w:p>
    <w:p w14:paraId="15221BF0" w14:textId="5589D926" w:rsidR="00573094" w:rsidRPr="00C359C7" w:rsidRDefault="00573094" w:rsidP="002D6E01">
      <w:pPr>
        <w:pStyle w:val="BulletedList"/>
        <w:numPr>
          <w:ilvl w:val="0"/>
          <w:numId w:val="19"/>
        </w:numPr>
        <w:rPr>
          <w:rFonts w:ascii="Arial" w:hAnsi="Arial" w:cs="Arial"/>
        </w:rPr>
      </w:pPr>
      <w:r w:rsidRPr="00C359C7">
        <w:rPr>
          <w:rFonts w:ascii="Arial" w:hAnsi="Arial" w:cs="Arial"/>
        </w:rPr>
        <w:t xml:space="preserve">Support the </w:t>
      </w:r>
      <w:r w:rsidR="006A39D0">
        <w:rPr>
          <w:rFonts w:ascii="Arial" w:hAnsi="Arial" w:cs="Arial"/>
        </w:rPr>
        <w:t>Head of MFL</w:t>
      </w:r>
      <w:r w:rsidR="002011AE">
        <w:rPr>
          <w:rFonts w:ascii="Arial" w:hAnsi="Arial" w:cs="Arial"/>
        </w:rPr>
        <w:t xml:space="preserve"> to lead</w:t>
      </w:r>
      <w:r w:rsidRPr="00C359C7">
        <w:rPr>
          <w:rFonts w:ascii="Arial" w:hAnsi="Arial" w:cs="Arial"/>
        </w:rPr>
        <w:t xml:space="preserve"> improvements to the quality of teaching and learning in </w:t>
      </w:r>
      <w:r w:rsidR="006A39D0">
        <w:rPr>
          <w:rFonts w:ascii="Arial" w:hAnsi="Arial" w:cs="Arial"/>
        </w:rPr>
        <w:t>MFL</w:t>
      </w:r>
      <w:r w:rsidRPr="00C359C7">
        <w:rPr>
          <w:rFonts w:ascii="Arial" w:hAnsi="Arial" w:cs="Arial"/>
        </w:rPr>
        <w:t xml:space="preserve"> by monitoring and evaluating the quality of teaching and standards of achievement using benchmarks and setting chall</w:t>
      </w:r>
      <w:r w:rsidR="002011AE">
        <w:rPr>
          <w:rFonts w:ascii="Arial" w:hAnsi="Arial" w:cs="Arial"/>
        </w:rPr>
        <w:t xml:space="preserve">enging targets for </w:t>
      </w:r>
      <w:proofErr w:type="gramStart"/>
      <w:r w:rsidR="002011AE">
        <w:rPr>
          <w:rFonts w:ascii="Arial" w:hAnsi="Arial" w:cs="Arial"/>
        </w:rPr>
        <w:t>improvement</w:t>
      </w:r>
      <w:proofErr w:type="gramEnd"/>
    </w:p>
    <w:p w14:paraId="589680DB" w14:textId="73C23C15" w:rsidR="00573094" w:rsidRPr="00C359C7" w:rsidRDefault="00573094" w:rsidP="002D6E01">
      <w:pPr>
        <w:pStyle w:val="BulletedList"/>
        <w:numPr>
          <w:ilvl w:val="0"/>
          <w:numId w:val="19"/>
        </w:numPr>
        <w:rPr>
          <w:rFonts w:ascii="Arial" w:hAnsi="Arial" w:cs="Arial"/>
        </w:rPr>
      </w:pPr>
      <w:r w:rsidRPr="00C359C7">
        <w:rPr>
          <w:rFonts w:ascii="Arial" w:hAnsi="Arial" w:cs="Arial"/>
        </w:rPr>
        <w:t xml:space="preserve">Monitor, evaluate and review standards of </w:t>
      </w:r>
      <w:r w:rsidR="002011AE">
        <w:rPr>
          <w:rFonts w:ascii="Arial" w:hAnsi="Arial" w:cs="Arial"/>
        </w:rPr>
        <w:t xml:space="preserve">teaching and learning in </w:t>
      </w:r>
      <w:r w:rsidR="006A39D0">
        <w:rPr>
          <w:rFonts w:ascii="Arial" w:hAnsi="Arial" w:cs="Arial"/>
        </w:rPr>
        <w:t>MFL</w:t>
      </w:r>
      <w:r w:rsidRPr="00C359C7">
        <w:rPr>
          <w:rFonts w:ascii="Arial" w:hAnsi="Arial" w:cs="Arial"/>
        </w:rPr>
        <w:t xml:space="preserve"> and promote improvement strategies to ensure that the highest standards of teach</w:t>
      </w:r>
      <w:r w:rsidR="002011AE">
        <w:rPr>
          <w:rFonts w:ascii="Arial" w:hAnsi="Arial" w:cs="Arial"/>
        </w:rPr>
        <w:t xml:space="preserve">ing and learning are </w:t>
      </w:r>
      <w:proofErr w:type="gramStart"/>
      <w:r w:rsidR="002011AE">
        <w:rPr>
          <w:rFonts w:ascii="Arial" w:hAnsi="Arial" w:cs="Arial"/>
        </w:rPr>
        <w:t>maintained</w:t>
      </w:r>
      <w:proofErr w:type="gramEnd"/>
    </w:p>
    <w:p w14:paraId="20DA3404" w14:textId="77777777" w:rsidR="00573094" w:rsidRPr="00C359C7" w:rsidRDefault="00573094" w:rsidP="002D6E01">
      <w:pPr>
        <w:pStyle w:val="BulletedList"/>
        <w:numPr>
          <w:ilvl w:val="0"/>
          <w:numId w:val="19"/>
        </w:numPr>
        <w:rPr>
          <w:rFonts w:ascii="Arial" w:hAnsi="Arial" w:cs="Arial"/>
        </w:rPr>
      </w:pPr>
      <w:r w:rsidRPr="00C359C7">
        <w:rPr>
          <w:rFonts w:ascii="Arial" w:hAnsi="Arial" w:cs="Arial"/>
        </w:rPr>
        <w:t xml:space="preserve">Ensure teaching supports those students who are falling behind and enables these students to catch </w:t>
      </w:r>
      <w:proofErr w:type="gramStart"/>
      <w:r w:rsidRPr="00C359C7">
        <w:rPr>
          <w:rFonts w:ascii="Arial" w:hAnsi="Arial" w:cs="Arial"/>
        </w:rPr>
        <w:t>up</w:t>
      </w:r>
      <w:proofErr w:type="gramEnd"/>
    </w:p>
    <w:p w14:paraId="6E0A4ADA" w14:textId="42D57132" w:rsidR="00573094" w:rsidRPr="00C359C7" w:rsidRDefault="00C73A89" w:rsidP="002D6E01">
      <w:pPr>
        <w:pStyle w:val="BulletedList"/>
        <w:numPr>
          <w:ilvl w:val="0"/>
          <w:numId w:val="19"/>
        </w:numPr>
        <w:rPr>
          <w:rFonts w:ascii="Arial" w:hAnsi="Arial" w:cs="Arial"/>
        </w:rPr>
      </w:pPr>
      <w:r>
        <w:rPr>
          <w:rFonts w:ascii="Arial" w:hAnsi="Arial" w:cs="Arial"/>
        </w:rPr>
        <w:t xml:space="preserve">Support the </w:t>
      </w:r>
      <w:r w:rsidR="006A39D0">
        <w:rPr>
          <w:rFonts w:ascii="Arial" w:hAnsi="Arial" w:cs="Arial"/>
        </w:rPr>
        <w:t>Head of MFL</w:t>
      </w:r>
      <w:r>
        <w:rPr>
          <w:rFonts w:ascii="Arial" w:hAnsi="Arial" w:cs="Arial"/>
        </w:rPr>
        <w:t xml:space="preserve"> to r</w:t>
      </w:r>
      <w:r w:rsidR="00573094" w:rsidRPr="00C359C7">
        <w:rPr>
          <w:rFonts w:ascii="Arial" w:hAnsi="Arial" w:cs="Arial"/>
        </w:rPr>
        <w:t xml:space="preserve">igorously track the quality of teaching and learning the subject </w:t>
      </w:r>
      <w:proofErr w:type="gramStart"/>
      <w:r w:rsidR="00573094" w:rsidRPr="00C359C7">
        <w:rPr>
          <w:rFonts w:ascii="Arial" w:hAnsi="Arial" w:cs="Arial"/>
        </w:rPr>
        <w:t>area</w:t>
      </w:r>
      <w:proofErr w:type="gramEnd"/>
    </w:p>
    <w:p w14:paraId="1BE67F63" w14:textId="4033A470" w:rsidR="00573094" w:rsidRPr="00011254" w:rsidRDefault="00573094" w:rsidP="002D6E01">
      <w:pPr>
        <w:pStyle w:val="BulletedList"/>
        <w:numPr>
          <w:ilvl w:val="0"/>
          <w:numId w:val="19"/>
        </w:numPr>
        <w:rPr>
          <w:rFonts w:ascii="Arial" w:hAnsi="Arial" w:cs="Arial"/>
        </w:rPr>
      </w:pPr>
      <w:r w:rsidRPr="00C359C7">
        <w:rPr>
          <w:rFonts w:ascii="Arial" w:hAnsi="Arial" w:cs="Arial"/>
        </w:rPr>
        <w:t xml:space="preserve">With the </w:t>
      </w:r>
      <w:r w:rsidR="006A39D0">
        <w:rPr>
          <w:rFonts w:ascii="Arial" w:hAnsi="Arial" w:cs="Arial"/>
        </w:rPr>
        <w:t>Head of MFL</w:t>
      </w:r>
      <w:r w:rsidRPr="00C359C7">
        <w:rPr>
          <w:rFonts w:ascii="Arial" w:hAnsi="Arial" w:cs="Arial"/>
        </w:rPr>
        <w:t xml:space="preserve"> oversee and organise systematic observations, subject and key stage reviews, learning walks, work scrutiny and student </w:t>
      </w:r>
      <w:proofErr w:type="gramStart"/>
      <w:r w:rsidRPr="00C359C7">
        <w:rPr>
          <w:rFonts w:ascii="Arial" w:hAnsi="Arial" w:cs="Arial"/>
        </w:rPr>
        <w:t>voice</w:t>
      </w:r>
      <w:proofErr w:type="gramEnd"/>
    </w:p>
    <w:p w14:paraId="371F7509" w14:textId="2F185BAF" w:rsidR="00011254" w:rsidRPr="00011254" w:rsidRDefault="00011254" w:rsidP="002D6E01">
      <w:pPr>
        <w:pStyle w:val="ListParagraph"/>
        <w:numPr>
          <w:ilvl w:val="0"/>
          <w:numId w:val="19"/>
        </w:numPr>
        <w:spacing w:before="20" w:after="20"/>
        <w:rPr>
          <w:rFonts w:ascii="Arial" w:hAnsi="Arial" w:cs="Arial"/>
        </w:rPr>
      </w:pPr>
      <w:r>
        <w:rPr>
          <w:rFonts w:ascii="Arial" w:hAnsi="Arial" w:cs="Arial"/>
        </w:rPr>
        <w:t>Model high quality teaching and learning for</w:t>
      </w:r>
      <w:r w:rsidR="00C73A89">
        <w:rPr>
          <w:rFonts w:ascii="Arial" w:hAnsi="Arial" w:cs="Arial"/>
        </w:rPr>
        <w:t xml:space="preserve"> </w:t>
      </w:r>
      <w:proofErr w:type="gramStart"/>
      <w:r w:rsidR="00C73A89">
        <w:rPr>
          <w:rFonts w:ascii="Arial" w:hAnsi="Arial" w:cs="Arial"/>
        </w:rPr>
        <w:t>others</w:t>
      </w:r>
      <w:proofErr w:type="gramEnd"/>
    </w:p>
    <w:p w14:paraId="74B1CBE8" w14:textId="5338FD4D" w:rsidR="00573094" w:rsidRPr="00C359C7" w:rsidRDefault="00C73A89" w:rsidP="002D6E01">
      <w:pPr>
        <w:pStyle w:val="BulletedList"/>
        <w:numPr>
          <w:ilvl w:val="0"/>
          <w:numId w:val="19"/>
        </w:numPr>
        <w:rPr>
          <w:rFonts w:ascii="Arial" w:hAnsi="Arial" w:cs="Arial"/>
        </w:rPr>
      </w:pPr>
      <w:r>
        <w:rPr>
          <w:rFonts w:ascii="Arial" w:hAnsi="Arial" w:cs="Arial"/>
        </w:rPr>
        <w:t xml:space="preserve">Support the </w:t>
      </w:r>
      <w:r w:rsidR="006A39D0">
        <w:rPr>
          <w:rFonts w:ascii="Arial" w:hAnsi="Arial" w:cs="Arial"/>
        </w:rPr>
        <w:t>Head of MFL</w:t>
      </w:r>
      <w:r>
        <w:rPr>
          <w:rFonts w:ascii="Arial" w:hAnsi="Arial" w:cs="Arial"/>
        </w:rPr>
        <w:t xml:space="preserve"> with the development of </w:t>
      </w:r>
      <w:r w:rsidR="00573094" w:rsidRPr="00C359C7">
        <w:rPr>
          <w:rFonts w:ascii="Arial" w:hAnsi="Arial" w:cs="Arial"/>
        </w:rPr>
        <w:t xml:space="preserve">an innovative curriculum for students which values the talents and aspirations of all, ensuring that the </w:t>
      </w:r>
      <w:r w:rsidR="006A39D0">
        <w:rPr>
          <w:rFonts w:ascii="Arial" w:hAnsi="Arial" w:cs="Arial"/>
        </w:rPr>
        <w:t>MFL</w:t>
      </w:r>
      <w:r w:rsidR="00573094" w:rsidRPr="00C359C7">
        <w:rPr>
          <w:rFonts w:ascii="Arial" w:hAnsi="Arial" w:cs="Arial"/>
        </w:rPr>
        <w:t xml:space="preserve"> curriculum offer is appropriate for all </w:t>
      </w:r>
      <w:proofErr w:type="gramStart"/>
      <w:r w:rsidR="00573094" w:rsidRPr="00C359C7">
        <w:rPr>
          <w:rFonts w:ascii="Arial" w:hAnsi="Arial" w:cs="Arial"/>
        </w:rPr>
        <w:t>students</w:t>
      </w:r>
      <w:proofErr w:type="gramEnd"/>
      <w:r w:rsidR="00573094" w:rsidRPr="00C359C7">
        <w:rPr>
          <w:rFonts w:ascii="Arial" w:hAnsi="Arial" w:cs="Arial"/>
        </w:rPr>
        <w:t xml:space="preserve"> </w:t>
      </w:r>
    </w:p>
    <w:p w14:paraId="63E88667" w14:textId="57BCA23C" w:rsidR="00573094" w:rsidRPr="00C359C7" w:rsidRDefault="00C73A89" w:rsidP="002D6E01">
      <w:pPr>
        <w:pStyle w:val="BulletedList"/>
        <w:numPr>
          <w:ilvl w:val="0"/>
          <w:numId w:val="19"/>
        </w:numPr>
        <w:rPr>
          <w:rFonts w:ascii="Arial" w:hAnsi="Arial" w:cs="Arial"/>
        </w:rPr>
      </w:pPr>
      <w:r>
        <w:rPr>
          <w:rFonts w:ascii="Arial" w:hAnsi="Arial" w:cs="Arial"/>
        </w:rPr>
        <w:t xml:space="preserve">Support the </w:t>
      </w:r>
      <w:r w:rsidR="006A39D0">
        <w:rPr>
          <w:rFonts w:ascii="Arial" w:hAnsi="Arial" w:cs="Arial"/>
        </w:rPr>
        <w:t>Head of MFL</w:t>
      </w:r>
      <w:r>
        <w:rPr>
          <w:rFonts w:ascii="Arial" w:hAnsi="Arial" w:cs="Arial"/>
        </w:rPr>
        <w:t xml:space="preserve"> to r</w:t>
      </w:r>
      <w:r w:rsidR="00573094" w:rsidRPr="00C359C7">
        <w:rPr>
          <w:rFonts w:ascii="Arial" w:hAnsi="Arial" w:cs="Arial"/>
        </w:rPr>
        <w:t xml:space="preserve">aise standards within the </w:t>
      </w:r>
      <w:r w:rsidR="006A39D0">
        <w:rPr>
          <w:rFonts w:ascii="Arial" w:hAnsi="Arial" w:cs="Arial"/>
        </w:rPr>
        <w:t>MFL</w:t>
      </w:r>
      <w:r>
        <w:rPr>
          <w:rFonts w:ascii="Arial" w:hAnsi="Arial" w:cs="Arial"/>
        </w:rPr>
        <w:t xml:space="preserve"> </w:t>
      </w:r>
      <w:r w:rsidR="00573094" w:rsidRPr="00C359C7">
        <w:rPr>
          <w:rFonts w:ascii="Arial" w:hAnsi="Arial" w:cs="Arial"/>
        </w:rPr>
        <w:t xml:space="preserve">department to become an outstanding curriculum </w:t>
      </w:r>
      <w:proofErr w:type="gramStart"/>
      <w:r w:rsidR="00573094" w:rsidRPr="00C359C7">
        <w:rPr>
          <w:rFonts w:ascii="Arial" w:hAnsi="Arial" w:cs="Arial"/>
        </w:rPr>
        <w:t>area</w:t>
      </w:r>
      <w:proofErr w:type="gramEnd"/>
    </w:p>
    <w:p w14:paraId="6A7918D3" w14:textId="56B4ADA1" w:rsidR="00573094" w:rsidRPr="00C359C7" w:rsidRDefault="00E57BD8" w:rsidP="002D6E01">
      <w:pPr>
        <w:pStyle w:val="ListParagraph"/>
        <w:numPr>
          <w:ilvl w:val="0"/>
          <w:numId w:val="19"/>
        </w:numPr>
        <w:autoSpaceDE/>
        <w:autoSpaceDN/>
        <w:adjustRightInd/>
        <w:spacing w:before="20" w:after="20"/>
        <w:contextualSpacing/>
        <w:rPr>
          <w:rFonts w:ascii="Arial" w:hAnsi="Arial" w:cs="Arial"/>
        </w:rPr>
      </w:pPr>
      <w:r>
        <w:rPr>
          <w:rFonts w:ascii="Arial" w:hAnsi="Arial" w:cs="Arial"/>
        </w:rPr>
        <w:t>K</w:t>
      </w:r>
      <w:r w:rsidR="00573094" w:rsidRPr="00C359C7">
        <w:rPr>
          <w:rFonts w:ascii="Arial" w:hAnsi="Arial" w:cs="Arial"/>
        </w:rPr>
        <w:t xml:space="preserve">eep up to date with national developments in the subject area, teaching practice and methodology, contributing to the whole school CPD programme where </w:t>
      </w:r>
      <w:proofErr w:type="gramStart"/>
      <w:r w:rsidR="00573094" w:rsidRPr="00C359C7">
        <w:rPr>
          <w:rFonts w:ascii="Arial" w:hAnsi="Arial" w:cs="Arial"/>
        </w:rPr>
        <w:t>appropriate</w:t>
      </w:r>
      <w:proofErr w:type="gramEnd"/>
    </w:p>
    <w:p w14:paraId="42BA36B6" w14:textId="77777777" w:rsidR="00573094" w:rsidRPr="00C359C7" w:rsidRDefault="00573094" w:rsidP="002D6E01">
      <w:pPr>
        <w:pStyle w:val="ListParagraph"/>
        <w:numPr>
          <w:ilvl w:val="0"/>
          <w:numId w:val="19"/>
        </w:numPr>
        <w:autoSpaceDE/>
        <w:autoSpaceDN/>
        <w:adjustRightInd/>
        <w:spacing w:before="20" w:after="20"/>
        <w:contextualSpacing/>
        <w:rPr>
          <w:rFonts w:ascii="Arial" w:hAnsi="Arial" w:cs="Arial"/>
        </w:rPr>
      </w:pPr>
      <w:r w:rsidRPr="00C359C7">
        <w:rPr>
          <w:rFonts w:ascii="Arial" w:hAnsi="Arial" w:cs="Arial"/>
        </w:rPr>
        <w:t xml:space="preserve">For the general standard of discipline in the classroom, help should be provided when teachers are experiencing disciplinary problems. Coaching should be given to avoid problems as well as help at moments of </w:t>
      </w:r>
      <w:proofErr w:type="gramStart"/>
      <w:r w:rsidRPr="00C359C7">
        <w:rPr>
          <w:rFonts w:ascii="Arial" w:hAnsi="Arial" w:cs="Arial"/>
        </w:rPr>
        <w:t>crisis</w:t>
      </w:r>
      <w:proofErr w:type="gramEnd"/>
    </w:p>
    <w:p w14:paraId="7CD1B8B5" w14:textId="02921D32" w:rsidR="00573094" w:rsidRPr="00C359C7" w:rsidRDefault="00573094" w:rsidP="002D6E01">
      <w:pPr>
        <w:pStyle w:val="ListParagraph"/>
        <w:numPr>
          <w:ilvl w:val="0"/>
          <w:numId w:val="19"/>
        </w:numPr>
        <w:autoSpaceDE/>
        <w:autoSpaceDN/>
        <w:adjustRightInd/>
        <w:spacing w:before="20" w:after="20"/>
        <w:contextualSpacing/>
        <w:rPr>
          <w:rFonts w:ascii="Arial" w:hAnsi="Arial" w:cs="Arial"/>
        </w:rPr>
      </w:pPr>
      <w:r w:rsidRPr="00C359C7">
        <w:rPr>
          <w:rFonts w:ascii="Arial" w:hAnsi="Arial" w:cs="Arial"/>
        </w:rPr>
        <w:lastRenderedPageBreak/>
        <w:t xml:space="preserve">Help to support, establish and implement clear policies and practices in line with school policy, for assessing, recording and reporting on student achievement and for using this information to recognise achievement and to assist students in setting targets for further </w:t>
      </w:r>
      <w:proofErr w:type="gramStart"/>
      <w:r w:rsidRPr="00C359C7">
        <w:rPr>
          <w:rFonts w:ascii="Arial" w:hAnsi="Arial" w:cs="Arial"/>
        </w:rPr>
        <w:t>improvement</w:t>
      </w:r>
      <w:proofErr w:type="gramEnd"/>
    </w:p>
    <w:p w14:paraId="1963A103" w14:textId="089FA40B" w:rsidR="00806446" w:rsidRDefault="00806446" w:rsidP="002D6E01">
      <w:pPr>
        <w:spacing w:before="20" w:after="20"/>
      </w:pPr>
    </w:p>
    <w:p w14:paraId="6F64ED2B" w14:textId="603825D4" w:rsidR="00806446" w:rsidRDefault="00806446" w:rsidP="002D6E01">
      <w:pPr>
        <w:spacing w:before="20" w:after="20"/>
        <w:rPr>
          <w:b/>
          <w:bCs/>
          <w:sz w:val="24"/>
          <w:u w:val="single"/>
        </w:rPr>
      </w:pPr>
      <w:r>
        <w:rPr>
          <w:b/>
          <w:bCs/>
          <w:sz w:val="24"/>
          <w:u w:val="single"/>
        </w:rPr>
        <w:t>Efficient and Effective Management and Deployment of Re</w:t>
      </w:r>
      <w:r w:rsidR="00E24DE0">
        <w:rPr>
          <w:b/>
          <w:bCs/>
          <w:sz w:val="24"/>
          <w:u w:val="single"/>
        </w:rPr>
        <w:t>s</w:t>
      </w:r>
      <w:r>
        <w:rPr>
          <w:b/>
          <w:bCs/>
          <w:sz w:val="24"/>
          <w:u w:val="single"/>
        </w:rPr>
        <w:t>ources</w:t>
      </w:r>
    </w:p>
    <w:p w14:paraId="6D83D10E" w14:textId="1FE53B72" w:rsidR="00155310" w:rsidRPr="00E23C9A" w:rsidRDefault="00C73A89" w:rsidP="002D6E01">
      <w:pPr>
        <w:pStyle w:val="ListParagraph"/>
        <w:numPr>
          <w:ilvl w:val="0"/>
          <w:numId w:val="6"/>
        </w:numPr>
        <w:spacing w:before="20" w:after="20"/>
        <w:rPr>
          <w:rFonts w:ascii="Arial" w:hAnsi="Arial" w:cs="Arial"/>
        </w:rPr>
      </w:pPr>
      <w:r w:rsidRPr="08D2F9E8">
        <w:rPr>
          <w:rFonts w:ascii="Arial" w:hAnsi="Arial" w:cs="Arial"/>
        </w:rPr>
        <w:t xml:space="preserve">Support the </w:t>
      </w:r>
      <w:r w:rsidR="006A39D0">
        <w:rPr>
          <w:rFonts w:ascii="Arial" w:hAnsi="Arial" w:cs="Arial"/>
        </w:rPr>
        <w:t>Head of MFL</w:t>
      </w:r>
      <w:r w:rsidRPr="08D2F9E8">
        <w:rPr>
          <w:rFonts w:ascii="Arial" w:hAnsi="Arial" w:cs="Arial"/>
        </w:rPr>
        <w:t xml:space="preserve"> to e</w:t>
      </w:r>
      <w:r w:rsidR="00155310" w:rsidRPr="08D2F9E8">
        <w:rPr>
          <w:rFonts w:ascii="Arial" w:hAnsi="Arial" w:cs="Arial"/>
        </w:rPr>
        <w:t>stablish clear expectations and constructive working relationships among staff, including, thro</w:t>
      </w:r>
      <w:r w:rsidR="00E23C9A" w:rsidRPr="08D2F9E8">
        <w:rPr>
          <w:rFonts w:ascii="Arial" w:hAnsi="Arial" w:cs="Arial"/>
        </w:rPr>
        <w:t xml:space="preserve">ugh modelling </w:t>
      </w:r>
      <w:r w:rsidR="00155310" w:rsidRPr="08D2F9E8">
        <w:rPr>
          <w:rFonts w:ascii="Arial" w:hAnsi="Arial" w:cs="Arial"/>
        </w:rPr>
        <w:t>high quality teaching and learning for others</w:t>
      </w:r>
      <w:r w:rsidR="00E23C9A" w:rsidRPr="08D2F9E8">
        <w:rPr>
          <w:rFonts w:ascii="Arial" w:hAnsi="Arial" w:cs="Arial"/>
        </w:rPr>
        <w:t xml:space="preserve">, </w:t>
      </w:r>
      <w:proofErr w:type="gramStart"/>
      <w:r w:rsidR="00155310" w:rsidRPr="08D2F9E8">
        <w:rPr>
          <w:rFonts w:ascii="Arial" w:hAnsi="Arial" w:cs="Arial"/>
        </w:rPr>
        <w:t>team work</w:t>
      </w:r>
      <w:proofErr w:type="gramEnd"/>
      <w:r w:rsidR="00155310" w:rsidRPr="08D2F9E8">
        <w:rPr>
          <w:rFonts w:ascii="Arial" w:hAnsi="Arial" w:cs="Arial"/>
        </w:rPr>
        <w:t xml:space="preserve"> and mutual support; devolving responsibilities and delegating tasks, as appropriate</w:t>
      </w:r>
    </w:p>
    <w:p w14:paraId="1207496C" w14:textId="3AB55F53" w:rsidR="00155310" w:rsidRPr="00CC290B" w:rsidRDefault="00C73A89" w:rsidP="002D6E01">
      <w:pPr>
        <w:pStyle w:val="ListParagraph"/>
        <w:numPr>
          <w:ilvl w:val="0"/>
          <w:numId w:val="22"/>
        </w:numPr>
        <w:spacing w:before="20" w:after="20"/>
        <w:rPr>
          <w:rFonts w:ascii="Arial" w:hAnsi="Arial" w:cs="Arial"/>
        </w:rPr>
      </w:pPr>
      <w:r w:rsidRPr="08D2F9E8">
        <w:rPr>
          <w:rFonts w:ascii="Arial" w:hAnsi="Arial" w:cs="Arial"/>
        </w:rPr>
        <w:t xml:space="preserve">Support with the coaching and mentoring of members of </w:t>
      </w:r>
      <w:r w:rsidR="00155310" w:rsidRPr="08D2F9E8">
        <w:rPr>
          <w:rFonts w:ascii="Arial" w:hAnsi="Arial" w:cs="Arial"/>
        </w:rPr>
        <w:t xml:space="preserve">staff in order to develop teaching and learning within the school and to enable teachers to achieve expertise in their subject </w:t>
      </w:r>
      <w:proofErr w:type="gramStart"/>
      <w:r w:rsidR="00155310" w:rsidRPr="08D2F9E8">
        <w:rPr>
          <w:rFonts w:ascii="Arial" w:hAnsi="Arial" w:cs="Arial"/>
        </w:rPr>
        <w:t>teaching</w:t>
      </w:r>
      <w:proofErr w:type="gramEnd"/>
    </w:p>
    <w:p w14:paraId="596A2876" w14:textId="5B16C7AC" w:rsidR="00155310" w:rsidRPr="00155310" w:rsidRDefault="00155310" w:rsidP="002D6E01">
      <w:pPr>
        <w:pStyle w:val="ListParagraph"/>
        <w:numPr>
          <w:ilvl w:val="0"/>
          <w:numId w:val="16"/>
        </w:numPr>
        <w:spacing w:before="20" w:after="20"/>
        <w:rPr>
          <w:rFonts w:ascii="Arial" w:hAnsi="Arial" w:cs="Arial"/>
        </w:rPr>
      </w:pPr>
      <w:r w:rsidRPr="00155310">
        <w:rPr>
          <w:rFonts w:ascii="Arial" w:hAnsi="Arial" w:cs="Arial"/>
        </w:rPr>
        <w:t xml:space="preserve">Work with the </w:t>
      </w:r>
      <w:r w:rsidR="00731C8D">
        <w:rPr>
          <w:rFonts w:ascii="Arial" w:hAnsi="Arial" w:cs="Arial"/>
        </w:rPr>
        <w:t>Director of SEND and other SEND staff across the Trust and within the academy</w:t>
      </w:r>
      <w:r w:rsidRPr="00155310">
        <w:rPr>
          <w:rFonts w:ascii="Arial" w:hAnsi="Arial" w:cs="Arial"/>
        </w:rPr>
        <w:t>, to ensure that work is matched to individual pupils’ needs for the curriculum</w:t>
      </w:r>
      <w:r w:rsidR="00C73A89">
        <w:rPr>
          <w:rFonts w:ascii="Arial" w:hAnsi="Arial" w:cs="Arial"/>
        </w:rPr>
        <w:t>.</w:t>
      </w:r>
    </w:p>
    <w:p w14:paraId="2BB4BEDA" w14:textId="61C73C05" w:rsidR="002D536D" w:rsidRDefault="002D536D" w:rsidP="002D6E01">
      <w:pPr>
        <w:spacing w:before="20" w:after="20"/>
      </w:pPr>
    </w:p>
    <w:p w14:paraId="323FFB54" w14:textId="77777777" w:rsidR="00681515" w:rsidRPr="00E850D6" w:rsidRDefault="00681515" w:rsidP="002D6E01">
      <w:pPr>
        <w:spacing w:before="20" w:after="20"/>
        <w:ind w:left="720" w:hanging="720"/>
        <w:rPr>
          <w:b/>
          <w:iCs/>
          <w:sz w:val="24"/>
          <w:lang w:eastAsia="en-GB"/>
        </w:rPr>
      </w:pPr>
      <w:r w:rsidRPr="00E850D6">
        <w:rPr>
          <w:b/>
          <w:iCs/>
          <w:sz w:val="24"/>
          <w:lang w:eastAsia="en-GB"/>
        </w:rPr>
        <w:t>VARIATION IN THE ROLE</w:t>
      </w:r>
    </w:p>
    <w:p w14:paraId="5B999E28" w14:textId="77777777" w:rsidR="00681515" w:rsidRPr="00FD5AE3" w:rsidRDefault="00681515" w:rsidP="002D6E01">
      <w:pPr>
        <w:spacing w:before="20" w:after="20"/>
        <w:ind w:left="720" w:hanging="720"/>
        <w:rPr>
          <w:b/>
          <w:iCs/>
          <w:sz w:val="24"/>
          <w:lang w:eastAsia="en-GB"/>
        </w:rPr>
      </w:pPr>
    </w:p>
    <w:p w14:paraId="73973C12" w14:textId="16636A13" w:rsidR="00681515" w:rsidRPr="00FD5AE3" w:rsidRDefault="00681515" w:rsidP="002D6E01">
      <w:pPr>
        <w:spacing w:before="20" w:after="20"/>
        <w:rPr>
          <w:iCs/>
          <w:sz w:val="24"/>
          <w:lang w:eastAsia="en-GB"/>
        </w:rPr>
      </w:pPr>
      <w:r w:rsidRPr="00FD5AE3">
        <w:rPr>
          <w:iCs/>
          <w:sz w:val="24"/>
          <w:lang w:eastAsia="en-GB"/>
        </w:rPr>
        <w:t xml:space="preserve">Given the dynamic nature of the role and structure of </w:t>
      </w:r>
      <w:r>
        <w:rPr>
          <w:iCs/>
          <w:sz w:val="24"/>
          <w:lang w:eastAsia="en-GB"/>
        </w:rPr>
        <w:t>TCAT</w:t>
      </w:r>
      <w:r w:rsidR="00D5119A">
        <w:rPr>
          <w:iCs/>
          <w:sz w:val="24"/>
          <w:lang w:eastAsia="en-GB"/>
        </w:rPr>
        <w:t xml:space="preserve"> and Walker Riverside Academy</w:t>
      </w:r>
      <w:r w:rsidRPr="00FD5AE3">
        <w:rPr>
          <w:iCs/>
          <w:sz w:val="24"/>
          <w:lang w:eastAsia="en-GB"/>
        </w:rPr>
        <w:t xml:space="preserve">, it must be </w:t>
      </w:r>
      <w:r w:rsidR="00D5119A">
        <w:rPr>
          <w:iCs/>
          <w:sz w:val="24"/>
          <w:lang w:eastAsia="en-GB"/>
        </w:rPr>
        <w:t>a</w:t>
      </w:r>
      <w:r w:rsidRPr="00FD5AE3">
        <w:rPr>
          <w:iCs/>
          <w:sz w:val="24"/>
          <w:lang w:eastAsia="en-GB"/>
        </w:rPr>
        <w:t>ccepted</w:t>
      </w:r>
      <w:r w:rsidR="00D5119A">
        <w:rPr>
          <w:iCs/>
          <w:sz w:val="24"/>
          <w:lang w:eastAsia="en-GB"/>
        </w:rPr>
        <w:t xml:space="preserve"> </w:t>
      </w:r>
      <w:r w:rsidRPr="00FD5AE3">
        <w:rPr>
          <w:iCs/>
          <w:sz w:val="24"/>
          <w:lang w:eastAsia="en-GB"/>
        </w:rPr>
        <w:t xml:space="preserve">that, as </w:t>
      </w:r>
      <w:r>
        <w:rPr>
          <w:iCs/>
          <w:sz w:val="24"/>
          <w:lang w:eastAsia="en-GB"/>
        </w:rPr>
        <w:t>TCAT</w:t>
      </w:r>
      <w:r w:rsidR="00D5119A">
        <w:rPr>
          <w:iCs/>
          <w:sz w:val="24"/>
          <w:lang w:eastAsia="en-GB"/>
        </w:rPr>
        <w:t xml:space="preserve"> and Walker Riverside Academy</w:t>
      </w:r>
      <w:r w:rsidRPr="00FD5AE3">
        <w:rPr>
          <w:iCs/>
          <w:sz w:val="24"/>
          <w:lang w:eastAsia="en-GB"/>
        </w:rPr>
        <w:t>’s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14:paraId="6EAF8F16" w14:textId="77777777" w:rsidR="00681515" w:rsidRDefault="00681515" w:rsidP="002D6E01">
      <w:pPr>
        <w:spacing w:before="20" w:after="20"/>
        <w:rPr>
          <w:b/>
          <w:iCs/>
          <w:sz w:val="28"/>
          <w:lang w:eastAsia="en-GB"/>
        </w:rPr>
      </w:pPr>
    </w:p>
    <w:p w14:paraId="601121BF" w14:textId="77777777" w:rsidR="00681515" w:rsidRPr="00E850D6" w:rsidRDefault="00681515" w:rsidP="002D6E01">
      <w:pPr>
        <w:spacing w:before="20" w:after="20"/>
        <w:rPr>
          <w:b/>
          <w:iCs/>
          <w:sz w:val="24"/>
          <w:lang w:eastAsia="en-GB"/>
        </w:rPr>
      </w:pPr>
      <w:r w:rsidRPr="00E850D6">
        <w:rPr>
          <w:b/>
          <w:iCs/>
          <w:sz w:val="24"/>
          <w:lang w:eastAsia="en-GB"/>
        </w:rPr>
        <w:t>EQUALITY AND DIVERSITY</w:t>
      </w:r>
    </w:p>
    <w:p w14:paraId="0C4885D0" w14:textId="77777777" w:rsidR="00681515" w:rsidRPr="00FD5AE3" w:rsidRDefault="00681515" w:rsidP="002D6E01">
      <w:pPr>
        <w:spacing w:before="20" w:after="20"/>
        <w:rPr>
          <w:b/>
          <w:iCs/>
          <w:sz w:val="24"/>
          <w:lang w:eastAsia="en-GB"/>
        </w:rPr>
      </w:pPr>
    </w:p>
    <w:p w14:paraId="554245D7" w14:textId="77777777" w:rsidR="00681515" w:rsidRPr="00FD5AE3" w:rsidRDefault="00681515" w:rsidP="002D6E01">
      <w:pPr>
        <w:spacing w:before="20" w:after="20"/>
        <w:rPr>
          <w:iCs/>
          <w:sz w:val="24"/>
          <w:lang w:eastAsia="en-GB"/>
        </w:rPr>
      </w:pPr>
      <w:r>
        <w:rPr>
          <w:iCs/>
          <w:sz w:val="24"/>
          <w:lang w:eastAsia="en-GB"/>
        </w:rPr>
        <w:t>TCAT</w:t>
      </w:r>
      <w:r w:rsidRPr="00FD5AE3">
        <w:rPr>
          <w:iCs/>
          <w:sz w:val="24"/>
          <w:lang w:eastAsia="en-GB"/>
        </w:rPr>
        <w:t xml:space="preserve"> is committed to equality and diversity for all members of society.  </w:t>
      </w:r>
      <w:r>
        <w:rPr>
          <w:iCs/>
          <w:sz w:val="24"/>
          <w:lang w:eastAsia="en-GB"/>
        </w:rPr>
        <w:t>TCAT</w:t>
      </w:r>
      <w:r w:rsidRPr="00FD5AE3">
        <w:rPr>
          <w:iCs/>
          <w:sz w:val="24"/>
          <w:lang w:eastAsia="en-GB"/>
        </w:rPr>
        <w:t xml:space="preserve"> will take action to discharge this responsibility but many of the actions will rely on individual staff members at </w:t>
      </w:r>
      <w:r>
        <w:rPr>
          <w:iCs/>
          <w:sz w:val="24"/>
          <w:lang w:eastAsia="en-GB"/>
        </w:rPr>
        <w:t>TCAT</w:t>
      </w:r>
      <w:r w:rsidRPr="00FD5AE3">
        <w:rPr>
          <w:iCs/>
          <w:sz w:val="24"/>
          <w:lang w:eastAsia="en-GB"/>
        </w:rPr>
        <w:t xml:space="preserve"> embracing their responsibilities with such a commitment and ensuring a positive and collaborative approach to Equality and Diversity.  This will require staff to support </w:t>
      </w:r>
      <w:r>
        <w:rPr>
          <w:iCs/>
          <w:sz w:val="24"/>
          <w:lang w:eastAsia="en-GB"/>
        </w:rPr>
        <w:t>TCAT</w:t>
      </w:r>
      <w:r w:rsidRPr="00FD5AE3">
        <w:rPr>
          <w:iCs/>
          <w:sz w:val="24"/>
          <w:lang w:eastAsia="en-GB"/>
        </w:rPr>
        <w:t xml:space="preserve">’s initiatives on Equality and Diversity which will include embracing development and training designed to enhance practices and the experiences of staff, students and visitors to </w:t>
      </w:r>
      <w:r>
        <w:rPr>
          <w:iCs/>
          <w:sz w:val="24"/>
          <w:lang w:eastAsia="en-GB"/>
        </w:rPr>
        <w:t>TCAT</w:t>
      </w:r>
      <w:r w:rsidRPr="00FD5AE3">
        <w:rPr>
          <w:iCs/>
          <w:sz w:val="24"/>
          <w:lang w:eastAsia="en-GB"/>
        </w:rPr>
        <w:t xml:space="preserve"> with an </w:t>
      </w:r>
      <w:proofErr w:type="gramStart"/>
      <w:r w:rsidRPr="00FD5AE3">
        <w:rPr>
          <w:iCs/>
          <w:sz w:val="24"/>
          <w:lang w:eastAsia="en-GB"/>
        </w:rPr>
        <w:t>all inclusive</w:t>
      </w:r>
      <w:proofErr w:type="gramEnd"/>
      <w:r w:rsidRPr="00FD5AE3">
        <w:rPr>
          <w:iCs/>
          <w:sz w:val="24"/>
          <w:lang w:eastAsia="en-GB"/>
        </w:rPr>
        <w:t xml:space="preserve"> approach that celebrates differences.  Failure to embrace these commitments may lead to formal action.</w:t>
      </w:r>
    </w:p>
    <w:p w14:paraId="6A7E3BAB" w14:textId="77777777" w:rsidR="00681515" w:rsidRPr="00FD5AE3" w:rsidRDefault="00681515" w:rsidP="002D6E01">
      <w:pPr>
        <w:spacing w:before="20" w:after="20"/>
        <w:rPr>
          <w:iCs/>
          <w:sz w:val="24"/>
          <w:lang w:eastAsia="en-GB"/>
        </w:rPr>
      </w:pPr>
    </w:p>
    <w:p w14:paraId="07C404EA" w14:textId="08FBCFCB" w:rsidR="00681515" w:rsidRPr="00FD5AE3" w:rsidRDefault="00681515" w:rsidP="002D6E01">
      <w:pPr>
        <w:spacing w:before="20" w:after="20"/>
        <w:rPr>
          <w:iCs/>
          <w:sz w:val="24"/>
          <w:lang w:eastAsia="en-GB"/>
        </w:rPr>
      </w:pPr>
      <w:r w:rsidRPr="00FD5AE3">
        <w:rPr>
          <w:iCs/>
          <w:sz w:val="24"/>
          <w:lang w:eastAsia="en-GB"/>
        </w:rPr>
        <w:t xml:space="preserve">If you as a member of staff identify how you or </w:t>
      </w:r>
      <w:r>
        <w:rPr>
          <w:iCs/>
          <w:sz w:val="24"/>
          <w:lang w:eastAsia="en-GB"/>
        </w:rPr>
        <w:t>TCAT</w:t>
      </w:r>
      <w:r w:rsidRPr="00FD5AE3">
        <w:rPr>
          <w:iCs/>
          <w:sz w:val="24"/>
          <w:lang w:eastAsia="en-GB"/>
        </w:rPr>
        <w:t xml:space="preserve"> can improve its practice on Equality and Diversity, please contact </w:t>
      </w:r>
      <w:r w:rsidR="00C57E35">
        <w:rPr>
          <w:iCs/>
          <w:sz w:val="24"/>
          <w:lang w:eastAsia="en-GB"/>
        </w:rPr>
        <w:t>the HR Manager.</w:t>
      </w:r>
    </w:p>
    <w:p w14:paraId="05FD26CE" w14:textId="77777777" w:rsidR="00681515" w:rsidRPr="00FD5AE3" w:rsidRDefault="00681515" w:rsidP="002D6E01">
      <w:pPr>
        <w:spacing w:before="20" w:after="20"/>
        <w:rPr>
          <w:iCs/>
          <w:sz w:val="24"/>
          <w:lang w:eastAsia="en-GB"/>
        </w:rPr>
      </w:pPr>
    </w:p>
    <w:p w14:paraId="5BC65D3D" w14:textId="77777777" w:rsidR="00681515" w:rsidRPr="008259C2" w:rsidRDefault="00681515" w:rsidP="002D6E01">
      <w:pPr>
        <w:spacing w:before="20" w:after="20"/>
        <w:rPr>
          <w:b/>
          <w:iCs/>
          <w:sz w:val="24"/>
          <w:lang w:eastAsia="en-GB"/>
        </w:rPr>
      </w:pPr>
      <w:r w:rsidRPr="008259C2">
        <w:rPr>
          <w:b/>
          <w:iCs/>
          <w:sz w:val="24"/>
          <w:lang w:eastAsia="en-GB"/>
        </w:rPr>
        <w:t>HEALTH AND SAFETY</w:t>
      </w:r>
    </w:p>
    <w:p w14:paraId="63F3D409" w14:textId="77777777" w:rsidR="00681515" w:rsidRPr="00FD5AE3" w:rsidRDefault="00681515" w:rsidP="002D6E01">
      <w:pPr>
        <w:spacing w:before="20" w:after="20"/>
        <w:rPr>
          <w:b/>
          <w:iCs/>
          <w:sz w:val="24"/>
          <w:lang w:eastAsia="en-GB"/>
        </w:rPr>
      </w:pPr>
    </w:p>
    <w:p w14:paraId="1C1A462C" w14:textId="77777777" w:rsidR="00681515" w:rsidRPr="00FD5AE3" w:rsidRDefault="00681515" w:rsidP="002D6E01">
      <w:pPr>
        <w:spacing w:before="20" w:after="20"/>
        <w:rPr>
          <w:iCs/>
          <w:sz w:val="24"/>
          <w:lang w:eastAsia="en-GB"/>
        </w:rPr>
      </w:pPr>
      <w:r w:rsidRPr="00FD5AE3">
        <w:rPr>
          <w:iCs/>
          <w:sz w:val="24"/>
          <w:lang w:eastAsia="en-GB"/>
        </w:rPr>
        <w:t xml:space="preserve">All members of staff have a duty to maintain safe and clean conditions in their work area and co-operate with </w:t>
      </w:r>
      <w:r>
        <w:rPr>
          <w:iCs/>
          <w:sz w:val="24"/>
          <w:lang w:eastAsia="en-GB"/>
        </w:rPr>
        <w:t>TCAT</w:t>
      </w:r>
      <w:r w:rsidRPr="00FD5AE3">
        <w:rPr>
          <w:iCs/>
          <w:sz w:val="24"/>
          <w:lang w:eastAsia="en-GB"/>
        </w:rPr>
        <w:t xml:space="preserve"> on matters of Health and Safety.  This will include assisting with undertaking risk assessments and carrying out appropriate actions as required.  Staff are required to refer to </w:t>
      </w:r>
      <w:r>
        <w:rPr>
          <w:iCs/>
          <w:sz w:val="24"/>
          <w:lang w:eastAsia="en-GB"/>
        </w:rPr>
        <w:t>TCAT</w:t>
      </w:r>
      <w:r w:rsidRPr="00FD5AE3">
        <w:rPr>
          <w:iCs/>
          <w:sz w:val="24"/>
          <w:lang w:eastAsia="en-GB"/>
        </w:rPr>
        <w:t xml:space="preserve"> Health and Safety Policies in respect to their specific duties and responsibilities.</w:t>
      </w:r>
    </w:p>
    <w:p w14:paraId="3702C4DA" w14:textId="77777777" w:rsidR="00681515" w:rsidRPr="00FD5AE3" w:rsidRDefault="00681515" w:rsidP="002D6E01">
      <w:pPr>
        <w:spacing w:before="20" w:after="20"/>
        <w:rPr>
          <w:b/>
          <w:iCs/>
          <w:sz w:val="24"/>
          <w:lang w:eastAsia="en-GB"/>
        </w:rPr>
      </w:pPr>
    </w:p>
    <w:p w14:paraId="0046A1E3" w14:textId="77777777" w:rsidR="00681515" w:rsidRPr="008259C2" w:rsidRDefault="00681515" w:rsidP="002D6E01">
      <w:pPr>
        <w:spacing w:before="20" w:after="20"/>
        <w:rPr>
          <w:b/>
          <w:iCs/>
          <w:sz w:val="24"/>
          <w:lang w:eastAsia="en-GB"/>
        </w:rPr>
      </w:pPr>
      <w:r w:rsidRPr="008259C2">
        <w:rPr>
          <w:b/>
          <w:iCs/>
          <w:sz w:val="24"/>
          <w:lang w:eastAsia="en-GB"/>
        </w:rPr>
        <w:t>STAFF DEVELOPMENT</w:t>
      </w:r>
    </w:p>
    <w:p w14:paraId="30BD27E8" w14:textId="77777777" w:rsidR="00681515" w:rsidRPr="00FD5AE3" w:rsidRDefault="00681515" w:rsidP="002D6E01">
      <w:pPr>
        <w:spacing w:before="20" w:after="20"/>
        <w:rPr>
          <w:b/>
          <w:iCs/>
          <w:sz w:val="24"/>
          <w:lang w:eastAsia="en-GB"/>
        </w:rPr>
      </w:pPr>
    </w:p>
    <w:p w14:paraId="63B0A9BA" w14:textId="77777777" w:rsidR="00681515" w:rsidRPr="00FD5AE3" w:rsidRDefault="00681515" w:rsidP="002D6E01">
      <w:pPr>
        <w:spacing w:before="20" w:after="20"/>
        <w:rPr>
          <w:iCs/>
          <w:sz w:val="24"/>
          <w:lang w:eastAsia="en-GB"/>
        </w:rPr>
      </w:pPr>
      <w:r w:rsidRPr="00FD5AE3">
        <w:rPr>
          <w:iCs/>
          <w:sz w:val="24"/>
          <w:lang w:eastAsia="en-GB"/>
        </w:rPr>
        <w:t xml:space="preserve">All staff are required to participate fully in </w:t>
      </w:r>
      <w:r>
        <w:rPr>
          <w:iCs/>
          <w:sz w:val="24"/>
          <w:lang w:eastAsia="en-GB"/>
        </w:rPr>
        <w:t>TCAT</w:t>
      </w:r>
      <w:r w:rsidRPr="00FD5AE3">
        <w:rPr>
          <w:iCs/>
          <w:sz w:val="24"/>
          <w:lang w:eastAsia="en-GB"/>
        </w:rPr>
        <w:t xml:space="preserve"> Staff Development programmes and have a responsibility to identify their own professional development needs in conjunction with their line manager.  </w:t>
      </w:r>
    </w:p>
    <w:p w14:paraId="0B6C2083" w14:textId="77777777" w:rsidR="00681515" w:rsidRPr="00FD5AE3" w:rsidRDefault="00681515" w:rsidP="002D6E01">
      <w:pPr>
        <w:spacing w:before="20" w:after="20"/>
        <w:rPr>
          <w:b/>
          <w:iCs/>
          <w:sz w:val="24"/>
          <w:lang w:eastAsia="en-GB"/>
        </w:rPr>
      </w:pPr>
    </w:p>
    <w:p w14:paraId="4E27F032" w14:textId="77777777" w:rsidR="00681515" w:rsidRPr="008259C2" w:rsidRDefault="00681515" w:rsidP="002D6E01">
      <w:pPr>
        <w:spacing w:before="20" w:after="20"/>
        <w:rPr>
          <w:b/>
          <w:iCs/>
          <w:sz w:val="24"/>
          <w:lang w:eastAsia="en-GB"/>
        </w:rPr>
      </w:pPr>
      <w:r w:rsidRPr="008259C2">
        <w:rPr>
          <w:b/>
          <w:iCs/>
          <w:sz w:val="24"/>
          <w:lang w:eastAsia="en-GB"/>
        </w:rPr>
        <w:t>COMMITMENT TO SAFEGUARDING VULNERABLE GROUPS</w:t>
      </w:r>
    </w:p>
    <w:p w14:paraId="6D368740" w14:textId="77777777" w:rsidR="00681515" w:rsidRPr="00FD5AE3" w:rsidRDefault="00681515" w:rsidP="002D6E01">
      <w:pPr>
        <w:spacing w:before="20" w:after="20"/>
        <w:rPr>
          <w:b/>
          <w:iCs/>
          <w:sz w:val="24"/>
          <w:lang w:eastAsia="en-GB"/>
        </w:rPr>
      </w:pPr>
    </w:p>
    <w:p w14:paraId="5FEFA154" w14:textId="77777777" w:rsidR="00681515" w:rsidRPr="00FD5AE3" w:rsidRDefault="00681515" w:rsidP="002D6E01">
      <w:pPr>
        <w:spacing w:before="20" w:after="20"/>
        <w:rPr>
          <w:iCs/>
          <w:sz w:val="24"/>
          <w:lang w:eastAsia="en-GB"/>
        </w:rPr>
      </w:pPr>
      <w:r>
        <w:rPr>
          <w:iCs/>
          <w:sz w:val="24"/>
          <w:lang w:eastAsia="en-GB"/>
        </w:rPr>
        <w:t>TCAT</w:t>
      </w:r>
      <w:r w:rsidRPr="00FD5AE3">
        <w:rPr>
          <w:iCs/>
          <w:sz w:val="24"/>
          <w:lang w:eastAsia="en-GB"/>
        </w:rPr>
        <w:t xml:space="preserve"> is committed to safeguarding and promoting the welfare of children and young people, as well as vulnerable adults, and expects all staff and volunteers to share this commitment.</w:t>
      </w:r>
    </w:p>
    <w:p w14:paraId="070CEFC2" w14:textId="77777777" w:rsidR="00681515" w:rsidRPr="00FD5AE3" w:rsidRDefault="00681515" w:rsidP="002D6E01">
      <w:pPr>
        <w:spacing w:before="20" w:after="20"/>
        <w:rPr>
          <w:iCs/>
          <w:sz w:val="24"/>
          <w:lang w:eastAsia="en-GB"/>
        </w:rPr>
      </w:pPr>
    </w:p>
    <w:p w14:paraId="0F1E37BE" w14:textId="77777777" w:rsidR="00C260DA" w:rsidRPr="00681515" w:rsidRDefault="00C260DA" w:rsidP="002D6E01">
      <w:pPr>
        <w:spacing w:before="20" w:after="20"/>
      </w:pPr>
    </w:p>
    <w:sectPr w:rsidR="00C260DA" w:rsidRPr="00681515" w:rsidSect="006C57A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831A" w14:textId="77777777" w:rsidR="00AA0A5C" w:rsidRDefault="00AA0A5C" w:rsidP="00CF3E26">
      <w:r>
        <w:separator/>
      </w:r>
    </w:p>
  </w:endnote>
  <w:endnote w:type="continuationSeparator" w:id="0">
    <w:p w14:paraId="67B8A6FD" w14:textId="77777777" w:rsidR="00AA0A5C" w:rsidRDefault="00AA0A5C" w:rsidP="00CF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DEE6" w14:textId="77777777" w:rsidR="00AA0A5C" w:rsidRDefault="00AA0A5C" w:rsidP="00CF3E26">
      <w:r>
        <w:separator/>
      </w:r>
    </w:p>
  </w:footnote>
  <w:footnote w:type="continuationSeparator" w:id="0">
    <w:p w14:paraId="00D112DC" w14:textId="77777777" w:rsidR="00AA0A5C" w:rsidRDefault="00AA0A5C" w:rsidP="00CF3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20F"/>
    <w:multiLevelType w:val="hybridMultilevel"/>
    <w:tmpl w:val="A4C8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32472"/>
    <w:multiLevelType w:val="hybridMultilevel"/>
    <w:tmpl w:val="B7C6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D6636"/>
    <w:multiLevelType w:val="hybridMultilevel"/>
    <w:tmpl w:val="DBBA2E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4923D9A"/>
    <w:multiLevelType w:val="hybridMultilevel"/>
    <w:tmpl w:val="390C0FD0"/>
    <w:lvl w:ilvl="0" w:tplc="0F5826B0">
      <w:start w:val="1"/>
      <w:numFmt w:val="decimal"/>
      <w:pStyle w:val="BulletedList"/>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A5121D"/>
    <w:multiLevelType w:val="hybridMultilevel"/>
    <w:tmpl w:val="41D4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E07D0"/>
    <w:multiLevelType w:val="hybridMultilevel"/>
    <w:tmpl w:val="CB66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F4954"/>
    <w:multiLevelType w:val="hybridMultilevel"/>
    <w:tmpl w:val="D1EA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03854"/>
    <w:multiLevelType w:val="hybridMultilevel"/>
    <w:tmpl w:val="3FFC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45383"/>
    <w:multiLevelType w:val="hybridMultilevel"/>
    <w:tmpl w:val="3DD0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655F0"/>
    <w:multiLevelType w:val="hybridMultilevel"/>
    <w:tmpl w:val="44D0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017F0B"/>
    <w:multiLevelType w:val="hybridMultilevel"/>
    <w:tmpl w:val="2038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162FB"/>
    <w:multiLevelType w:val="hybridMultilevel"/>
    <w:tmpl w:val="12FC93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4068161D"/>
    <w:multiLevelType w:val="hybridMultilevel"/>
    <w:tmpl w:val="F66E68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466D742B"/>
    <w:multiLevelType w:val="hybridMultilevel"/>
    <w:tmpl w:val="C352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927BD"/>
    <w:multiLevelType w:val="hybridMultilevel"/>
    <w:tmpl w:val="74BA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F784C"/>
    <w:multiLevelType w:val="hybridMultilevel"/>
    <w:tmpl w:val="828A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691821"/>
    <w:multiLevelType w:val="hybridMultilevel"/>
    <w:tmpl w:val="DD3A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86175D"/>
    <w:multiLevelType w:val="hybridMultilevel"/>
    <w:tmpl w:val="71C2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92C40"/>
    <w:multiLevelType w:val="hybridMultilevel"/>
    <w:tmpl w:val="9E4C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16962"/>
    <w:multiLevelType w:val="hybridMultilevel"/>
    <w:tmpl w:val="41F6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F6B6D"/>
    <w:multiLevelType w:val="hybridMultilevel"/>
    <w:tmpl w:val="EF82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762DB"/>
    <w:multiLevelType w:val="hybridMultilevel"/>
    <w:tmpl w:val="D982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667D2"/>
    <w:multiLevelType w:val="hybridMultilevel"/>
    <w:tmpl w:val="4012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941424">
    <w:abstractNumId w:val="18"/>
  </w:num>
  <w:num w:numId="2" w16cid:durableId="1603342128">
    <w:abstractNumId w:val="7"/>
  </w:num>
  <w:num w:numId="3" w16cid:durableId="1335181683">
    <w:abstractNumId w:val="15"/>
  </w:num>
  <w:num w:numId="4" w16cid:durableId="914361564">
    <w:abstractNumId w:val="21"/>
  </w:num>
  <w:num w:numId="5" w16cid:durableId="2120172951">
    <w:abstractNumId w:val="0"/>
  </w:num>
  <w:num w:numId="6" w16cid:durableId="4406646">
    <w:abstractNumId w:val="4"/>
  </w:num>
  <w:num w:numId="7" w16cid:durableId="1530725551">
    <w:abstractNumId w:val="8"/>
  </w:num>
  <w:num w:numId="8" w16cid:durableId="1830361509">
    <w:abstractNumId w:val="16"/>
  </w:num>
  <w:num w:numId="9" w16cid:durableId="1271814302">
    <w:abstractNumId w:val="19"/>
  </w:num>
  <w:num w:numId="10" w16cid:durableId="1796752946">
    <w:abstractNumId w:val="22"/>
  </w:num>
  <w:num w:numId="11" w16cid:durableId="1641692752">
    <w:abstractNumId w:val="5"/>
  </w:num>
  <w:num w:numId="12" w16cid:durableId="1658848368">
    <w:abstractNumId w:val="17"/>
  </w:num>
  <w:num w:numId="13" w16cid:durableId="1992950057">
    <w:abstractNumId w:val="14"/>
  </w:num>
  <w:num w:numId="14" w16cid:durableId="1789474223">
    <w:abstractNumId w:val="6"/>
  </w:num>
  <w:num w:numId="15" w16cid:durableId="1581408140">
    <w:abstractNumId w:val="13"/>
  </w:num>
  <w:num w:numId="16" w16cid:durableId="1450052890">
    <w:abstractNumId w:val="20"/>
  </w:num>
  <w:num w:numId="17" w16cid:durableId="60493813">
    <w:abstractNumId w:val="9"/>
  </w:num>
  <w:num w:numId="18" w16cid:durableId="2123187624">
    <w:abstractNumId w:val="1"/>
  </w:num>
  <w:num w:numId="19" w16cid:durableId="16421527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1307655">
    <w:abstractNumId w:val="3"/>
  </w:num>
  <w:num w:numId="21" w16cid:durableId="21282294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02621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7320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15"/>
    <w:rsid w:val="00000028"/>
    <w:rsid w:val="00011254"/>
    <w:rsid w:val="000258E3"/>
    <w:rsid w:val="00044C7E"/>
    <w:rsid w:val="000475E3"/>
    <w:rsid w:val="00050D28"/>
    <w:rsid w:val="0006243D"/>
    <w:rsid w:val="000844DD"/>
    <w:rsid w:val="000845E3"/>
    <w:rsid w:val="00085388"/>
    <w:rsid w:val="00086DB6"/>
    <w:rsid w:val="000A6437"/>
    <w:rsid w:val="000E7AA4"/>
    <w:rsid w:val="00106C62"/>
    <w:rsid w:val="00127912"/>
    <w:rsid w:val="00132675"/>
    <w:rsid w:val="0013526A"/>
    <w:rsid w:val="00141C2A"/>
    <w:rsid w:val="00145A56"/>
    <w:rsid w:val="00155310"/>
    <w:rsid w:val="001964DE"/>
    <w:rsid w:val="00196FED"/>
    <w:rsid w:val="001A51F3"/>
    <w:rsid w:val="001B0BD8"/>
    <w:rsid w:val="001C2636"/>
    <w:rsid w:val="001D448C"/>
    <w:rsid w:val="001F0C03"/>
    <w:rsid w:val="001F4CE0"/>
    <w:rsid w:val="001F782B"/>
    <w:rsid w:val="002011AE"/>
    <w:rsid w:val="0020348E"/>
    <w:rsid w:val="002106F8"/>
    <w:rsid w:val="002140B5"/>
    <w:rsid w:val="00215273"/>
    <w:rsid w:val="00230B06"/>
    <w:rsid w:val="00255CBC"/>
    <w:rsid w:val="00264A35"/>
    <w:rsid w:val="002731F2"/>
    <w:rsid w:val="00274C0E"/>
    <w:rsid w:val="00297D1C"/>
    <w:rsid w:val="002A17E9"/>
    <w:rsid w:val="002B57F2"/>
    <w:rsid w:val="002C1209"/>
    <w:rsid w:val="002D536D"/>
    <w:rsid w:val="002D6E01"/>
    <w:rsid w:val="002F1652"/>
    <w:rsid w:val="00323EE3"/>
    <w:rsid w:val="00330043"/>
    <w:rsid w:val="0033473F"/>
    <w:rsid w:val="00335922"/>
    <w:rsid w:val="003600E2"/>
    <w:rsid w:val="00365C4D"/>
    <w:rsid w:val="00372AF1"/>
    <w:rsid w:val="00380407"/>
    <w:rsid w:val="003927F3"/>
    <w:rsid w:val="00396F06"/>
    <w:rsid w:val="003A0BE1"/>
    <w:rsid w:val="003B256C"/>
    <w:rsid w:val="003B335D"/>
    <w:rsid w:val="003B5BC4"/>
    <w:rsid w:val="003C2276"/>
    <w:rsid w:val="003D28DA"/>
    <w:rsid w:val="003D2D78"/>
    <w:rsid w:val="004251A3"/>
    <w:rsid w:val="004256E7"/>
    <w:rsid w:val="004403D7"/>
    <w:rsid w:val="004472E1"/>
    <w:rsid w:val="00462612"/>
    <w:rsid w:val="004634E7"/>
    <w:rsid w:val="00463879"/>
    <w:rsid w:val="00477A39"/>
    <w:rsid w:val="004940D5"/>
    <w:rsid w:val="00496041"/>
    <w:rsid w:val="004A23D6"/>
    <w:rsid w:val="004A52E7"/>
    <w:rsid w:val="004B0591"/>
    <w:rsid w:val="004B628F"/>
    <w:rsid w:val="004C36FA"/>
    <w:rsid w:val="004D1636"/>
    <w:rsid w:val="00516DFA"/>
    <w:rsid w:val="0053787E"/>
    <w:rsid w:val="005406C9"/>
    <w:rsid w:val="00541037"/>
    <w:rsid w:val="005571C9"/>
    <w:rsid w:val="00573094"/>
    <w:rsid w:val="005737AF"/>
    <w:rsid w:val="005762FF"/>
    <w:rsid w:val="00577DD6"/>
    <w:rsid w:val="005807A9"/>
    <w:rsid w:val="00596DF8"/>
    <w:rsid w:val="005A1D09"/>
    <w:rsid w:val="005A32CD"/>
    <w:rsid w:val="005A797F"/>
    <w:rsid w:val="005B3C6F"/>
    <w:rsid w:val="005C3DE4"/>
    <w:rsid w:val="005E0A41"/>
    <w:rsid w:val="005E341F"/>
    <w:rsid w:val="005E56F1"/>
    <w:rsid w:val="006002FA"/>
    <w:rsid w:val="00614733"/>
    <w:rsid w:val="00632A98"/>
    <w:rsid w:val="006405E1"/>
    <w:rsid w:val="00644360"/>
    <w:rsid w:val="00681515"/>
    <w:rsid w:val="00684F8B"/>
    <w:rsid w:val="00687801"/>
    <w:rsid w:val="006A01FE"/>
    <w:rsid w:val="006A39D0"/>
    <w:rsid w:val="006A53E7"/>
    <w:rsid w:val="006C097E"/>
    <w:rsid w:val="006C57AE"/>
    <w:rsid w:val="006C57EF"/>
    <w:rsid w:val="006D1FF5"/>
    <w:rsid w:val="006E2D9E"/>
    <w:rsid w:val="006E3AF7"/>
    <w:rsid w:val="006E6C91"/>
    <w:rsid w:val="006F33BD"/>
    <w:rsid w:val="00703080"/>
    <w:rsid w:val="0071702C"/>
    <w:rsid w:val="00721F95"/>
    <w:rsid w:val="0072264A"/>
    <w:rsid w:val="00731C8D"/>
    <w:rsid w:val="007358B0"/>
    <w:rsid w:val="0075147B"/>
    <w:rsid w:val="00753CA9"/>
    <w:rsid w:val="007553A4"/>
    <w:rsid w:val="0076001B"/>
    <w:rsid w:val="0077320A"/>
    <w:rsid w:val="007866C1"/>
    <w:rsid w:val="007A1932"/>
    <w:rsid w:val="007B032F"/>
    <w:rsid w:val="007B22D4"/>
    <w:rsid w:val="007B7014"/>
    <w:rsid w:val="007C2B7B"/>
    <w:rsid w:val="007C2E39"/>
    <w:rsid w:val="007D3B5E"/>
    <w:rsid w:val="007E4834"/>
    <w:rsid w:val="007E6232"/>
    <w:rsid w:val="007E69BB"/>
    <w:rsid w:val="007E7760"/>
    <w:rsid w:val="007E7E5C"/>
    <w:rsid w:val="00806446"/>
    <w:rsid w:val="00810FC0"/>
    <w:rsid w:val="00811EE0"/>
    <w:rsid w:val="00813A49"/>
    <w:rsid w:val="008259C2"/>
    <w:rsid w:val="00835B12"/>
    <w:rsid w:val="00846298"/>
    <w:rsid w:val="00871505"/>
    <w:rsid w:val="00874CD8"/>
    <w:rsid w:val="00876297"/>
    <w:rsid w:val="008865C0"/>
    <w:rsid w:val="008A5119"/>
    <w:rsid w:val="008B4E4C"/>
    <w:rsid w:val="008C58BC"/>
    <w:rsid w:val="008D7BD7"/>
    <w:rsid w:val="008F63CD"/>
    <w:rsid w:val="009016BA"/>
    <w:rsid w:val="00903AF5"/>
    <w:rsid w:val="00905395"/>
    <w:rsid w:val="00907825"/>
    <w:rsid w:val="00907DF7"/>
    <w:rsid w:val="00924434"/>
    <w:rsid w:val="00924E79"/>
    <w:rsid w:val="00951FC0"/>
    <w:rsid w:val="00996660"/>
    <w:rsid w:val="009C528C"/>
    <w:rsid w:val="009D0FA6"/>
    <w:rsid w:val="009E255D"/>
    <w:rsid w:val="009F2D37"/>
    <w:rsid w:val="009F7C85"/>
    <w:rsid w:val="00A019E7"/>
    <w:rsid w:val="00A021F3"/>
    <w:rsid w:val="00A10C52"/>
    <w:rsid w:val="00A26E9D"/>
    <w:rsid w:val="00A314AD"/>
    <w:rsid w:val="00A4190A"/>
    <w:rsid w:val="00A42018"/>
    <w:rsid w:val="00A438C0"/>
    <w:rsid w:val="00A447F9"/>
    <w:rsid w:val="00A46CE0"/>
    <w:rsid w:val="00A52EA4"/>
    <w:rsid w:val="00A548ED"/>
    <w:rsid w:val="00A60F9E"/>
    <w:rsid w:val="00A6402A"/>
    <w:rsid w:val="00A776B5"/>
    <w:rsid w:val="00A7793C"/>
    <w:rsid w:val="00A94925"/>
    <w:rsid w:val="00A9604B"/>
    <w:rsid w:val="00AA0A5C"/>
    <w:rsid w:val="00AA2574"/>
    <w:rsid w:val="00AC1F76"/>
    <w:rsid w:val="00AC2A75"/>
    <w:rsid w:val="00AC6EB7"/>
    <w:rsid w:val="00B1553D"/>
    <w:rsid w:val="00B23BE9"/>
    <w:rsid w:val="00B3228E"/>
    <w:rsid w:val="00B37005"/>
    <w:rsid w:val="00B52884"/>
    <w:rsid w:val="00B61A94"/>
    <w:rsid w:val="00B8079D"/>
    <w:rsid w:val="00B87285"/>
    <w:rsid w:val="00B91FF1"/>
    <w:rsid w:val="00BB61DC"/>
    <w:rsid w:val="00BD09BF"/>
    <w:rsid w:val="00BF0CCC"/>
    <w:rsid w:val="00BF107F"/>
    <w:rsid w:val="00BF2079"/>
    <w:rsid w:val="00C01236"/>
    <w:rsid w:val="00C05F2E"/>
    <w:rsid w:val="00C21502"/>
    <w:rsid w:val="00C239F4"/>
    <w:rsid w:val="00C260DA"/>
    <w:rsid w:val="00C27291"/>
    <w:rsid w:val="00C305E5"/>
    <w:rsid w:val="00C34224"/>
    <w:rsid w:val="00C46D61"/>
    <w:rsid w:val="00C53169"/>
    <w:rsid w:val="00C57E35"/>
    <w:rsid w:val="00C73A89"/>
    <w:rsid w:val="00C758DC"/>
    <w:rsid w:val="00C94A77"/>
    <w:rsid w:val="00CC290B"/>
    <w:rsid w:val="00CF3E26"/>
    <w:rsid w:val="00CF4EE5"/>
    <w:rsid w:val="00D12F00"/>
    <w:rsid w:val="00D136DC"/>
    <w:rsid w:val="00D14E78"/>
    <w:rsid w:val="00D214B4"/>
    <w:rsid w:val="00D26DB2"/>
    <w:rsid w:val="00D33C29"/>
    <w:rsid w:val="00D42559"/>
    <w:rsid w:val="00D473EB"/>
    <w:rsid w:val="00D5119A"/>
    <w:rsid w:val="00D66A3F"/>
    <w:rsid w:val="00D719F1"/>
    <w:rsid w:val="00D76385"/>
    <w:rsid w:val="00DC3D1B"/>
    <w:rsid w:val="00DD1394"/>
    <w:rsid w:val="00DD4DE3"/>
    <w:rsid w:val="00DE656B"/>
    <w:rsid w:val="00E02F24"/>
    <w:rsid w:val="00E23C9A"/>
    <w:rsid w:val="00E24DE0"/>
    <w:rsid w:val="00E33F79"/>
    <w:rsid w:val="00E57BD8"/>
    <w:rsid w:val="00E678BA"/>
    <w:rsid w:val="00E83119"/>
    <w:rsid w:val="00E850D6"/>
    <w:rsid w:val="00E91A5D"/>
    <w:rsid w:val="00EA0EBD"/>
    <w:rsid w:val="00EA1E6D"/>
    <w:rsid w:val="00EA7574"/>
    <w:rsid w:val="00EB7629"/>
    <w:rsid w:val="00EB795E"/>
    <w:rsid w:val="00EC0403"/>
    <w:rsid w:val="00ED78EE"/>
    <w:rsid w:val="00EE14A7"/>
    <w:rsid w:val="00F00DA1"/>
    <w:rsid w:val="00F03CCA"/>
    <w:rsid w:val="00F03E89"/>
    <w:rsid w:val="00F123C3"/>
    <w:rsid w:val="00F15182"/>
    <w:rsid w:val="00F63125"/>
    <w:rsid w:val="00F7696B"/>
    <w:rsid w:val="00F776EB"/>
    <w:rsid w:val="00F8601F"/>
    <w:rsid w:val="00F91223"/>
    <w:rsid w:val="00F95E89"/>
    <w:rsid w:val="00FA1517"/>
    <w:rsid w:val="00FA3DE9"/>
    <w:rsid w:val="00FC2960"/>
    <w:rsid w:val="00FC3E6C"/>
    <w:rsid w:val="00FC6618"/>
    <w:rsid w:val="00FD0186"/>
    <w:rsid w:val="00FD6183"/>
    <w:rsid w:val="08D2F9E8"/>
    <w:rsid w:val="22386A55"/>
    <w:rsid w:val="45D7E7DB"/>
    <w:rsid w:val="6FA19193"/>
    <w:rsid w:val="70650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CA6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515"/>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515"/>
    <w:pPr>
      <w:autoSpaceDE w:val="0"/>
      <w:autoSpaceDN w:val="0"/>
      <w:adjustRightInd w:val="0"/>
    </w:pPr>
    <w:rPr>
      <w:rFonts w:ascii="Times New Roman" w:hAnsi="Times New Roman" w:cs="Times New Roman"/>
      <w:sz w:val="24"/>
      <w:lang w:eastAsia="en-GB"/>
    </w:rPr>
  </w:style>
  <w:style w:type="paragraph" w:styleId="NoSpacing">
    <w:name w:val="No Spacing"/>
    <w:uiPriority w:val="1"/>
    <w:qFormat/>
    <w:rsid w:val="00681515"/>
    <w:rPr>
      <w:rFonts w:ascii="Arial" w:eastAsia="Times New Roman" w:hAnsi="Arial" w:cs="Arial"/>
      <w:iCs/>
      <w:szCs w:val="20"/>
      <w:lang w:eastAsia="en-GB"/>
    </w:rPr>
  </w:style>
  <w:style w:type="paragraph" w:customStyle="1" w:styleId="BulletedList">
    <w:name w:val="Bulleted List"/>
    <w:basedOn w:val="ListParagraph"/>
    <w:link w:val="BulletedListChar"/>
    <w:autoRedefine/>
    <w:qFormat/>
    <w:rsid w:val="00573094"/>
    <w:pPr>
      <w:numPr>
        <w:numId w:val="20"/>
      </w:numPr>
      <w:autoSpaceDE/>
      <w:autoSpaceDN/>
      <w:adjustRightInd/>
      <w:spacing w:before="20" w:after="20"/>
    </w:pPr>
    <w:rPr>
      <w:lang w:eastAsia="en-US"/>
    </w:rPr>
  </w:style>
  <w:style w:type="character" w:customStyle="1" w:styleId="BulletedListChar">
    <w:name w:val="Bulleted List Char"/>
    <w:link w:val="BulletedList"/>
    <w:rsid w:val="005730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6824cd-9f82-4496-9be9-66ee558943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1CEA38139AC46B59F9A153ABDFC34" ma:contentTypeVersion="13" ma:contentTypeDescription="Create a new document." ma:contentTypeScope="" ma:versionID="da12e90ea47527c92d42fb2fc6a4825e">
  <xsd:schema xmlns:xsd="http://www.w3.org/2001/XMLSchema" xmlns:xs="http://www.w3.org/2001/XMLSchema" xmlns:p="http://schemas.microsoft.com/office/2006/metadata/properties" xmlns:ns3="316824cd-9f82-4496-9be9-66ee5589434f" xmlns:ns4="9c0b0aa2-1dfb-4779-94e0-f69b4adef966" targetNamespace="http://schemas.microsoft.com/office/2006/metadata/properties" ma:root="true" ma:fieldsID="ceb924f6b16f5d83cc2f9f971cbb6e50" ns3:_="" ns4:_="">
    <xsd:import namespace="316824cd-9f82-4496-9be9-66ee5589434f"/>
    <xsd:import namespace="9c0b0aa2-1dfb-4779-94e0-f69b4adef9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24cd-9f82-4496-9be9-66ee5589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b0aa2-1dfb-4779-94e0-f69b4adef9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E4007-1259-446C-AAE0-F93F9E03B62A}">
  <ds:schemaRefs>
    <ds:schemaRef ds:uri="http://schemas.microsoft.com/office/2006/documentManagement/types"/>
    <ds:schemaRef ds:uri="http://schemas.microsoft.com/office/infopath/2007/PartnerControls"/>
    <ds:schemaRef ds:uri="9c0b0aa2-1dfb-4779-94e0-f69b4adef966"/>
    <ds:schemaRef ds:uri="http://purl.org/dc/elements/1.1/"/>
    <ds:schemaRef ds:uri="http://schemas.microsoft.com/office/2006/metadata/properties"/>
    <ds:schemaRef ds:uri="http://purl.org/dc/terms/"/>
    <ds:schemaRef ds:uri="http://schemas.openxmlformats.org/package/2006/metadata/core-properties"/>
    <ds:schemaRef ds:uri="316824cd-9f82-4496-9be9-66ee5589434f"/>
    <ds:schemaRef ds:uri="http://www.w3.org/XML/1998/namespace"/>
    <ds:schemaRef ds:uri="http://purl.org/dc/dcmitype/"/>
  </ds:schemaRefs>
</ds:datastoreItem>
</file>

<file path=customXml/itemProps2.xml><?xml version="1.0" encoding="utf-8"?>
<ds:datastoreItem xmlns:ds="http://schemas.openxmlformats.org/officeDocument/2006/customXml" ds:itemID="{CF012FA3-DB65-4AC4-9862-8BD175669198}">
  <ds:schemaRefs>
    <ds:schemaRef ds:uri="http://schemas.microsoft.com/sharepoint/v3/contenttype/forms"/>
  </ds:schemaRefs>
</ds:datastoreItem>
</file>

<file path=customXml/itemProps3.xml><?xml version="1.0" encoding="utf-8"?>
<ds:datastoreItem xmlns:ds="http://schemas.openxmlformats.org/officeDocument/2006/customXml" ds:itemID="{98D88479-7A83-4706-9DAB-37656D94A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24cd-9f82-4496-9be9-66ee5589434f"/>
    <ds:schemaRef ds:uri="9c0b0aa2-1dfb-4779-94e0-f69b4adef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Tyne Coast College</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Dobrianski</dc:creator>
  <cp:keywords/>
  <dc:description/>
  <cp:lastModifiedBy>Melissa Dobrianski</cp:lastModifiedBy>
  <cp:revision>2</cp:revision>
  <cp:lastPrinted>2022-12-01T13:03:00Z</cp:lastPrinted>
  <dcterms:created xsi:type="dcterms:W3CDTF">2023-03-08T16:41:00Z</dcterms:created>
  <dcterms:modified xsi:type="dcterms:W3CDTF">2023-03-08T16:41:00Z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