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09CD" w14:textId="77777777" w:rsidR="00687C1A" w:rsidRDefault="00687C1A" w:rsidP="0093055D">
      <w:pPr>
        <w:pStyle w:val="Heading1"/>
        <w:spacing w:before="120" w:beforeAutospacing="0" w:after="120" w:afterAutospacing="0"/>
        <w:rPr>
          <w:rFonts w:ascii="Century Gothic" w:hAnsi="Century Gothic" w:cs="Arial"/>
          <w:bCs w:val="0"/>
          <w:sz w:val="28"/>
          <w:szCs w:val="28"/>
        </w:rPr>
      </w:pPr>
    </w:p>
    <w:p w14:paraId="601751D1" w14:textId="12DD1674" w:rsidR="005D04E1" w:rsidRPr="00286B45" w:rsidRDefault="00487296" w:rsidP="00687C1A">
      <w:pPr>
        <w:pStyle w:val="Heading1"/>
        <w:spacing w:before="120" w:beforeAutospacing="0" w:after="120" w:afterAutospacing="0"/>
        <w:jc w:val="center"/>
        <w:rPr>
          <w:rFonts w:ascii="Arial Narrow" w:hAnsi="Arial Narrow" w:cs="Arial"/>
          <w:bCs w:val="0"/>
          <w:sz w:val="28"/>
          <w:szCs w:val="28"/>
        </w:rPr>
      </w:pPr>
      <w:r w:rsidRPr="00286B45">
        <w:rPr>
          <w:rFonts w:ascii="Arial Narrow" w:hAnsi="Arial Narrow" w:cs="Arial"/>
          <w:bCs w:val="0"/>
          <w:sz w:val="28"/>
          <w:szCs w:val="28"/>
        </w:rPr>
        <w:t>Barlby Primary</w:t>
      </w:r>
      <w:r w:rsidR="008C09E2" w:rsidRPr="00286B45">
        <w:rPr>
          <w:rFonts w:ascii="Arial Narrow" w:hAnsi="Arial Narrow" w:cs="Arial"/>
          <w:bCs w:val="0"/>
          <w:sz w:val="28"/>
          <w:szCs w:val="28"/>
        </w:rPr>
        <w:t xml:space="preserve"> School</w:t>
      </w:r>
    </w:p>
    <w:p w14:paraId="2F6D5F1A" w14:textId="77777777" w:rsidR="00687C1A" w:rsidRPr="00A3687E" w:rsidRDefault="00687C1A" w:rsidP="0093055D">
      <w:pPr>
        <w:pStyle w:val="Heading1"/>
        <w:spacing w:before="120" w:beforeAutospacing="0" w:after="120" w:afterAutospacing="0"/>
        <w:rPr>
          <w:rFonts w:ascii="Arial Narrow" w:hAnsi="Arial Narrow" w:cs="Arial"/>
          <w:bCs w:val="0"/>
          <w:sz w:val="24"/>
          <w:szCs w:val="24"/>
        </w:rPr>
      </w:pPr>
    </w:p>
    <w:p w14:paraId="67D2FB47" w14:textId="13459D4F" w:rsidR="008C09E2" w:rsidRPr="00A3687E" w:rsidRDefault="008C09E2" w:rsidP="00687C1A">
      <w:pPr>
        <w:ind w:left="10"/>
        <w:jc w:val="both"/>
        <w:rPr>
          <w:rFonts w:ascii="Arial Narrow" w:hAnsi="Arial Narrow"/>
          <w:sz w:val="24"/>
          <w:szCs w:val="24"/>
        </w:rPr>
      </w:pPr>
      <w:r w:rsidRPr="00A3687E">
        <w:rPr>
          <w:rFonts w:ascii="Arial Narrow" w:hAnsi="Arial Narrow"/>
          <w:sz w:val="24"/>
          <w:szCs w:val="24"/>
        </w:rPr>
        <w:t>Barlby Primary School is a community school based in Ladbroke Grove, North Kensington. We are part of a vibrant and</w:t>
      </w:r>
      <w:r w:rsidR="00487296">
        <w:rPr>
          <w:rFonts w:ascii="Arial Narrow" w:hAnsi="Arial Narrow"/>
          <w:sz w:val="24"/>
          <w:szCs w:val="24"/>
        </w:rPr>
        <w:t xml:space="preserve"> </w:t>
      </w:r>
      <w:r w:rsidRPr="00A3687E">
        <w:rPr>
          <w:rFonts w:ascii="Arial Narrow" w:hAnsi="Arial Narrow"/>
          <w:sz w:val="24"/>
          <w:szCs w:val="24"/>
        </w:rPr>
        <w:t xml:space="preserve">diverse local community </w:t>
      </w:r>
      <w:r w:rsidR="00487296" w:rsidRPr="00A3687E">
        <w:rPr>
          <w:rFonts w:ascii="Arial Narrow" w:hAnsi="Arial Narrow"/>
          <w:sz w:val="24"/>
          <w:szCs w:val="24"/>
        </w:rPr>
        <w:t>and we</w:t>
      </w:r>
      <w:r w:rsidRPr="00A3687E">
        <w:rPr>
          <w:rFonts w:ascii="Arial Narrow" w:hAnsi="Arial Narrow"/>
          <w:sz w:val="24"/>
          <w:szCs w:val="24"/>
        </w:rPr>
        <w:t xml:space="preserve"> pride ourselves on being a genuinely inclusive community school that celebrates difference and promotes equality.</w:t>
      </w:r>
    </w:p>
    <w:p w14:paraId="1B74BD50" w14:textId="77777777" w:rsidR="008C09E2" w:rsidRPr="00A3687E" w:rsidRDefault="008C09E2" w:rsidP="00687C1A">
      <w:pPr>
        <w:ind w:left="10"/>
        <w:jc w:val="both"/>
        <w:rPr>
          <w:rFonts w:ascii="Arial Narrow" w:hAnsi="Arial Narrow"/>
          <w:sz w:val="24"/>
          <w:szCs w:val="24"/>
        </w:rPr>
      </w:pPr>
    </w:p>
    <w:p w14:paraId="23FEC91B" w14:textId="4B97FAED" w:rsidR="008C09E2" w:rsidRPr="00A3687E" w:rsidRDefault="008C09E2" w:rsidP="00687C1A">
      <w:pPr>
        <w:ind w:left="10"/>
        <w:jc w:val="both"/>
        <w:rPr>
          <w:rFonts w:ascii="Arial Narrow" w:hAnsi="Arial Narrow"/>
          <w:sz w:val="24"/>
          <w:szCs w:val="24"/>
        </w:rPr>
      </w:pPr>
      <w:r w:rsidRPr="00A3687E">
        <w:rPr>
          <w:rFonts w:ascii="Arial Narrow" w:hAnsi="Arial Narrow"/>
          <w:sz w:val="24"/>
          <w:szCs w:val="24"/>
        </w:rPr>
        <w:t xml:space="preserve">We want all of our children to be happy in their learning and we create a safe; fun and nurturing environment to help them succeed. </w:t>
      </w:r>
    </w:p>
    <w:p w14:paraId="276D1ABF" w14:textId="1FA7CAB6" w:rsidR="008C09E2" w:rsidRPr="00A3687E" w:rsidRDefault="008C09E2" w:rsidP="00687C1A">
      <w:pPr>
        <w:ind w:left="10"/>
        <w:jc w:val="both"/>
        <w:rPr>
          <w:rFonts w:ascii="Arial Narrow" w:hAnsi="Arial Narrow"/>
          <w:b/>
          <w:bCs/>
          <w:sz w:val="24"/>
          <w:szCs w:val="24"/>
        </w:rPr>
      </w:pPr>
    </w:p>
    <w:p w14:paraId="1F606C16" w14:textId="77777777" w:rsidR="008C09E2" w:rsidRPr="00A3687E" w:rsidRDefault="008C09E2" w:rsidP="00687C1A">
      <w:pPr>
        <w:ind w:left="10"/>
        <w:jc w:val="both"/>
        <w:rPr>
          <w:rFonts w:ascii="Arial Narrow" w:hAnsi="Arial Narrow"/>
          <w:b/>
          <w:bCs/>
          <w:sz w:val="24"/>
          <w:szCs w:val="24"/>
        </w:rPr>
      </w:pPr>
      <w:r w:rsidRPr="00A3687E">
        <w:rPr>
          <w:rFonts w:ascii="Arial Narrow" w:hAnsi="Arial Narrow"/>
          <w:b/>
          <w:bCs/>
          <w:sz w:val="24"/>
          <w:szCs w:val="24"/>
        </w:rPr>
        <w:t>Our Core Values:</w:t>
      </w:r>
    </w:p>
    <w:p w14:paraId="511F5A7D" w14:textId="77777777" w:rsidR="008C09E2" w:rsidRPr="00A3687E" w:rsidRDefault="008C09E2" w:rsidP="00687C1A">
      <w:pPr>
        <w:pStyle w:val="ListParagraph"/>
        <w:numPr>
          <w:ilvl w:val="0"/>
          <w:numId w:val="28"/>
        </w:numPr>
        <w:jc w:val="both"/>
        <w:rPr>
          <w:rFonts w:ascii="Arial Narrow" w:hAnsi="Arial Narrow"/>
          <w:sz w:val="24"/>
          <w:szCs w:val="24"/>
        </w:rPr>
      </w:pPr>
      <w:r w:rsidRPr="00A3687E">
        <w:rPr>
          <w:rFonts w:ascii="Arial Narrow" w:hAnsi="Arial Narrow"/>
          <w:b/>
          <w:bCs/>
          <w:sz w:val="24"/>
          <w:szCs w:val="24"/>
        </w:rPr>
        <w:t>Creativity:</w:t>
      </w:r>
      <w:r w:rsidRPr="00A3687E">
        <w:rPr>
          <w:rFonts w:ascii="Arial Narrow" w:hAnsi="Arial Narrow"/>
          <w:sz w:val="24"/>
          <w:szCs w:val="24"/>
        </w:rPr>
        <w:t xml:space="preserve"> to explore and learn through a balanced curriculum. We are curious.</w:t>
      </w:r>
    </w:p>
    <w:p w14:paraId="3ADF46BA" w14:textId="77777777" w:rsidR="008C09E2" w:rsidRPr="00A3687E" w:rsidRDefault="008C09E2" w:rsidP="00687C1A">
      <w:pPr>
        <w:pStyle w:val="ListParagraph"/>
        <w:numPr>
          <w:ilvl w:val="0"/>
          <w:numId w:val="28"/>
        </w:numPr>
        <w:jc w:val="both"/>
        <w:rPr>
          <w:rFonts w:ascii="Arial Narrow" w:hAnsi="Arial Narrow"/>
          <w:sz w:val="24"/>
          <w:szCs w:val="24"/>
        </w:rPr>
      </w:pPr>
      <w:r w:rsidRPr="00A3687E">
        <w:rPr>
          <w:rFonts w:ascii="Arial Narrow" w:hAnsi="Arial Narrow"/>
          <w:b/>
          <w:bCs/>
          <w:sz w:val="24"/>
          <w:szCs w:val="24"/>
        </w:rPr>
        <w:t>Determination:</w:t>
      </w:r>
      <w:r w:rsidRPr="00A3687E">
        <w:rPr>
          <w:rFonts w:ascii="Arial Narrow" w:hAnsi="Arial Narrow"/>
          <w:sz w:val="24"/>
          <w:szCs w:val="24"/>
        </w:rPr>
        <w:t xml:space="preserve"> to develop the resilience to try and try again.</w:t>
      </w:r>
    </w:p>
    <w:p w14:paraId="22A914D4" w14:textId="77777777" w:rsidR="008C09E2" w:rsidRPr="00A3687E" w:rsidRDefault="008C09E2" w:rsidP="00687C1A">
      <w:pPr>
        <w:pStyle w:val="ListParagraph"/>
        <w:numPr>
          <w:ilvl w:val="0"/>
          <w:numId w:val="28"/>
        </w:numPr>
        <w:jc w:val="both"/>
        <w:rPr>
          <w:rFonts w:ascii="Arial Narrow" w:eastAsia="Times New Roman" w:hAnsi="Arial Narrow" w:cs="Times New Roman"/>
          <w:color w:val="17318D"/>
          <w:spacing w:val="12"/>
          <w:sz w:val="24"/>
          <w:szCs w:val="24"/>
        </w:rPr>
      </w:pPr>
      <w:r w:rsidRPr="00A3687E">
        <w:rPr>
          <w:rFonts w:ascii="Arial Narrow" w:hAnsi="Arial Narrow"/>
          <w:b/>
          <w:bCs/>
          <w:sz w:val="24"/>
          <w:szCs w:val="24"/>
        </w:rPr>
        <w:t>Respect: for all.</w:t>
      </w:r>
      <w:r w:rsidRPr="00A3687E">
        <w:rPr>
          <w:rFonts w:ascii="Arial Narrow" w:hAnsi="Arial Narrow"/>
          <w:sz w:val="24"/>
          <w:szCs w:val="24"/>
        </w:rPr>
        <w:t xml:space="preserve"> We celebrate difference and promote equality</w:t>
      </w:r>
      <w:r w:rsidRPr="00A3687E">
        <w:rPr>
          <w:rFonts w:ascii="Arial Narrow" w:eastAsia="Times New Roman" w:hAnsi="Arial Narrow" w:cs="Times New Roman"/>
          <w:color w:val="17318D"/>
          <w:spacing w:val="12"/>
          <w:sz w:val="24"/>
          <w:szCs w:val="24"/>
        </w:rPr>
        <w:t>.</w:t>
      </w:r>
    </w:p>
    <w:p w14:paraId="031859E0" w14:textId="77777777" w:rsidR="008C09E2" w:rsidRPr="00A3687E" w:rsidRDefault="008C09E2" w:rsidP="00687C1A">
      <w:pPr>
        <w:ind w:left="10"/>
        <w:jc w:val="both"/>
        <w:rPr>
          <w:rFonts w:ascii="Arial Narrow" w:hAnsi="Arial Narrow"/>
          <w:sz w:val="24"/>
          <w:szCs w:val="24"/>
        </w:rPr>
      </w:pPr>
    </w:p>
    <w:p w14:paraId="610B768A" w14:textId="3F4393BA" w:rsidR="008C09E2" w:rsidRPr="00A3687E" w:rsidRDefault="005D04E1" w:rsidP="00687C1A">
      <w:pPr>
        <w:ind w:left="10"/>
        <w:jc w:val="both"/>
        <w:rPr>
          <w:rFonts w:ascii="Arial Narrow" w:hAnsi="Arial Narrow"/>
          <w:sz w:val="24"/>
          <w:szCs w:val="24"/>
        </w:rPr>
      </w:pPr>
      <w:r w:rsidRPr="00A3687E">
        <w:rPr>
          <w:rFonts w:ascii="Arial Narrow" w:hAnsi="Arial Narrow"/>
          <w:sz w:val="24"/>
          <w:szCs w:val="24"/>
        </w:rPr>
        <w:t xml:space="preserve">As well as the mainstream school we also have The </w:t>
      </w:r>
      <w:r w:rsidR="00487296" w:rsidRPr="00A3687E">
        <w:rPr>
          <w:rFonts w:ascii="Arial Narrow" w:hAnsi="Arial Narrow"/>
          <w:sz w:val="24"/>
          <w:szCs w:val="24"/>
        </w:rPr>
        <w:t>Orchard which</w:t>
      </w:r>
      <w:r w:rsidRPr="00A3687E">
        <w:rPr>
          <w:rFonts w:ascii="Arial Narrow" w:hAnsi="Arial Narrow"/>
          <w:sz w:val="24"/>
          <w:szCs w:val="24"/>
        </w:rPr>
        <w:t xml:space="preserve"> is an Additional Resource Provision (ARP) for </w:t>
      </w:r>
      <w:r w:rsidR="00487296">
        <w:rPr>
          <w:rFonts w:ascii="Arial Narrow" w:hAnsi="Arial Narrow"/>
          <w:sz w:val="24"/>
          <w:szCs w:val="24"/>
        </w:rPr>
        <w:t>children with autism.</w:t>
      </w:r>
    </w:p>
    <w:p w14:paraId="5D0D7F71" w14:textId="77777777" w:rsidR="005D04E1" w:rsidRPr="00A3687E" w:rsidRDefault="005D04E1" w:rsidP="00687C1A">
      <w:pPr>
        <w:ind w:left="10"/>
        <w:jc w:val="both"/>
        <w:rPr>
          <w:rFonts w:ascii="Arial Narrow" w:hAnsi="Arial Narrow"/>
          <w:sz w:val="24"/>
          <w:szCs w:val="24"/>
        </w:rPr>
      </w:pPr>
    </w:p>
    <w:p w14:paraId="0075E362" w14:textId="6F0D6126" w:rsidR="008C09E2" w:rsidRDefault="008C09E2" w:rsidP="00687C1A">
      <w:pPr>
        <w:ind w:left="10"/>
        <w:jc w:val="both"/>
        <w:rPr>
          <w:rFonts w:ascii="Arial Narrow" w:hAnsi="Arial Narrow"/>
          <w:sz w:val="24"/>
          <w:szCs w:val="24"/>
        </w:rPr>
      </w:pPr>
      <w:r w:rsidRPr="00A3687E">
        <w:rPr>
          <w:rFonts w:ascii="Arial Narrow" w:hAnsi="Arial Narrow"/>
          <w:sz w:val="24"/>
          <w:szCs w:val="24"/>
        </w:rPr>
        <w:t>We currently have 3</w:t>
      </w:r>
      <w:r w:rsidR="00AE0238">
        <w:rPr>
          <w:rFonts w:ascii="Arial Narrow" w:hAnsi="Arial Narrow"/>
          <w:sz w:val="24"/>
          <w:szCs w:val="24"/>
        </w:rPr>
        <w:t>80</w:t>
      </w:r>
      <w:r w:rsidRPr="00A3687E">
        <w:rPr>
          <w:rFonts w:ascii="Arial Narrow" w:hAnsi="Arial Narrow"/>
          <w:sz w:val="24"/>
          <w:szCs w:val="24"/>
        </w:rPr>
        <w:t xml:space="preserve"> children in the school from Nursery to Year Six</w:t>
      </w:r>
      <w:r w:rsidR="00487296">
        <w:rPr>
          <w:rFonts w:ascii="Arial Narrow" w:hAnsi="Arial Narrow"/>
          <w:sz w:val="24"/>
          <w:szCs w:val="24"/>
        </w:rPr>
        <w:t>.</w:t>
      </w:r>
    </w:p>
    <w:p w14:paraId="6C996599" w14:textId="20C81FB6" w:rsidR="00487296" w:rsidRPr="00A3687E" w:rsidRDefault="00487296" w:rsidP="00687C1A">
      <w:pPr>
        <w:ind w:left="10"/>
        <w:jc w:val="both"/>
        <w:rPr>
          <w:rFonts w:ascii="Arial Narrow" w:hAnsi="Arial Narrow"/>
          <w:sz w:val="24"/>
          <w:szCs w:val="24"/>
        </w:rPr>
      </w:pPr>
      <w:r>
        <w:rPr>
          <w:rFonts w:ascii="Arial Narrow" w:hAnsi="Arial Narrow"/>
          <w:sz w:val="24"/>
          <w:szCs w:val="24"/>
        </w:rPr>
        <w:t>__________________________________________________________________________________</w:t>
      </w:r>
    </w:p>
    <w:p w14:paraId="36BEC1C1" w14:textId="77777777" w:rsidR="00BE27D7" w:rsidRDefault="00BE27D7" w:rsidP="00687C1A">
      <w:pPr>
        <w:pStyle w:val="Heading1"/>
        <w:spacing w:before="120" w:beforeAutospacing="0" w:after="120" w:afterAutospacing="0"/>
        <w:jc w:val="both"/>
        <w:rPr>
          <w:rFonts w:ascii="Arial Narrow" w:hAnsi="Arial Narrow" w:cs="Arial"/>
          <w:bCs w:val="0"/>
          <w:sz w:val="24"/>
          <w:szCs w:val="24"/>
          <w:u w:val="single"/>
        </w:rPr>
      </w:pPr>
    </w:p>
    <w:p w14:paraId="7009FE01" w14:textId="5B7BC844" w:rsidR="00532B59" w:rsidRPr="00487296" w:rsidRDefault="00532B59" w:rsidP="00687C1A">
      <w:pPr>
        <w:pStyle w:val="Heading1"/>
        <w:spacing w:before="120" w:beforeAutospacing="0" w:after="120" w:afterAutospacing="0"/>
        <w:jc w:val="both"/>
        <w:rPr>
          <w:rFonts w:ascii="Arial Narrow" w:hAnsi="Arial Narrow" w:cs="Arial"/>
          <w:bCs w:val="0"/>
          <w:sz w:val="24"/>
          <w:szCs w:val="24"/>
          <w:u w:val="single"/>
        </w:rPr>
      </w:pPr>
      <w:r w:rsidRPr="00487296">
        <w:rPr>
          <w:rFonts w:ascii="Arial Narrow" w:hAnsi="Arial Narrow" w:cs="Arial"/>
          <w:bCs w:val="0"/>
          <w:sz w:val="24"/>
          <w:szCs w:val="24"/>
          <w:u w:val="single"/>
        </w:rPr>
        <w:t xml:space="preserve">Job </w:t>
      </w:r>
      <w:r w:rsidR="0048756A" w:rsidRPr="00487296">
        <w:rPr>
          <w:rFonts w:ascii="Arial Narrow" w:hAnsi="Arial Narrow" w:cs="Arial"/>
          <w:bCs w:val="0"/>
          <w:sz w:val="24"/>
          <w:szCs w:val="24"/>
          <w:u w:val="single"/>
        </w:rPr>
        <w:t>D</w:t>
      </w:r>
      <w:r w:rsidRPr="00487296">
        <w:rPr>
          <w:rFonts w:ascii="Arial Narrow" w:hAnsi="Arial Narrow" w:cs="Arial"/>
          <w:bCs w:val="0"/>
          <w:sz w:val="24"/>
          <w:szCs w:val="24"/>
          <w:u w:val="single"/>
        </w:rPr>
        <w:t xml:space="preserve">escription: </w:t>
      </w:r>
      <w:r w:rsidR="0048756A" w:rsidRPr="00487296">
        <w:rPr>
          <w:rFonts w:ascii="Arial Narrow" w:hAnsi="Arial Narrow" w:cs="Arial"/>
          <w:bCs w:val="0"/>
          <w:sz w:val="24"/>
          <w:szCs w:val="24"/>
          <w:u w:val="single"/>
        </w:rPr>
        <w:t xml:space="preserve"> </w:t>
      </w:r>
      <w:r w:rsidRPr="00487296">
        <w:rPr>
          <w:rFonts w:ascii="Arial Narrow" w:hAnsi="Arial Narrow" w:cs="Arial"/>
          <w:bCs w:val="0"/>
          <w:sz w:val="24"/>
          <w:szCs w:val="24"/>
          <w:u w:val="single"/>
        </w:rPr>
        <w:t>Deputy Headteacher</w:t>
      </w:r>
    </w:p>
    <w:p w14:paraId="4A624D05" w14:textId="2356C139" w:rsidR="00532B59" w:rsidRPr="00A3687E" w:rsidRDefault="00532B59" w:rsidP="00687C1A">
      <w:pPr>
        <w:pStyle w:val="NormalWeb"/>
        <w:spacing w:before="0" w:beforeAutospacing="0" w:after="150" w:afterAutospacing="0"/>
        <w:jc w:val="both"/>
        <w:rPr>
          <w:rFonts w:ascii="Arial Narrow" w:hAnsi="Arial Narrow" w:cs="Calibri"/>
        </w:rPr>
      </w:pPr>
      <w:r w:rsidRPr="00A3687E">
        <w:rPr>
          <w:rFonts w:ascii="Arial Narrow" w:hAnsi="Arial Narrow" w:cs="Calibri"/>
          <w:b/>
          <w:bCs/>
        </w:rPr>
        <w:t>Salary</w:t>
      </w:r>
      <w:r w:rsidRPr="00A3687E">
        <w:rPr>
          <w:rFonts w:ascii="Arial Narrow" w:hAnsi="Arial Narrow" w:cs="Calibri"/>
        </w:rPr>
        <w:t>: </w:t>
      </w:r>
      <w:r w:rsidR="00C16845">
        <w:rPr>
          <w:rFonts w:ascii="Arial Narrow" w:hAnsi="Arial Narrow" w:cstheme="minorHAnsi"/>
          <w:color w:val="515151"/>
        </w:rPr>
        <w:t>L12 -£74,702 – L16 - £81,577</w:t>
      </w:r>
      <w:bookmarkStart w:id="0" w:name="_GoBack"/>
      <w:bookmarkEnd w:id="0"/>
    </w:p>
    <w:p w14:paraId="38319EF2" w14:textId="0C086331" w:rsidR="00532B59" w:rsidRPr="00A3687E" w:rsidRDefault="00532B59" w:rsidP="00687C1A">
      <w:pPr>
        <w:pStyle w:val="NormalWeb"/>
        <w:spacing w:before="0" w:beforeAutospacing="0" w:after="150" w:afterAutospacing="0"/>
        <w:jc w:val="both"/>
        <w:rPr>
          <w:rFonts w:ascii="Arial Narrow" w:hAnsi="Arial Narrow" w:cs="Calibri"/>
        </w:rPr>
      </w:pPr>
      <w:r w:rsidRPr="00A3687E">
        <w:rPr>
          <w:rFonts w:ascii="Arial Narrow" w:hAnsi="Arial Narrow" w:cs="Calibri"/>
          <w:b/>
          <w:bCs/>
        </w:rPr>
        <w:t>Hours:</w:t>
      </w:r>
      <w:r w:rsidRPr="00A3687E">
        <w:rPr>
          <w:rFonts w:ascii="Arial Narrow" w:hAnsi="Arial Narrow" w:cs="Calibri"/>
        </w:rPr>
        <w:t> Full-time</w:t>
      </w:r>
      <w:r w:rsidR="0048756A" w:rsidRPr="00A3687E">
        <w:rPr>
          <w:rFonts w:ascii="Arial Narrow" w:hAnsi="Arial Narrow" w:cs="Calibri"/>
        </w:rPr>
        <w:t>, permanent</w:t>
      </w:r>
    </w:p>
    <w:p w14:paraId="667A90D9" w14:textId="091B93B0" w:rsidR="00532B59" w:rsidRPr="00A3687E" w:rsidRDefault="00532B59" w:rsidP="00687C1A">
      <w:pPr>
        <w:pStyle w:val="NormalWeb"/>
        <w:spacing w:before="0" w:beforeAutospacing="0" w:after="150" w:afterAutospacing="0"/>
        <w:jc w:val="both"/>
        <w:rPr>
          <w:rFonts w:ascii="Arial Narrow" w:hAnsi="Arial Narrow" w:cs="Calibri"/>
        </w:rPr>
      </w:pPr>
      <w:r w:rsidRPr="00A3687E">
        <w:rPr>
          <w:rFonts w:ascii="Arial Narrow" w:hAnsi="Arial Narrow" w:cs="Calibri"/>
          <w:b/>
          <w:bCs/>
        </w:rPr>
        <w:t>Reporting to:</w:t>
      </w:r>
      <w:r w:rsidRPr="00A3687E">
        <w:rPr>
          <w:rFonts w:ascii="Arial Narrow" w:hAnsi="Arial Narrow" w:cs="Calibri"/>
        </w:rPr>
        <w:t> </w:t>
      </w:r>
      <w:r w:rsidR="005C7BB9" w:rsidRPr="00A3687E">
        <w:rPr>
          <w:rFonts w:ascii="Arial Narrow" w:hAnsi="Arial Narrow" w:cs="Calibri"/>
        </w:rPr>
        <w:t>Headteacher</w:t>
      </w:r>
    </w:p>
    <w:p w14:paraId="58B20A52" w14:textId="77777777" w:rsidR="003B1E73" w:rsidRPr="00A3687E" w:rsidRDefault="003B1E73" w:rsidP="00687C1A">
      <w:pPr>
        <w:pStyle w:val="Heading1"/>
        <w:spacing w:before="120" w:beforeAutospacing="0" w:after="120" w:afterAutospacing="0"/>
        <w:jc w:val="both"/>
        <w:rPr>
          <w:rFonts w:ascii="Arial Narrow" w:hAnsi="Arial Narrow" w:cs="Arial"/>
          <w:bCs w:val="0"/>
          <w:sz w:val="24"/>
          <w:szCs w:val="24"/>
        </w:rPr>
      </w:pPr>
    </w:p>
    <w:p w14:paraId="1AD89A5F" w14:textId="365F164E" w:rsidR="00532B59" w:rsidRPr="00A3687E" w:rsidRDefault="00532B59" w:rsidP="00687C1A">
      <w:pPr>
        <w:pStyle w:val="Heading1"/>
        <w:spacing w:before="120" w:beforeAutospacing="0" w:after="120" w:afterAutospacing="0"/>
        <w:jc w:val="both"/>
        <w:rPr>
          <w:rFonts w:ascii="Arial Narrow" w:hAnsi="Arial Narrow" w:cs="Arial"/>
          <w:bCs w:val="0"/>
          <w:sz w:val="24"/>
          <w:szCs w:val="24"/>
        </w:rPr>
      </w:pPr>
      <w:r w:rsidRPr="00A3687E">
        <w:rPr>
          <w:rFonts w:ascii="Arial Narrow" w:hAnsi="Arial Narrow" w:cs="Arial"/>
          <w:bCs w:val="0"/>
          <w:sz w:val="24"/>
          <w:szCs w:val="24"/>
        </w:rPr>
        <w:t>Main purpose</w:t>
      </w:r>
      <w:r w:rsidR="003B1E73" w:rsidRPr="00A3687E">
        <w:rPr>
          <w:rFonts w:ascii="Arial Narrow" w:hAnsi="Arial Narrow" w:cs="Arial"/>
          <w:bCs w:val="0"/>
          <w:sz w:val="24"/>
          <w:szCs w:val="24"/>
        </w:rPr>
        <w:t xml:space="preserve"> of role</w:t>
      </w:r>
    </w:p>
    <w:p w14:paraId="239DB2B6" w14:textId="1063D570" w:rsidR="00E24011" w:rsidRPr="00A3687E" w:rsidRDefault="00532B59" w:rsidP="00687C1A">
      <w:pPr>
        <w:spacing w:before="100" w:beforeAutospacing="1" w:after="100" w:afterAutospacing="1" w:line="240" w:lineRule="auto"/>
        <w:ind w:left="0" w:firstLine="0"/>
        <w:jc w:val="both"/>
        <w:rPr>
          <w:rFonts w:ascii="Arial Narrow" w:hAnsi="Arial Narrow"/>
          <w:color w:val="auto"/>
          <w:sz w:val="24"/>
          <w:szCs w:val="24"/>
        </w:rPr>
      </w:pPr>
      <w:r w:rsidRPr="00A3687E">
        <w:rPr>
          <w:rFonts w:ascii="Arial Narrow" w:hAnsi="Arial Narrow"/>
          <w:sz w:val="24"/>
          <w:szCs w:val="24"/>
        </w:rPr>
        <w:t xml:space="preserve">The deputy headteacher </w:t>
      </w:r>
      <w:r w:rsidR="00A3687E" w:rsidRPr="00A3687E">
        <w:rPr>
          <w:rFonts w:ascii="Arial Narrow" w:hAnsi="Arial Narrow"/>
          <w:sz w:val="24"/>
          <w:szCs w:val="24"/>
        </w:rPr>
        <w:t>will support</w:t>
      </w:r>
      <w:r w:rsidR="00335E30" w:rsidRPr="00A3687E">
        <w:rPr>
          <w:rFonts w:ascii="Arial Narrow" w:hAnsi="Arial Narrow"/>
          <w:color w:val="auto"/>
          <w:sz w:val="24"/>
          <w:szCs w:val="24"/>
        </w:rPr>
        <w:t xml:space="preserve"> the Head Teacher in the strategic </w:t>
      </w:r>
      <w:r w:rsidR="00AE0238" w:rsidRPr="00A3687E">
        <w:rPr>
          <w:rFonts w:ascii="Arial Narrow" w:hAnsi="Arial Narrow"/>
          <w:color w:val="auto"/>
          <w:sz w:val="24"/>
          <w:szCs w:val="24"/>
        </w:rPr>
        <w:t>leadership of</w:t>
      </w:r>
      <w:r w:rsidR="00335E30" w:rsidRPr="00A3687E">
        <w:rPr>
          <w:rFonts w:ascii="Arial Narrow" w:hAnsi="Arial Narrow"/>
          <w:color w:val="auto"/>
          <w:sz w:val="24"/>
          <w:szCs w:val="24"/>
        </w:rPr>
        <w:t xml:space="preserve"> the school and will play an integral role in coaching and developing staff. </w:t>
      </w:r>
      <w:r w:rsidR="00E24011" w:rsidRPr="00A3687E">
        <w:rPr>
          <w:rFonts w:ascii="Arial Narrow" w:hAnsi="Arial Narrow"/>
          <w:sz w:val="24"/>
          <w:szCs w:val="24"/>
        </w:rPr>
        <w:t xml:space="preserve">The deputy headteacher will </w:t>
      </w:r>
      <w:r w:rsidR="00E24011" w:rsidRPr="00A3687E">
        <w:rPr>
          <w:rFonts w:ascii="Arial Narrow" w:hAnsi="Arial Narrow"/>
          <w:color w:val="auto"/>
          <w:sz w:val="24"/>
          <w:szCs w:val="24"/>
        </w:rPr>
        <w:t>take full responsibility for the school in the absence of the Headteacher.</w:t>
      </w:r>
    </w:p>
    <w:p w14:paraId="25837C34" w14:textId="42643756" w:rsidR="00E24011" w:rsidRPr="00A3687E" w:rsidRDefault="00335E30" w:rsidP="00687C1A">
      <w:pPr>
        <w:pStyle w:val="NormalWeb"/>
        <w:spacing w:before="0" w:beforeAutospacing="0" w:after="150" w:afterAutospacing="0"/>
        <w:jc w:val="both"/>
        <w:rPr>
          <w:rFonts w:ascii="Arial Narrow" w:hAnsi="Arial Narrow" w:cs="Calibri"/>
        </w:rPr>
      </w:pPr>
      <w:r w:rsidRPr="00A3687E">
        <w:rPr>
          <w:rFonts w:ascii="Arial Narrow" w:hAnsi="Arial Narrow" w:cs="Calibri"/>
        </w:rPr>
        <w:t xml:space="preserve">The </w:t>
      </w:r>
      <w:r w:rsidR="00487296">
        <w:rPr>
          <w:rFonts w:ascii="Arial Narrow" w:hAnsi="Arial Narrow" w:cs="Calibri"/>
        </w:rPr>
        <w:t xml:space="preserve">post </w:t>
      </w:r>
      <w:r w:rsidR="005D04E1" w:rsidRPr="00A3687E">
        <w:rPr>
          <w:rFonts w:ascii="Arial Narrow" w:hAnsi="Arial Narrow" w:cs="Calibri"/>
        </w:rPr>
        <w:t>holder</w:t>
      </w:r>
      <w:r w:rsidRPr="00A3687E">
        <w:rPr>
          <w:rFonts w:ascii="Arial Narrow" w:hAnsi="Arial Narrow" w:cs="Calibri"/>
        </w:rPr>
        <w:t xml:space="preserve"> will be an excellent classroom practitioner, who has the ability to share, model and demonstrate the characteristics of effective teaching and learning.  Leading positively, professionally and enthusiastically </w:t>
      </w:r>
      <w:r w:rsidR="00E24011" w:rsidRPr="00A3687E">
        <w:rPr>
          <w:rFonts w:ascii="Arial Narrow" w:hAnsi="Arial Narrow" w:cs="Calibri"/>
        </w:rPr>
        <w:t xml:space="preserve">the deputy head </w:t>
      </w:r>
      <w:r w:rsidR="00A3687E" w:rsidRPr="00A3687E">
        <w:rPr>
          <w:rFonts w:ascii="Arial Narrow" w:hAnsi="Arial Narrow" w:cs="Calibri"/>
        </w:rPr>
        <w:t>teacher will</w:t>
      </w:r>
      <w:r w:rsidRPr="00A3687E">
        <w:rPr>
          <w:rFonts w:ascii="Arial Narrow" w:hAnsi="Arial Narrow" w:cs="Calibri"/>
        </w:rPr>
        <w:t xml:space="preserve"> support the school in maintaining high standards for all our children whilst </w:t>
      </w:r>
      <w:r w:rsidR="00A3687E" w:rsidRPr="00A3687E">
        <w:rPr>
          <w:rFonts w:ascii="Arial Narrow" w:hAnsi="Arial Narrow" w:cs="Calibri"/>
        </w:rPr>
        <w:t>creating a</w:t>
      </w:r>
      <w:r w:rsidRPr="00A3687E">
        <w:rPr>
          <w:rFonts w:ascii="Arial Narrow" w:hAnsi="Arial Narrow" w:cs="Calibri"/>
        </w:rPr>
        <w:t xml:space="preserve"> safe, fun and nurturing environment to help our children to succeed. </w:t>
      </w:r>
    </w:p>
    <w:p w14:paraId="2DF2B22B" w14:textId="199BBF68" w:rsidR="00335E30" w:rsidRPr="00A3687E" w:rsidRDefault="00E24011" w:rsidP="00687C1A">
      <w:pPr>
        <w:pStyle w:val="NormalWeb"/>
        <w:spacing w:before="0" w:beforeAutospacing="0" w:after="150" w:afterAutospacing="0"/>
        <w:jc w:val="both"/>
        <w:rPr>
          <w:rFonts w:ascii="Arial Narrow" w:hAnsi="Arial Narrow" w:cs="Calibri"/>
        </w:rPr>
      </w:pPr>
      <w:r w:rsidRPr="00A3687E">
        <w:rPr>
          <w:rFonts w:ascii="Arial Narrow" w:hAnsi="Arial Narrow" w:cs="Calibri"/>
        </w:rPr>
        <w:t xml:space="preserve">The </w:t>
      </w:r>
      <w:r w:rsidR="005D04E1" w:rsidRPr="00A3687E">
        <w:rPr>
          <w:rFonts w:ascii="Arial Narrow" w:hAnsi="Arial Narrow" w:cs="Calibri"/>
        </w:rPr>
        <w:t>deputy head-teacher</w:t>
      </w:r>
      <w:r w:rsidRPr="00A3687E">
        <w:rPr>
          <w:rFonts w:ascii="Arial Narrow" w:hAnsi="Arial Narrow" w:cs="Calibri"/>
        </w:rPr>
        <w:t xml:space="preserve"> will also play</w:t>
      </w:r>
      <w:r w:rsidR="00335E30" w:rsidRPr="00A3687E">
        <w:rPr>
          <w:rFonts w:ascii="Arial Narrow" w:hAnsi="Arial Narrow" w:cs="Calibri"/>
        </w:rPr>
        <w:t xml:space="preserve"> a pivotal role in creating bonds with the local community and forging and maintaining external partnerships.</w:t>
      </w:r>
    </w:p>
    <w:p w14:paraId="1E359816" w14:textId="387555FF" w:rsidR="00335E30" w:rsidRDefault="00335E30" w:rsidP="00687C1A">
      <w:pPr>
        <w:pStyle w:val="NormalWeb"/>
        <w:spacing w:before="0" w:beforeAutospacing="0" w:after="150" w:afterAutospacing="0"/>
        <w:jc w:val="both"/>
        <w:rPr>
          <w:rFonts w:ascii="Arial Narrow" w:hAnsi="Arial Narrow" w:cs="Calibri"/>
        </w:rPr>
      </w:pPr>
    </w:p>
    <w:p w14:paraId="395981F0" w14:textId="77777777" w:rsidR="00487296" w:rsidRPr="00A3687E" w:rsidRDefault="00487296" w:rsidP="00687C1A">
      <w:pPr>
        <w:pStyle w:val="NormalWeb"/>
        <w:spacing w:before="0" w:beforeAutospacing="0" w:after="150" w:afterAutospacing="0"/>
        <w:jc w:val="both"/>
        <w:rPr>
          <w:rFonts w:ascii="Arial Narrow" w:hAnsi="Arial Narrow" w:cs="Calibri"/>
        </w:rPr>
      </w:pPr>
    </w:p>
    <w:p w14:paraId="7F4B439A" w14:textId="77777777" w:rsidR="00687C1A" w:rsidRDefault="00687C1A" w:rsidP="00687C1A">
      <w:pPr>
        <w:pStyle w:val="Heading1"/>
        <w:spacing w:before="120" w:beforeAutospacing="0" w:after="120" w:afterAutospacing="0"/>
        <w:jc w:val="both"/>
        <w:rPr>
          <w:rFonts w:ascii="Arial Narrow" w:hAnsi="Arial Narrow" w:cs="Arial"/>
          <w:bCs w:val="0"/>
          <w:sz w:val="24"/>
          <w:szCs w:val="24"/>
        </w:rPr>
      </w:pPr>
    </w:p>
    <w:p w14:paraId="7D0EB5F6" w14:textId="77777777" w:rsidR="00687C1A" w:rsidRDefault="00687C1A" w:rsidP="00687C1A">
      <w:pPr>
        <w:pStyle w:val="Heading1"/>
        <w:spacing w:before="120" w:beforeAutospacing="0" w:after="120" w:afterAutospacing="0"/>
        <w:jc w:val="both"/>
        <w:rPr>
          <w:rFonts w:ascii="Arial Narrow" w:hAnsi="Arial Narrow" w:cs="Arial"/>
          <w:bCs w:val="0"/>
          <w:sz w:val="24"/>
          <w:szCs w:val="24"/>
        </w:rPr>
      </w:pPr>
    </w:p>
    <w:p w14:paraId="3093FC4E" w14:textId="38679787" w:rsidR="00532B59" w:rsidRPr="00A3687E" w:rsidRDefault="00687C1A" w:rsidP="00687C1A">
      <w:pPr>
        <w:pStyle w:val="Heading1"/>
        <w:spacing w:before="120" w:beforeAutospacing="0" w:after="120" w:afterAutospacing="0"/>
        <w:jc w:val="both"/>
        <w:rPr>
          <w:rFonts w:ascii="Arial Narrow" w:hAnsi="Arial Narrow" w:cs="Arial"/>
          <w:bCs w:val="0"/>
          <w:sz w:val="24"/>
          <w:szCs w:val="24"/>
        </w:rPr>
      </w:pPr>
      <w:r>
        <w:rPr>
          <w:rFonts w:ascii="Arial Narrow" w:hAnsi="Arial Narrow" w:cs="Arial"/>
          <w:bCs w:val="0"/>
          <w:sz w:val="24"/>
          <w:szCs w:val="24"/>
        </w:rPr>
        <w:t>Q</w:t>
      </w:r>
      <w:r w:rsidR="00532B59" w:rsidRPr="00A3687E">
        <w:rPr>
          <w:rFonts w:ascii="Arial Narrow" w:hAnsi="Arial Narrow" w:cs="Arial"/>
          <w:bCs w:val="0"/>
          <w:sz w:val="24"/>
          <w:szCs w:val="24"/>
        </w:rPr>
        <w:t>ualities</w:t>
      </w:r>
    </w:p>
    <w:p w14:paraId="01C815B4" w14:textId="0A25E04C" w:rsidR="003B1E73" w:rsidRPr="00A3687E" w:rsidRDefault="003B1E73" w:rsidP="00687C1A">
      <w:pPr>
        <w:pStyle w:val="Heading1"/>
        <w:spacing w:before="120" w:beforeAutospacing="0" w:after="120" w:afterAutospacing="0"/>
        <w:jc w:val="both"/>
        <w:rPr>
          <w:rFonts w:ascii="Arial Narrow" w:hAnsi="Arial Narrow" w:cs="Arial"/>
          <w:bCs w:val="0"/>
          <w:sz w:val="24"/>
          <w:szCs w:val="24"/>
        </w:rPr>
      </w:pPr>
      <w:r w:rsidRPr="00A3687E">
        <w:rPr>
          <w:rFonts w:ascii="Arial Narrow" w:hAnsi="Arial Narrow" w:cs="Calibri"/>
          <w:sz w:val="24"/>
          <w:szCs w:val="24"/>
        </w:rPr>
        <w:t xml:space="preserve">Successful candidates must have </w:t>
      </w:r>
      <w:r w:rsidR="00487296">
        <w:rPr>
          <w:rFonts w:ascii="Arial Narrow" w:hAnsi="Arial Narrow" w:cs="Calibri"/>
          <w:sz w:val="24"/>
          <w:szCs w:val="24"/>
        </w:rPr>
        <w:t xml:space="preserve">significant experience as a primary school leader. </w:t>
      </w:r>
    </w:p>
    <w:p w14:paraId="38430970" w14:textId="737F9D72" w:rsidR="00532B59" w:rsidRPr="00A3687E" w:rsidRDefault="00532B59" w:rsidP="00687C1A">
      <w:pPr>
        <w:pStyle w:val="NormalWeb"/>
        <w:spacing w:before="0" w:beforeAutospacing="0" w:after="150" w:afterAutospacing="0"/>
        <w:jc w:val="both"/>
        <w:rPr>
          <w:rFonts w:ascii="Arial Narrow" w:hAnsi="Arial Narrow" w:cs="Calibri"/>
        </w:rPr>
      </w:pPr>
      <w:r w:rsidRPr="00A3687E">
        <w:rPr>
          <w:rFonts w:ascii="Arial Narrow" w:hAnsi="Arial Narrow" w:cs="Calibri"/>
        </w:rPr>
        <w:t>The deputy headteacher will</w:t>
      </w:r>
      <w:r w:rsidR="003B1E73" w:rsidRPr="00A3687E">
        <w:rPr>
          <w:rFonts w:ascii="Arial Narrow" w:hAnsi="Arial Narrow" w:cs="Calibri"/>
        </w:rPr>
        <w:t xml:space="preserve"> be</w:t>
      </w:r>
      <w:r w:rsidRPr="00A3687E">
        <w:rPr>
          <w:rFonts w:ascii="Arial Narrow" w:hAnsi="Arial Narrow" w:cs="Calibri"/>
        </w:rPr>
        <w:t>:</w:t>
      </w:r>
    </w:p>
    <w:p w14:paraId="51EDEEDE" w14:textId="6A1A8C10" w:rsidR="00E24011" w:rsidRDefault="00E24011"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Passionate, positive and empathetic. Able to inspire, motivate and lead others to reach the highest possible standards.</w:t>
      </w:r>
    </w:p>
    <w:p w14:paraId="177C3475" w14:textId="654EA0CC" w:rsidR="00487296" w:rsidRDefault="00487296" w:rsidP="00687C1A">
      <w:pPr>
        <w:pStyle w:val="NormalWeb"/>
        <w:numPr>
          <w:ilvl w:val="0"/>
          <w:numId w:val="26"/>
        </w:numPr>
        <w:spacing w:before="0" w:beforeAutospacing="0" w:after="150" w:afterAutospacing="0"/>
        <w:jc w:val="both"/>
        <w:rPr>
          <w:rFonts w:ascii="Arial Narrow" w:hAnsi="Arial Narrow" w:cs="Calibri"/>
        </w:rPr>
      </w:pPr>
      <w:r>
        <w:rPr>
          <w:rFonts w:ascii="Arial Narrow" w:hAnsi="Arial Narrow" w:cs="Calibri"/>
        </w:rPr>
        <w:t xml:space="preserve">Solution focused, consistent in approach and resilient. </w:t>
      </w:r>
    </w:p>
    <w:p w14:paraId="147B9072" w14:textId="20AEEC04" w:rsidR="00487296" w:rsidRPr="00A3687E" w:rsidRDefault="00487296" w:rsidP="00687C1A">
      <w:pPr>
        <w:pStyle w:val="NormalWeb"/>
        <w:numPr>
          <w:ilvl w:val="0"/>
          <w:numId w:val="26"/>
        </w:numPr>
        <w:spacing w:before="0" w:beforeAutospacing="0" w:after="150" w:afterAutospacing="0"/>
        <w:jc w:val="both"/>
        <w:rPr>
          <w:rFonts w:ascii="Arial Narrow" w:hAnsi="Arial Narrow" w:cs="Calibri"/>
        </w:rPr>
      </w:pPr>
      <w:r>
        <w:rPr>
          <w:rFonts w:ascii="Arial Narrow" w:hAnsi="Arial Narrow" w:cs="Calibri"/>
        </w:rPr>
        <w:t>Able to inspire, support and respect every member of the staff team.</w:t>
      </w:r>
    </w:p>
    <w:p w14:paraId="2FF18B59" w14:textId="5C7FB952" w:rsidR="00E24011" w:rsidRPr="00A3687E" w:rsidRDefault="00A3687E"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An outstanding, inclusive</w:t>
      </w:r>
      <w:r w:rsidR="00E24011" w:rsidRPr="00A3687E">
        <w:rPr>
          <w:rFonts w:ascii="Arial Narrow" w:hAnsi="Arial Narrow" w:cs="Calibri"/>
        </w:rPr>
        <w:t xml:space="preserve"> classroom practitioner who is able to challenge current </w:t>
      </w:r>
      <w:r w:rsidRPr="00A3687E">
        <w:rPr>
          <w:rFonts w:ascii="Arial Narrow" w:hAnsi="Arial Narrow" w:cs="Calibri"/>
        </w:rPr>
        <w:t>practice, build</w:t>
      </w:r>
      <w:r w:rsidR="00E24011" w:rsidRPr="00A3687E">
        <w:rPr>
          <w:rFonts w:ascii="Arial Narrow" w:hAnsi="Arial Narrow" w:cs="Calibri"/>
        </w:rPr>
        <w:t xml:space="preserve"> upon excellence and ensure that our children are at the centre of learning.</w:t>
      </w:r>
    </w:p>
    <w:p w14:paraId="607BA0DC" w14:textId="21C8E4FD" w:rsidR="00E24011" w:rsidRPr="00A3687E" w:rsidRDefault="00E24011"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An </w:t>
      </w:r>
      <w:r w:rsidR="00A3687E" w:rsidRPr="00A3687E">
        <w:rPr>
          <w:rFonts w:ascii="Arial Narrow" w:hAnsi="Arial Narrow" w:cs="Calibri"/>
        </w:rPr>
        <w:t>accomplished communicator</w:t>
      </w:r>
      <w:r w:rsidRPr="00A3687E">
        <w:rPr>
          <w:rFonts w:ascii="Arial Narrow" w:hAnsi="Arial Narrow" w:cs="Calibri"/>
        </w:rPr>
        <w:t xml:space="preserve"> who </w:t>
      </w:r>
      <w:r w:rsidR="00A3687E" w:rsidRPr="00A3687E">
        <w:rPr>
          <w:rFonts w:ascii="Arial Narrow" w:hAnsi="Arial Narrow" w:cs="Calibri"/>
        </w:rPr>
        <w:t>can connect</w:t>
      </w:r>
      <w:r w:rsidRPr="00A3687E">
        <w:rPr>
          <w:rFonts w:ascii="Arial Narrow" w:hAnsi="Arial Narrow" w:cs="Calibri"/>
        </w:rPr>
        <w:t xml:space="preserve"> compassionately and successfully with parents, and our wider community. </w:t>
      </w:r>
    </w:p>
    <w:p w14:paraId="01D6F55D" w14:textId="77777777" w:rsidR="00E24011" w:rsidRPr="00A3687E" w:rsidRDefault="00E24011"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Innovative, creative and a strategic thinker, able to turn ideas and opportunities into successful practice and to adapt quickly to new circumstances</w:t>
      </w:r>
    </w:p>
    <w:p w14:paraId="2E8F914E" w14:textId="77777777" w:rsidR="00E24011" w:rsidRPr="00A3687E" w:rsidRDefault="00E24011"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Skilled in monitoring, evaluating and reporting on standards of attainment, learning and teaching and data analysis.</w:t>
      </w:r>
    </w:p>
    <w:p w14:paraId="2AC0CF38" w14:textId="48B16618" w:rsidR="003B1E73" w:rsidRPr="00A3687E" w:rsidRDefault="00E24011"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Highly collaborative </w:t>
      </w:r>
      <w:r w:rsidR="00A3687E" w:rsidRPr="00A3687E">
        <w:rPr>
          <w:rFonts w:ascii="Arial Narrow" w:hAnsi="Arial Narrow" w:cs="Calibri"/>
        </w:rPr>
        <w:t>- able</w:t>
      </w:r>
      <w:r w:rsidRPr="00A3687E">
        <w:rPr>
          <w:rFonts w:ascii="Arial Narrow" w:hAnsi="Arial Narrow" w:cs="Calibri"/>
        </w:rPr>
        <w:t xml:space="preserve"> to nurture </w:t>
      </w:r>
      <w:r w:rsidR="00A3687E" w:rsidRPr="00A3687E">
        <w:rPr>
          <w:rFonts w:ascii="Arial Narrow" w:hAnsi="Arial Narrow" w:cs="Calibri"/>
        </w:rPr>
        <w:t>and maintain</w:t>
      </w:r>
      <w:r w:rsidRPr="00A3687E">
        <w:rPr>
          <w:rFonts w:ascii="Arial Narrow" w:hAnsi="Arial Narrow" w:cs="Calibri"/>
        </w:rPr>
        <w:t xml:space="preserve"> strong partnerships for the benefit of the school and the wider communit</w:t>
      </w:r>
      <w:r w:rsidR="003B1E73" w:rsidRPr="00A3687E">
        <w:rPr>
          <w:rFonts w:ascii="Arial Narrow" w:hAnsi="Arial Narrow" w:cs="Calibri"/>
        </w:rPr>
        <w:t>y.</w:t>
      </w:r>
    </w:p>
    <w:p w14:paraId="3B6035EB" w14:textId="77777777" w:rsidR="003B1E73" w:rsidRPr="00A3687E" w:rsidRDefault="003B1E73" w:rsidP="00687C1A">
      <w:pPr>
        <w:pStyle w:val="NormalWeb"/>
        <w:spacing w:before="0" w:beforeAutospacing="0" w:after="150" w:afterAutospacing="0"/>
        <w:ind w:left="360"/>
        <w:jc w:val="both"/>
        <w:rPr>
          <w:rFonts w:ascii="Arial Narrow" w:hAnsi="Arial Narrow" w:cs="Calibri"/>
        </w:rPr>
      </w:pPr>
    </w:p>
    <w:p w14:paraId="36E2AC2C" w14:textId="4A948B40" w:rsidR="00532B59" w:rsidRPr="00A3687E" w:rsidRDefault="00532B59" w:rsidP="00687C1A">
      <w:pPr>
        <w:pStyle w:val="NormalWeb"/>
        <w:spacing w:before="0" w:beforeAutospacing="0" w:after="150" w:afterAutospacing="0"/>
        <w:jc w:val="both"/>
        <w:rPr>
          <w:rFonts w:ascii="Arial Narrow" w:hAnsi="Arial Narrow" w:cs="Arial"/>
          <w:b/>
          <w:bCs/>
        </w:rPr>
      </w:pPr>
      <w:r w:rsidRPr="00A3687E">
        <w:rPr>
          <w:rFonts w:ascii="Arial Narrow" w:hAnsi="Arial Narrow" w:cs="Arial"/>
          <w:b/>
          <w:bCs/>
        </w:rPr>
        <w:t>Duties and responsibilities</w:t>
      </w:r>
    </w:p>
    <w:p w14:paraId="16066FF1" w14:textId="41C86B46" w:rsidR="00802E80" w:rsidRPr="00A3687E" w:rsidRDefault="00802E80" w:rsidP="00687C1A">
      <w:pPr>
        <w:pStyle w:val="NormalWeb"/>
        <w:spacing w:before="0" w:beforeAutospacing="0" w:after="150" w:afterAutospacing="0"/>
        <w:ind w:left="360"/>
        <w:jc w:val="both"/>
        <w:rPr>
          <w:rFonts w:ascii="Arial Narrow" w:hAnsi="Arial Narrow" w:cs="Calibri"/>
          <w:b/>
          <w:bCs/>
        </w:rPr>
      </w:pPr>
      <w:r w:rsidRPr="00A3687E">
        <w:rPr>
          <w:rFonts w:ascii="Arial Narrow" w:hAnsi="Arial Narrow" w:cs="Calibri"/>
          <w:b/>
          <w:bCs/>
        </w:rPr>
        <w:t xml:space="preserve">Shaping the future </w:t>
      </w:r>
    </w:p>
    <w:p w14:paraId="16C472BC" w14:textId="3492F322" w:rsidR="00802E8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In partnership with the headteacher and governors establish and implement an </w:t>
      </w:r>
      <w:r w:rsidR="00637A54" w:rsidRPr="00A3687E">
        <w:rPr>
          <w:rFonts w:ascii="Arial Narrow" w:hAnsi="Arial Narrow" w:cs="Calibri"/>
        </w:rPr>
        <w:t>inspiring</w:t>
      </w:r>
      <w:r w:rsidRPr="00A3687E">
        <w:rPr>
          <w:rFonts w:ascii="Arial Narrow" w:hAnsi="Arial Narrow" w:cs="Calibri"/>
        </w:rPr>
        <w:t xml:space="preserve"> vision and ethos for the future of the school</w:t>
      </w:r>
      <w:r w:rsidR="00637A54" w:rsidRPr="00A3687E">
        <w:rPr>
          <w:rFonts w:ascii="Arial Narrow" w:hAnsi="Arial Narrow" w:cs="Calibri"/>
        </w:rPr>
        <w:t xml:space="preserve"> that is fully aligned to the needs of the local community.</w:t>
      </w:r>
    </w:p>
    <w:p w14:paraId="04863AD8" w14:textId="71A120D4" w:rsidR="005F19C2" w:rsidRPr="00A3687E" w:rsidRDefault="005F19C2"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Work in partnership with the Head teacher on strategic planning and the formulation of policy and delivery of strategy. Devise, implement and monitor action plans to ensure management decisions are implemented</w:t>
      </w:r>
      <w:r w:rsidR="00487296">
        <w:rPr>
          <w:rFonts w:ascii="Arial Narrow" w:hAnsi="Arial Narrow" w:cs="Calibri"/>
        </w:rPr>
        <w:t>.</w:t>
      </w:r>
    </w:p>
    <w:p w14:paraId="02EC26EE" w14:textId="11FC73F0" w:rsidR="00802E8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Play a leading role in the school improvement and school self-evaluation planning process. </w:t>
      </w:r>
    </w:p>
    <w:p w14:paraId="63CBE898" w14:textId="00343354" w:rsidR="005F19C2" w:rsidRPr="00A3687E" w:rsidRDefault="00802E80" w:rsidP="00687C1A">
      <w:pPr>
        <w:pStyle w:val="NormalWeb"/>
        <w:numPr>
          <w:ilvl w:val="0"/>
          <w:numId w:val="26"/>
        </w:numPr>
        <w:spacing w:before="0" w:beforeAutospacing="0" w:after="150" w:afterAutospacing="0"/>
        <w:jc w:val="both"/>
        <w:rPr>
          <w:rFonts w:ascii="Arial Narrow" w:hAnsi="Arial Narrow"/>
        </w:rPr>
      </w:pPr>
      <w:r w:rsidRPr="00A3687E">
        <w:rPr>
          <w:rFonts w:ascii="Arial Narrow" w:hAnsi="Arial Narrow"/>
        </w:rPr>
        <w:t xml:space="preserve">Promote a culture of inclusion within the school community </w:t>
      </w:r>
      <w:r w:rsidR="00637A54" w:rsidRPr="00A3687E">
        <w:rPr>
          <w:rFonts w:ascii="Arial Narrow" w:hAnsi="Arial Narrow"/>
          <w:color w:val="181717"/>
        </w:rPr>
        <w:t>that celebrates difference and promotes equality.</w:t>
      </w:r>
      <w:r w:rsidR="005F690C" w:rsidRPr="00A3687E">
        <w:rPr>
          <w:rFonts w:ascii="Arial Narrow" w:hAnsi="Arial Narrow" w:cs="Calibri"/>
        </w:rPr>
        <w:t xml:space="preserve"> </w:t>
      </w:r>
    </w:p>
    <w:p w14:paraId="798FE6DC" w14:textId="60FFDB5D" w:rsidR="00637A54" w:rsidRDefault="00637A54" w:rsidP="00687C1A">
      <w:pPr>
        <w:ind w:left="360" w:firstLine="0"/>
        <w:jc w:val="both"/>
        <w:rPr>
          <w:rFonts w:ascii="Arial Narrow" w:hAnsi="Arial Narrow"/>
          <w:sz w:val="24"/>
          <w:szCs w:val="24"/>
        </w:rPr>
      </w:pPr>
    </w:p>
    <w:p w14:paraId="0412F152" w14:textId="77777777" w:rsidR="00687C1A" w:rsidRDefault="00687C1A" w:rsidP="00687C1A">
      <w:pPr>
        <w:pStyle w:val="NormalWeb"/>
        <w:spacing w:before="0" w:beforeAutospacing="0" w:after="150" w:afterAutospacing="0"/>
        <w:ind w:left="360"/>
        <w:jc w:val="both"/>
        <w:rPr>
          <w:rFonts w:ascii="Arial Narrow" w:hAnsi="Arial Narrow" w:cs="Arial"/>
          <w:b/>
          <w:bCs/>
        </w:rPr>
      </w:pPr>
    </w:p>
    <w:p w14:paraId="15CE56FF" w14:textId="170A6009" w:rsidR="00802E80" w:rsidRPr="00A3687E" w:rsidRDefault="00802E80" w:rsidP="00687C1A">
      <w:pPr>
        <w:pStyle w:val="NormalWeb"/>
        <w:spacing w:before="0" w:beforeAutospacing="0" w:after="150" w:afterAutospacing="0"/>
        <w:ind w:left="360"/>
        <w:jc w:val="both"/>
        <w:rPr>
          <w:rFonts w:ascii="Arial Narrow" w:hAnsi="Arial Narrow" w:cs="Arial"/>
          <w:b/>
          <w:bCs/>
        </w:rPr>
      </w:pPr>
      <w:r w:rsidRPr="00A3687E">
        <w:rPr>
          <w:rFonts w:ascii="Arial Narrow" w:hAnsi="Arial Narrow" w:cs="Arial"/>
          <w:b/>
          <w:bCs/>
        </w:rPr>
        <w:t xml:space="preserve">Leading teaching and learning </w:t>
      </w:r>
    </w:p>
    <w:p w14:paraId="5DD587C2" w14:textId="7206F1B3"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Be an excellent role model, exemplifying a high standard of teaching and promoting high expectations for all members of the school community. </w:t>
      </w:r>
    </w:p>
    <w:p w14:paraId="4CF37000" w14:textId="33C7B54D" w:rsidR="00487296" w:rsidRPr="00487296" w:rsidRDefault="00762BC5" w:rsidP="00687C1A">
      <w:pPr>
        <w:numPr>
          <w:ilvl w:val="0"/>
          <w:numId w:val="26"/>
        </w:numPr>
        <w:spacing w:before="100" w:beforeAutospacing="1" w:after="100" w:afterAutospacing="1" w:line="240" w:lineRule="auto"/>
        <w:jc w:val="both"/>
        <w:rPr>
          <w:rFonts w:ascii="Arial Narrow" w:hAnsi="Arial Narrow"/>
          <w:color w:val="auto"/>
          <w:sz w:val="24"/>
          <w:szCs w:val="24"/>
        </w:rPr>
      </w:pPr>
      <w:r w:rsidRPr="00A3687E">
        <w:rPr>
          <w:rFonts w:ascii="Arial Narrow" w:hAnsi="Arial Narrow"/>
          <w:color w:val="auto"/>
          <w:sz w:val="24"/>
          <w:szCs w:val="24"/>
        </w:rPr>
        <w:lastRenderedPageBreak/>
        <w:t xml:space="preserve">Effectively use formative assessment to inform strategy and decisions, using valid, reliable and proportionate approaches. </w:t>
      </w:r>
    </w:p>
    <w:p w14:paraId="7C290235" w14:textId="0C7DB0C7" w:rsidR="005F19C2" w:rsidRPr="00A3687E" w:rsidRDefault="005F19C2"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Lead the development and review of all aspects of the curriculum including planning, recording and reporting, assessment for learning and the development of a creative and accessible curriculum for all pupils. </w:t>
      </w:r>
    </w:p>
    <w:p w14:paraId="2C1BB01E" w14:textId="44186591" w:rsidR="00762BC5" w:rsidRPr="00A3687E" w:rsidRDefault="00762BC5"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Lead the processes involved in monitoring, evaluating and challenging the quality of teaching and learning taking place throughout the school</w:t>
      </w:r>
    </w:p>
    <w:p w14:paraId="6BBAA11B" w14:textId="46E02CE8"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Work with the headteacher to raise standards through staff appraisal, coaching, monitoring, joint action planning and delivery of team teaching and model lessons when required. </w:t>
      </w:r>
    </w:p>
    <w:p w14:paraId="73835FD2" w14:textId="01B3175C"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Develop, review systems to ensure robust evaluation of school performance, progress data and actions to </w:t>
      </w:r>
      <w:r w:rsidR="007176AD" w:rsidRPr="00A3687E">
        <w:rPr>
          <w:rFonts w:ascii="Arial Narrow" w:hAnsi="Arial Narrow" w:cs="Calibri"/>
        </w:rPr>
        <w:t xml:space="preserve">set </w:t>
      </w:r>
      <w:r w:rsidR="00843D22" w:rsidRPr="00A3687E">
        <w:rPr>
          <w:rFonts w:ascii="Arial Narrow" w:hAnsi="Arial Narrow" w:cs="Calibri"/>
        </w:rPr>
        <w:t xml:space="preserve">realistically ambitious </w:t>
      </w:r>
      <w:r w:rsidR="007176AD" w:rsidRPr="00A3687E">
        <w:rPr>
          <w:rFonts w:ascii="Arial Narrow" w:hAnsi="Arial Narrow" w:cs="Calibri"/>
        </w:rPr>
        <w:t xml:space="preserve">targets and </w:t>
      </w:r>
      <w:r w:rsidR="00843D22" w:rsidRPr="00A3687E">
        <w:rPr>
          <w:rFonts w:ascii="Arial Narrow" w:hAnsi="Arial Narrow" w:cs="Calibri"/>
        </w:rPr>
        <w:t>monitor achievement.</w:t>
      </w:r>
    </w:p>
    <w:p w14:paraId="54F5AB75" w14:textId="7B1B0B95" w:rsidR="000063CB" w:rsidRPr="00A3687E" w:rsidRDefault="00762BC5" w:rsidP="00687C1A">
      <w:pPr>
        <w:numPr>
          <w:ilvl w:val="0"/>
          <w:numId w:val="26"/>
        </w:numPr>
        <w:spacing w:before="100" w:beforeAutospacing="1" w:after="100" w:afterAutospacing="1" w:line="240" w:lineRule="auto"/>
        <w:jc w:val="both"/>
        <w:rPr>
          <w:rFonts w:ascii="Arial Narrow" w:hAnsi="Arial Narrow"/>
          <w:color w:val="auto"/>
          <w:sz w:val="24"/>
          <w:szCs w:val="24"/>
        </w:rPr>
      </w:pPr>
      <w:r w:rsidRPr="00A3687E">
        <w:rPr>
          <w:rFonts w:ascii="Arial Narrow" w:hAnsi="Arial Narrow"/>
          <w:color w:val="auto"/>
          <w:sz w:val="24"/>
          <w:szCs w:val="24"/>
        </w:rPr>
        <w:t>Establish curriculum leadership, including subject leaders with relevant expertise and access to professional networks and communities</w:t>
      </w:r>
    </w:p>
    <w:p w14:paraId="036DC7E9" w14:textId="1AAE7D14" w:rsidR="00E36E40" w:rsidRPr="00A3687E" w:rsidRDefault="00802E80" w:rsidP="00687C1A">
      <w:pPr>
        <w:pStyle w:val="NormalWeb"/>
        <w:spacing w:before="0" w:beforeAutospacing="0" w:after="150" w:afterAutospacing="0"/>
        <w:jc w:val="both"/>
        <w:rPr>
          <w:rFonts w:ascii="Arial Narrow" w:hAnsi="Arial Narrow" w:cs="Arial"/>
          <w:b/>
          <w:bCs/>
        </w:rPr>
      </w:pPr>
      <w:r w:rsidRPr="00A3687E">
        <w:rPr>
          <w:rFonts w:ascii="Arial Narrow" w:hAnsi="Arial Narrow" w:cs="Arial"/>
          <w:b/>
          <w:bCs/>
        </w:rPr>
        <w:t>Developing self and others</w:t>
      </w:r>
    </w:p>
    <w:p w14:paraId="330132E5" w14:textId="6EECE60D" w:rsidR="00364829" w:rsidRPr="00A3687E" w:rsidRDefault="00364829"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Lead the development and implementation of the </w:t>
      </w:r>
      <w:r w:rsidR="00994729" w:rsidRPr="00A3687E">
        <w:rPr>
          <w:rFonts w:ascii="Arial Narrow" w:hAnsi="Arial Narrow" w:cs="Calibri"/>
        </w:rPr>
        <w:t xml:space="preserve">professional development </w:t>
      </w:r>
      <w:r w:rsidRPr="00A3687E">
        <w:rPr>
          <w:rFonts w:ascii="Arial Narrow" w:hAnsi="Arial Narrow" w:cs="Calibri"/>
        </w:rPr>
        <w:t>programme</w:t>
      </w:r>
      <w:r w:rsidR="00487296">
        <w:rPr>
          <w:rFonts w:ascii="Arial Narrow" w:hAnsi="Arial Narrow" w:cs="Calibri"/>
        </w:rPr>
        <w:t xml:space="preserve"> </w:t>
      </w:r>
      <w:r w:rsidRPr="00A3687E">
        <w:rPr>
          <w:rFonts w:ascii="Arial Narrow" w:hAnsi="Arial Narrow" w:cs="Calibri"/>
        </w:rPr>
        <w:t xml:space="preserve">for all staff including quality </w:t>
      </w:r>
      <w:r w:rsidR="00A3687E" w:rsidRPr="00A3687E">
        <w:rPr>
          <w:rFonts w:ascii="Arial Narrow" w:hAnsi="Arial Narrow" w:cs="Calibri"/>
        </w:rPr>
        <w:t>coaching, and</w:t>
      </w:r>
      <w:r w:rsidRPr="00A3687E">
        <w:rPr>
          <w:rFonts w:ascii="Arial Narrow" w:hAnsi="Arial Narrow" w:cs="Calibri"/>
        </w:rPr>
        <w:t xml:space="preserve"> mentoring, in line with the school improvement plan and appraisal. </w:t>
      </w:r>
    </w:p>
    <w:p w14:paraId="5058A9C2" w14:textId="4813892E" w:rsidR="00E36E40" w:rsidRPr="00A3687E" w:rsidRDefault="007176AD" w:rsidP="00687C1A">
      <w:pPr>
        <w:numPr>
          <w:ilvl w:val="0"/>
          <w:numId w:val="26"/>
        </w:numPr>
        <w:spacing w:before="100" w:beforeAutospacing="1" w:after="100" w:afterAutospacing="1" w:line="240" w:lineRule="auto"/>
        <w:jc w:val="both"/>
        <w:rPr>
          <w:rFonts w:ascii="Arial Narrow" w:hAnsi="Arial Narrow"/>
          <w:color w:val="auto"/>
          <w:sz w:val="24"/>
          <w:szCs w:val="24"/>
        </w:rPr>
      </w:pPr>
      <w:r w:rsidRPr="00A3687E">
        <w:rPr>
          <w:rFonts w:ascii="Arial Narrow" w:hAnsi="Arial Narrow"/>
          <w:color w:val="auto"/>
          <w:sz w:val="24"/>
          <w:szCs w:val="24"/>
        </w:rPr>
        <w:t xml:space="preserve">Create a strong culture of </w:t>
      </w:r>
      <w:r w:rsidR="00994729" w:rsidRPr="00A3687E">
        <w:rPr>
          <w:rFonts w:ascii="Arial Narrow" w:hAnsi="Arial Narrow"/>
          <w:color w:val="auto"/>
          <w:sz w:val="24"/>
          <w:szCs w:val="24"/>
        </w:rPr>
        <w:t xml:space="preserve">innovative </w:t>
      </w:r>
      <w:r w:rsidRPr="00A3687E">
        <w:rPr>
          <w:rFonts w:ascii="Arial Narrow" w:hAnsi="Arial Narrow"/>
          <w:color w:val="auto"/>
          <w:sz w:val="24"/>
          <w:szCs w:val="24"/>
        </w:rPr>
        <w:t xml:space="preserve">staff development </w:t>
      </w:r>
      <w:r w:rsidRPr="00A3687E">
        <w:rPr>
          <w:rFonts w:ascii="Arial Narrow" w:hAnsi="Arial Narrow"/>
          <w:sz w:val="24"/>
          <w:szCs w:val="24"/>
        </w:rPr>
        <w:t xml:space="preserve">promoting innovative, collaborative approaches to learning </w:t>
      </w:r>
      <w:r w:rsidR="00994729" w:rsidRPr="00A3687E">
        <w:rPr>
          <w:rFonts w:ascii="Arial Narrow" w:hAnsi="Arial Narrow"/>
          <w:sz w:val="24"/>
          <w:szCs w:val="24"/>
        </w:rPr>
        <w:t xml:space="preserve">with peers and </w:t>
      </w:r>
      <w:r w:rsidRPr="00A3687E">
        <w:rPr>
          <w:rFonts w:ascii="Arial Narrow" w:hAnsi="Arial Narrow"/>
          <w:sz w:val="24"/>
          <w:szCs w:val="24"/>
        </w:rPr>
        <w:t>with other schools and specialist partners.</w:t>
      </w:r>
    </w:p>
    <w:p w14:paraId="55838DAA" w14:textId="58C9736A"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Organise and support the induction of staff new to the school and those being trained within the school. </w:t>
      </w:r>
    </w:p>
    <w:p w14:paraId="10D491E7" w14:textId="27423F75"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Participate as required in the selection and appointment of teaching and support staff, including overseeing the work of supply staff/trainees/volunteers</w:t>
      </w:r>
      <w:r w:rsidR="00994729" w:rsidRPr="00A3687E">
        <w:rPr>
          <w:rFonts w:ascii="Arial Narrow" w:hAnsi="Arial Narrow" w:cs="Calibri"/>
        </w:rPr>
        <w:t>.</w:t>
      </w:r>
      <w:r w:rsidRPr="00A3687E">
        <w:rPr>
          <w:rFonts w:ascii="Arial Narrow" w:hAnsi="Arial Narrow" w:cs="Calibri"/>
        </w:rPr>
        <w:t xml:space="preserve"> </w:t>
      </w:r>
      <w:r w:rsidR="00994729" w:rsidRPr="00A3687E">
        <w:rPr>
          <w:rFonts w:ascii="Arial Narrow" w:hAnsi="Arial Narrow" w:cs="Calibri"/>
        </w:rPr>
        <w:t xml:space="preserve"> </w:t>
      </w:r>
      <w:r w:rsidRPr="00A3687E">
        <w:rPr>
          <w:rFonts w:ascii="Arial Narrow" w:hAnsi="Arial Narrow" w:cs="Calibri"/>
        </w:rPr>
        <w:t xml:space="preserve"> </w:t>
      </w:r>
    </w:p>
    <w:p w14:paraId="1B77CE16" w14:textId="432276A0"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Lead the annual appraisal process for all identified support and teaching staff. </w:t>
      </w:r>
    </w:p>
    <w:p w14:paraId="07E357C4" w14:textId="1CF87783" w:rsidR="00E36E40" w:rsidRPr="00A3687E" w:rsidRDefault="00802E80" w:rsidP="00687C1A">
      <w:pPr>
        <w:pStyle w:val="NormalWeb"/>
        <w:spacing w:before="0" w:beforeAutospacing="0" w:after="150" w:afterAutospacing="0"/>
        <w:jc w:val="both"/>
        <w:rPr>
          <w:rFonts w:ascii="Arial Narrow" w:hAnsi="Arial Narrow" w:cs="Arial"/>
          <w:b/>
          <w:bCs/>
        </w:rPr>
      </w:pPr>
      <w:r w:rsidRPr="00A3687E">
        <w:rPr>
          <w:rFonts w:ascii="Arial Narrow" w:hAnsi="Arial Narrow" w:cs="Arial"/>
          <w:b/>
          <w:bCs/>
        </w:rPr>
        <w:t xml:space="preserve">Managing the organisation </w:t>
      </w:r>
    </w:p>
    <w:p w14:paraId="030D8E59" w14:textId="09860DAD" w:rsidR="00637A54" w:rsidRPr="00A3687E" w:rsidRDefault="00637A54"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In partnership with the headteacher manage school resources</w:t>
      </w:r>
      <w:r w:rsidR="00602FB3" w:rsidRPr="00A3687E">
        <w:rPr>
          <w:rFonts w:ascii="Arial Narrow" w:hAnsi="Arial Narrow" w:cs="Calibri"/>
        </w:rPr>
        <w:t xml:space="preserve"> ensuring the effective organisation and running of the school and deployment of staff.</w:t>
      </w:r>
    </w:p>
    <w:p w14:paraId="0D7FFA47" w14:textId="6B875F45"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Lead regular reviews of all school systems to ensure statutory requirements are being met and improved on where appropriate. </w:t>
      </w:r>
    </w:p>
    <w:p w14:paraId="435EC4C4" w14:textId="1EB36ED9" w:rsidR="00C4192F" w:rsidRDefault="00C4192F" w:rsidP="00687C1A">
      <w:pPr>
        <w:numPr>
          <w:ilvl w:val="0"/>
          <w:numId w:val="26"/>
        </w:numPr>
        <w:spacing w:before="100" w:beforeAutospacing="1" w:after="100" w:afterAutospacing="1" w:line="240" w:lineRule="auto"/>
        <w:jc w:val="both"/>
        <w:rPr>
          <w:rFonts w:ascii="Arial Narrow" w:hAnsi="Arial Narrow"/>
          <w:color w:val="auto"/>
          <w:sz w:val="24"/>
          <w:szCs w:val="24"/>
        </w:rPr>
      </w:pPr>
      <w:r w:rsidRPr="00A3687E">
        <w:rPr>
          <w:rFonts w:ascii="Arial Narrow" w:hAnsi="Arial Narrow"/>
          <w:color w:val="auto"/>
          <w:sz w:val="24"/>
          <w:szCs w:val="24"/>
        </w:rPr>
        <w:t>Ensure staff and pupils’ safety and welfare through effective approaches to safeguarding, as part of our duty of care</w:t>
      </w:r>
      <w:r w:rsidR="00BE27D7">
        <w:rPr>
          <w:rFonts w:ascii="Arial Narrow" w:hAnsi="Arial Narrow"/>
          <w:color w:val="auto"/>
          <w:sz w:val="24"/>
          <w:szCs w:val="24"/>
        </w:rPr>
        <w:t>.</w:t>
      </w:r>
    </w:p>
    <w:p w14:paraId="77AE2069" w14:textId="20C8FFED"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Manage HR and other leadership processes as appropriate e.g. sickness absence, disciplinary, capability. </w:t>
      </w:r>
    </w:p>
    <w:p w14:paraId="19D001DD" w14:textId="5A0ED879"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Ensure a consistent approach to standards of behaviour, attendance and punctuality are implemented across the school. </w:t>
      </w:r>
    </w:p>
    <w:p w14:paraId="5D07F352" w14:textId="06938EB3"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Be a proactive and effective member of the senior leadership team. </w:t>
      </w:r>
    </w:p>
    <w:p w14:paraId="263B1BFE" w14:textId="77777777"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To undertake any professional duties, reasonably delegated by the headteacher.</w:t>
      </w:r>
    </w:p>
    <w:p w14:paraId="51816A62" w14:textId="6B1654B6" w:rsidR="00E36E40" w:rsidRPr="00A3687E" w:rsidRDefault="00602FB3"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lastRenderedPageBreak/>
        <w:t>Support the</w:t>
      </w:r>
      <w:r w:rsidR="00802E80" w:rsidRPr="00A3687E">
        <w:rPr>
          <w:rFonts w:ascii="Arial Narrow" w:hAnsi="Arial Narrow" w:cs="Calibri"/>
        </w:rPr>
        <w:t xml:space="preserve"> governing board in fulfilling their responsibilities with regard to the school’s performance and standards. </w:t>
      </w:r>
    </w:p>
    <w:p w14:paraId="29DFC4E6" w14:textId="44F7CC47"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 Support the headteacher in reporting the school’s performance to its community and partners. </w:t>
      </w:r>
    </w:p>
    <w:p w14:paraId="4DA0F470" w14:textId="3948A495"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Promote and protect the health, safety and welfare of pupils and staff. </w:t>
      </w:r>
    </w:p>
    <w:p w14:paraId="2F3A6282" w14:textId="77777777" w:rsidR="00602FB3" w:rsidRPr="00A3687E" w:rsidRDefault="00602FB3" w:rsidP="00687C1A">
      <w:pPr>
        <w:pStyle w:val="NormalWeb"/>
        <w:spacing w:before="0" w:beforeAutospacing="0" w:after="150" w:afterAutospacing="0"/>
        <w:jc w:val="both"/>
        <w:rPr>
          <w:rFonts w:ascii="Arial Narrow" w:hAnsi="Arial Narrow" w:cs="Arial"/>
          <w:b/>
          <w:bCs/>
        </w:rPr>
      </w:pPr>
    </w:p>
    <w:p w14:paraId="4A57D5A8" w14:textId="77777777" w:rsidR="00687C1A" w:rsidRDefault="00687C1A" w:rsidP="00687C1A">
      <w:pPr>
        <w:pStyle w:val="NormalWeb"/>
        <w:spacing w:before="0" w:beforeAutospacing="0" w:after="150" w:afterAutospacing="0"/>
        <w:jc w:val="both"/>
        <w:rPr>
          <w:rFonts w:ascii="Arial Narrow" w:hAnsi="Arial Narrow" w:cs="Arial"/>
          <w:b/>
          <w:bCs/>
        </w:rPr>
      </w:pPr>
    </w:p>
    <w:p w14:paraId="08497D91" w14:textId="792CE4F0" w:rsidR="00E36E40" w:rsidRPr="00A3687E" w:rsidRDefault="00802E80" w:rsidP="00687C1A">
      <w:pPr>
        <w:pStyle w:val="NormalWeb"/>
        <w:spacing w:before="0" w:beforeAutospacing="0" w:after="150" w:afterAutospacing="0"/>
        <w:jc w:val="both"/>
        <w:rPr>
          <w:rFonts w:ascii="Arial Narrow" w:hAnsi="Arial Narrow" w:cs="Arial"/>
          <w:b/>
          <w:bCs/>
        </w:rPr>
      </w:pPr>
      <w:r w:rsidRPr="00A3687E">
        <w:rPr>
          <w:rFonts w:ascii="Arial Narrow" w:hAnsi="Arial Narrow" w:cs="Arial"/>
          <w:b/>
          <w:bCs/>
        </w:rPr>
        <w:t xml:space="preserve">Strengthening community </w:t>
      </w:r>
    </w:p>
    <w:p w14:paraId="414A66C8" w14:textId="54969B66" w:rsidR="005F690C" w:rsidRPr="00A3687E" w:rsidRDefault="005F690C"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Strengthen partnership and community working. </w:t>
      </w:r>
    </w:p>
    <w:p w14:paraId="1B4069AF" w14:textId="77777777"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Work with the headteacher in developing the policies and practice, which promote inclusion, equality and the extended services that the school offers. </w:t>
      </w:r>
    </w:p>
    <w:p w14:paraId="0BF0B1F2" w14:textId="60C62067" w:rsidR="00E36E40" w:rsidRPr="00A3687E" w:rsidRDefault="005F690C"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Develop</w:t>
      </w:r>
      <w:r w:rsidR="00802E80" w:rsidRPr="00A3687E">
        <w:rPr>
          <w:rFonts w:ascii="Arial Narrow" w:hAnsi="Arial Narrow" w:cs="Calibri"/>
        </w:rPr>
        <w:t xml:space="preserve"> and maintain contact with </w:t>
      </w:r>
      <w:r w:rsidRPr="00A3687E">
        <w:rPr>
          <w:rFonts w:ascii="Arial Narrow" w:hAnsi="Arial Narrow" w:cs="Calibri"/>
        </w:rPr>
        <w:t>partners and specialist support services</w:t>
      </w:r>
      <w:r w:rsidR="00BE27D7">
        <w:rPr>
          <w:rFonts w:ascii="Arial Narrow" w:hAnsi="Arial Narrow" w:cs="Calibri"/>
        </w:rPr>
        <w:t>.</w:t>
      </w:r>
    </w:p>
    <w:p w14:paraId="24986ADE" w14:textId="2BD5FCBD" w:rsidR="005F690C" w:rsidRPr="00A3687E" w:rsidRDefault="005F690C"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Identify and create new funding </w:t>
      </w:r>
      <w:r w:rsidR="00A3687E" w:rsidRPr="00A3687E">
        <w:rPr>
          <w:rFonts w:ascii="Arial Narrow" w:hAnsi="Arial Narrow" w:cs="Calibri"/>
        </w:rPr>
        <w:t>and partnership</w:t>
      </w:r>
      <w:r w:rsidRPr="00A3687E">
        <w:rPr>
          <w:rFonts w:ascii="Arial Narrow" w:hAnsi="Arial Narrow" w:cs="Calibri"/>
        </w:rPr>
        <w:t xml:space="preserve"> opportunities for the school</w:t>
      </w:r>
      <w:r w:rsidR="00BE27D7">
        <w:rPr>
          <w:rFonts w:ascii="Arial Narrow" w:hAnsi="Arial Narrow" w:cs="Calibri"/>
        </w:rPr>
        <w:t>.</w:t>
      </w:r>
    </w:p>
    <w:p w14:paraId="6442AA76" w14:textId="2629236C" w:rsidR="00E36E40" w:rsidRPr="00A3687E" w:rsidRDefault="005F690C"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Promote the positive engagement of parents/carers and the wider community in the school including effective and regular communications</w:t>
      </w:r>
    </w:p>
    <w:p w14:paraId="45CCB675" w14:textId="300DBDC0" w:rsidR="00E36E40"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 xml:space="preserve">Organise and conduct meetings where appropriate with parents and carers to ensure positive outcomes for all parties. </w:t>
      </w:r>
    </w:p>
    <w:p w14:paraId="4D12AA4B" w14:textId="72878FE4" w:rsidR="000063CB" w:rsidRPr="00A3687E" w:rsidRDefault="00802E80" w:rsidP="00687C1A">
      <w:pPr>
        <w:pStyle w:val="NormalWeb"/>
        <w:numPr>
          <w:ilvl w:val="0"/>
          <w:numId w:val="26"/>
        </w:numPr>
        <w:spacing w:before="0" w:beforeAutospacing="0" w:after="150" w:afterAutospacing="0"/>
        <w:jc w:val="both"/>
        <w:rPr>
          <w:rFonts w:ascii="Arial Narrow" w:hAnsi="Arial Narrow" w:cs="Calibri"/>
        </w:rPr>
      </w:pPr>
      <w:r w:rsidRPr="00A3687E">
        <w:rPr>
          <w:rFonts w:ascii="Arial Narrow" w:hAnsi="Arial Narrow" w:cs="Calibri"/>
        </w:rPr>
        <w:t>Promote positive relationships and work with colleagues in other schools</w:t>
      </w:r>
      <w:r w:rsidR="00BE27D7">
        <w:rPr>
          <w:rFonts w:ascii="Arial Narrow" w:hAnsi="Arial Narrow" w:cs="Calibri"/>
        </w:rPr>
        <w:t xml:space="preserve"> </w:t>
      </w:r>
      <w:r w:rsidRPr="00A3687E">
        <w:rPr>
          <w:rFonts w:ascii="Arial Narrow" w:hAnsi="Arial Narrow" w:cs="Calibri"/>
        </w:rPr>
        <w:t xml:space="preserve">and external </w:t>
      </w:r>
      <w:r w:rsidR="005F690C" w:rsidRPr="00A3687E">
        <w:rPr>
          <w:rFonts w:ascii="Arial Narrow" w:hAnsi="Arial Narrow" w:cs="Calibri"/>
        </w:rPr>
        <w:t>organisations</w:t>
      </w:r>
      <w:r w:rsidR="00BE27D7">
        <w:rPr>
          <w:rFonts w:ascii="Arial Narrow" w:hAnsi="Arial Narrow" w:cs="Calibri"/>
        </w:rPr>
        <w:t>.</w:t>
      </w:r>
    </w:p>
    <w:p w14:paraId="6EEA7DD8" w14:textId="77777777" w:rsidR="0019140E" w:rsidRPr="00A3687E" w:rsidRDefault="0019140E" w:rsidP="00687C1A">
      <w:pPr>
        <w:pStyle w:val="NormalWeb"/>
        <w:spacing w:before="0" w:beforeAutospacing="0" w:after="150" w:afterAutospacing="0"/>
        <w:jc w:val="both"/>
        <w:rPr>
          <w:rFonts w:ascii="Arial Narrow" w:hAnsi="Arial Narrow" w:cs="Calibri"/>
        </w:rPr>
      </w:pPr>
    </w:p>
    <w:p w14:paraId="7D01FDEA" w14:textId="16B163D2" w:rsidR="00E36E40" w:rsidRPr="00A3687E" w:rsidRDefault="00E36E40" w:rsidP="00687C1A">
      <w:pPr>
        <w:pStyle w:val="NormalWeb"/>
        <w:spacing w:before="0" w:beforeAutospacing="0" w:after="150" w:afterAutospacing="0"/>
        <w:ind w:left="360"/>
        <w:jc w:val="both"/>
        <w:rPr>
          <w:rFonts w:ascii="Arial Narrow" w:hAnsi="Arial Narrow" w:cs="Calibri"/>
        </w:rPr>
      </w:pPr>
      <w:r w:rsidRPr="00A3687E">
        <w:rPr>
          <w:rFonts w:ascii="Arial Narrow" w:hAnsi="Arial Narrow" w:cs="Calibri"/>
        </w:rPr>
        <w:t>Barlby</w:t>
      </w:r>
      <w:r w:rsidR="00802E80" w:rsidRPr="00A3687E">
        <w:rPr>
          <w:rFonts w:ascii="Arial Narrow" w:hAnsi="Arial Narrow" w:cs="Calibri"/>
        </w:rPr>
        <w:t xml:space="preserve"> Primary</w:t>
      </w:r>
      <w:r w:rsidR="00C6168C" w:rsidRPr="00A3687E">
        <w:rPr>
          <w:rFonts w:ascii="Arial Narrow" w:hAnsi="Arial Narrow" w:cs="Calibri"/>
        </w:rPr>
        <w:t xml:space="preserve"> School</w:t>
      </w:r>
      <w:r w:rsidR="00802E80" w:rsidRPr="00A3687E">
        <w:rPr>
          <w:rFonts w:ascii="Arial Narrow" w:hAnsi="Arial Narrow" w:cs="Calibri"/>
        </w:rPr>
        <w:t xml:space="preserve"> is committed to safeguarding the welfare of children and an enhanced DBS check is required for this post. </w:t>
      </w:r>
      <w:r w:rsidR="00AE0238">
        <w:rPr>
          <w:rFonts w:ascii="Arial Narrow" w:hAnsi="Arial Narrow" w:cs="Calibri"/>
        </w:rPr>
        <w:t xml:space="preserve">In addition, digital checks will be part of the recruitment process. </w:t>
      </w:r>
    </w:p>
    <w:p w14:paraId="2894A4F5" w14:textId="77777777" w:rsidR="000063CB" w:rsidRPr="00A3687E" w:rsidRDefault="000063CB" w:rsidP="000063CB">
      <w:pPr>
        <w:pStyle w:val="NormalWeb"/>
        <w:spacing w:before="0" w:beforeAutospacing="0" w:after="150" w:afterAutospacing="0"/>
        <w:ind w:left="360"/>
        <w:rPr>
          <w:rFonts w:ascii="Arial Narrow" w:hAnsi="Arial Narrow" w:cs="Calibri"/>
        </w:rPr>
      </w:pPr>
    </w:p>
    <w:p w14:paraId="7C8F05BA" w14:textId="77777777" w:rsidR="00C6168C" w:rsidRPr="00A3687E" w:rsidRDefault="00C6168C" w:rsidP="00532B59">
      <w:pPr>
        <w:pStyle w:val="NormalWeb"/>
        <w:spacing w:before="120" w:beforeAutospacing="0" w:after="120" w:afterAutospacing="0"/>
        <w:rPr>
          <w:rFonts w:ascii="Arial Narrow" w:hAnsi="Arial Narrow" w:cs="Arial"/>
          <w:b/>
          <w:bCs/>
        </w:rPr>
      </w:pPr>
    </w:p>
    <w:p w14:paraId="6A4B88F2" w14:textId="1BF4167C" w:rsidR="009064CE" w:rsidRPr="00A3687E" w:rsidRDefault="009064CE">
      <w:pPr>
        <w:spacing w:after="160" w:line="259" w:lineRule="auto"/>
        <w:ind w:left="0" w:firstLine="0"/>
        <w:rPr>
          <w:rFonts w:ascii="Arial Narrow" w:hAnsi="Arial Narrow"/>
          <w:b/>
          <w:sz w:val="24"/>
          <w:szCs w:val="24"/>
        </w:rPr>
      </w:pPr>
      <w:r w:rsidRPr="00A3687E">
        <w:rPr>
          <w:rFonts w:ascii="Arial Narrow" w:hAnsi="Arial Narrow"/>
          <w:b/>
          <w:sz w:val="24"/>
          <w:szCs w:val="24"/>
        </w:rPr>
        <w:br w:type="page"/>
      </w:r>
    </w:p>
    <w:p w14:paraId="43F39175" w14:textId="2C67184F" w:rsidR="009064CE" w:rsidRPr="00A3687E" w:rsidRDefault="009064CE" w:rsidP="00687C1A">
      <w:pPr>
        <w:pStyle w:val="Heading1"/>
        <w:spacing w:before="120" w:beforeAutospacing="0" w:after="120" w:afterAutospacing="0"/>
        <w:jc w:val="center"/>
        <w:rPr>
          <w:rFonts w:ascii="Arial Narrow" w:hAnsi="Arial Narrow" w:cs="Arial"/>
          <w:bCs w:val="0"/>
          <w:sz w:val="24"/>
          <w:szCs w:val="24"/>
        </w:rPr>
      </w:pPr>
      <w:r w:rsidRPr="00A3687E">
        <w:rPr>
          <w:rFonts w:ascii="Arial Narrow" w:hAnsi="Arial Narrow" w:cs="Arial"/>
          <w:bCs w:val="0"/>
          <w:sz w:val="24"/>
          <w:szCs w:val="24"/>
        </w:rPr>
        <w:lastRenderedPageBreak/>
        <w:t xml:space="preserve">Person </w:t>
      </w:r>
      <w:r w:rsidR="00BE27D7">
        <w:rPr>
          <w:rFonts w:ascii="Arial Narrow" w:hAnsi="Arial Narrow" w:cs="Arial"/>
          <w:bCs w:val="0"/>
          <w:sz w:val="24"/>
          <w:szCs w:val="24"/>
        </w:rPr>
        <w:t>S</w:t>
      </w:r>
      <w:r w:rsidRPr="00A3687E">
        <w:rPr>
          <w:rFonts w:ascii="Arial Narrow" w:hAnsi="Arial Narrow" w:cs="Arial"/>
          <w:bCs w:val="0"/>
          <w:sz w:val="24"/>
          <w:szCs w:val="24"/>
        </w:rPr>
        <w:t>pecification</w:t>
      </w:r>
    </w:p>
    <w:tbl>
      <w:tblPr>
        <w:tblpPr w:leftFromText="180" w:rightFromText="180" w:horzAnchor="margin" w:tblpY="510"/>
        <w:tblW w:w="5000" w:type="pct"/>
        <w:tblCellMar>
          <w:top w:w="15" w:type="dxa"/>
          <w:left w:w="15" w:type="dxa"/>
          <w:bottom w:w="15" w:type="dxa"/>
          <w:right w:w="15" w:type="dxa"/>
        </w:tblCellMar>
        <w:tblLook w:val="04A0" w:firstRow="1" w:lastRow="0" w:firstColumn="1" w:lastColumn="0" w:noHBand="0" w:noVBand="1"/>
      </w:tblPr>
      <w:tblGrid>
        <w:gridCol w:w="1731"/>
        <w:gridCol w:w="7275"/>
      </w:tblGrid>
      <w:tr w:rsidR="009064CE" w:rsidRPr="00620062" w14:paraId="6A31831F" w14:textId="77777777" w:rsidTr="00687C1A">
        <w:tc>
          <w:tcPr>
            <w:tcW w:w="961" w:type="pct"/>
            <w:tcBorders>
              <w:top w:val="single" w:sz="8" w:space="0" w:color="F8F8F8"/>
              <w:left w:val="single" w:sz="8" w:space="0" w:color="F8F8F8"/>
              <w:bottom w:val="single" w:sz="8" w:space="0" w:color="F8F8F8"/>
              <w:right w:val="single" w:sz="12" w:space="0" w:color="F8F8F8"/>
            </w:tcBorders>
            <w:shd w:val="clear" w:color="auto" w:fill="12263F"/>
            <w:tcMar>
              <w:top w:w="57" w:type="dxa"/>
              <w:left w:w="108" w:type="dxa"/>
              <w:bottom w:w="57" w:type="dxa"/>
              <w:right w:w="108" w:type="dxa"/>
            </w:tcMar>
            <w:vAlign w:val="center"/>
            <w:hideMark/>
          </w:tcPr>
          <w:p w14:paraId="722018EE" w14:textId="77777777" w:rsidR="009064CE" w:rsidRPr="00620062" w:rsidRDefault="009064CE" w:rsidP="00687C1A">
            <w:pPr>
              <w:pStyle w:val="NormalWeb"/>
              <w:spacing w:before="0" w:beforeAutospacing="0" w:after="0" w:afterAutospacing="0"/>
              <w:rPr>
                <w:rFonts w:ascii="Arial Narrow" w:hAnsi="Arial Narrow" w:cs="Calibri"/>
                <w:color w:val="000000"/>
                <w:sz w:val="22"/>
                <w:szCs w:val="22"/>
              </w:rPr>
            </w:pPr>
            <w:r w:rsidRPr="00620062">
              <w:rPr>
                <w:rFonts w:ascii="Arial Narrow" w:hAnsi="Arial Narrow" w:cs="Calibri"/>
                <w:caps/>
                <w:color w:val="F8F8F8"/>
                <w:sz w:val="22"/>
                <w:szCs w:val="22"/>
              </w:rPr>
              <w:t>CRITERIA</w:t>
            </w:r>
          </w:p>
        </w:tc>
        <w:tc>
          <w:tcPr>
            <w:tcW w:w="4039" w:type="pct"/>
            <w:tcBorders>
              <w:top w:val="single" w:sz="8" w:space="0" w:color="F8F8F8"/>
              <w:left w:val="nil"/>
              <w:bottom w:val="single" w:sz="8" w:space="0" w:color="F8F8F8"/>
              <w:right w:val="single" w:sz="8" w:space="0" w:color="F8F8F8"/>
            </w:tcBorders>
            <w:shd w:val="clear" w:color="auto" w:fill="12263F"/>
            <w:tcMar>
              <w:top w:w="57" w:type="dxa"/>
              <w:left w:w="108" w:type="dxa"/>
              <w:bottom w:w="57" w:type="dxa"/>
              <w:right w:w="108" w:type="dxa"/>
            </w:tcMar>
            <w:vAlign w:val="center"/>
            <w:hideMark/>
          </w:tcPr>
          <w:p w14:paraId="54696416" w14:textId="77777777" w:rsidR="009064CE" w:rsidRPr="00620062" w:rsidRDefault="009064CE" w:rsidP="00687C1A">
            <w:pPr>
              <w:pStyle w:val="NormalWeb"/>
              <w:spacing w:before="0" w:beforeAutospacing="0" w:after="0" w:afterAutospacing="0"/>
              <w:rPr>
                <w:rFonts w:ascii="Arial Narrow" w:hAnsi="Arial Narrow" w:cs="Calibri"/>
                <w:color w:val="000000"/>
                <w:sz w:val="22"/>
                <w:szCs w:val="22"/>
              </w:rPr>
            </w:pPr>
            <w:r w:rsidRPr="00620062">
              <w:rPr>
                <w:rFonts w:ascii="Arial Narrow" w:hAnsi="Arial Narrow" w:cs="Calibri"/>
                <w:caps/>
                <w:color w:val="F8F8F8"/>
                <w:sz w:val="22"/>
                <w:szCs w:val="22"/>
              </w:rPr>
              <w:t>QUALITIES</w:t>
            </w:r>
          </w:p>
        </w:tc>
      </w:tr>
      <w:tr w:rsidR="009064CE" w:rsidRPr="00620062" w14:paraId="635B1132" w14:textId="77777777" w:rsidTr="00687C1A">
        <w:trPr>
          <w:trHeight w:val="991"/>
        </w:trPr>
        <w:tc>
          <w:tcPr>
            <w:tcW w:w="961" w:type="pct"/>
            <w:tcBorders>
              <w:top w:val="nil"/>
              <w:left w:val="single" w:sz="8" w:space="0" w:color="B9B9B9"/>
              <w:bottom w:val="single" w:sz="8" w:space="0" w:color="B9B9B9"/>
              <w:right w:val="single" w:sz="8" w:space="0" w:color="B9B9B9"/>
            </w:tcBorders>
            <w:tcMar>
              <w:top w:w="57" w:type="dxa"/>
              <w:left w:w="108" w:type="dxa"/>
              <w:bottom w:w="57" w:type="dxa"/>
              <w:right w:w="108" w:type="dxa"/>
            </w:tcMar>
            <w:vAlign w:val="center"/>
            <w:hideMark/>
          </w:tcPr>
          <w:p w14:paraId="08802205" w14:textId="77777777" w:rsidR="009064CE" w:rsidRPr="00620062" w:rsidRDefault="009064CE" w:rsidP="00687C1A">
            <w:pPr>
              <w:pStyle w:val="NormalWeb"/>
              <w:spacing w:before="0" w:beforeAutospacing="0" w:after="60" w:afterAutospacing="0"/>
              <w:rPr>
                <w:rFonts w:ascii="Arial Narrow" w:hAnsi="Arial Narrow" w:cs="Arial"/>
                <w:color w:val="000000"/>
                <w:sz w:val="22"/>
                <w:szCs w:val="22"/>
              </w:rPr>
            </w:pPr>
            <w:r w:rsidRPr="00620062">
              <w:rPr>
                <w:rFonts w:ascii="Arial Narrow" w:hAnsi="Arial Narrow" w:cs="Arial"/>
                <w:b/>
                <w:bCs/>
                <w:color w:val="000000"/>
                <w:sz w:val="22"/>
                <w:szCs w:val="22"/>
              </w:rPr>
              <w:t>Qualifications</w:t>
            </w:r>
            <w:r w:rsidRPr="00620062">
              <w:rPr>
                <w:rFonts w:ascii="Arial Narrow" w:hAnsi="Arial Narrow" w:cs="Arial"/>
                <w:b/>
                <w:bCs/>
                <w:color w:val="000000"/>
                <w:sz w:val="22"/>
                <w:szCs w:val="22"/>
              </w:rPr>
              <w:br/>
              <w:t>and training</w:t>
            </w:r>
          </w:p>
        </w:tc>
        <w:tc>
          <w:tcPr>
            <w:tcW w:w="4039" w:type="pct"/>
            <w:tcBorders>
              <w:top w:val="nil"/>
              <w:left w:val="nil"/>
              <w:bottom w:val="single" w:sz="8" w:space="0" w:color="B9B9B9"/>
              <w:right w:val="single" w:sz="8" w:space="0" w:color="B9B9B9"/>
            </w:tcBorders>
            <w:tcMar>
              <w:top w:w="57" w:type="dxa"/>
              <w:left w:w="108" w:type="dxa"/>
              <w:bottom w:w="57" w:type="dxa"/>
              <w:right w:w="108" w:type="dxa"/>
            </w:tcMar>
            <w:vAlign w:val="center"/>
            <w:hideMark/>
          </w:tcPr>
          <w:p w14:paraId="36A5C08E" w14:textId="53C7676F" w:rsidR="009064CE" w:rsidRPr="00620062" w:rsidRDefault="00BE27D7" w:rsidP="00687C1A">
            <w:pPr>
              <w:numPr>
                <w:ilvl w:val="0"/>
                <w:numId w:val="13"/>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Educated to d</w:t>
            </w:r>
            <w:r w:rsidR="00032F00" w:rsidRPr="00620062">
              <w:rPr>
                <w:rFonts w:ascii="Arial Narrow" w:hAnsi="Arial Narrow"/>
                <w:color w:val="000000"/>
                <w:sz w:val="22"/>
              </w:rPr>
              <w:t xml:space="preserve">egree </w:t>
            </w:r>
            <w:r w:rsidRPr="00620062">
              <w:rPr>
                <w:rFonts w:ascii="Arial Narrow" w:hAnsi="Arial Narrow"/>
                <w:color w:val="000000"/>
                <w:sz w:val="22"/>
              </w:rPr>
              <w:t xml:space="preserve">level </w:t>
            </w:r>
            <w:r w:rsidR="00032F00" w:rsidRPr="00620062">
              <w:rPr>
                <w:rFonts w:ascii="Arial Narrow" w:hAnsi="Arial Narrow"/>
                <w:color w:val="000000"/>
                <w:sz w:val="22"/>
              </w:rPr>
              <w:t xml:space="preserve">and </w:t>
            </w:r>
            <w:r w:rsidR="009064CE" w:rsidRPr="00620062">
              <w:rPr>
                <w:rFonts w:ascii="Arial Narrow" w:hAnsi="Arial Narrow"/>
                <w:color w:val="000000"/>
                <w:sz w:val="22"/>
              </w:rPr>
              <w:t xml:space="preserve">Qualified </w:t>
            </w:r>
            <w:r w:rsidRPr="00620062">
              <w:rPr>
                <w:rFonts w:ascii="Arial Narrow" w:hAnsi="Arial Narrow"/>
                <w:color w:val="000000"/>
                <w:sz w:val="22"/>
              </w:rPr>
              <w:t>T</w:t>
            </w:r>
            <w:r w:rsidR="009064CE" w:rsidRPr="00620062">
              <w:rPr>
                <w:rFonts w:ascii="Arial Narrow" w:hAnsi="Arial Narrow"/>
                <w:color w:val="000000"/>
                <w:sz w:val="22"/>
              </w:rPr>
              <w:t xml:space="preserve">eacher </w:t>
            </w:r>
            <w:r w:rsidRPr="00620062">
              <w:rPr>
                <w:rFonts w:ascii="Arial Narrow" w:hAnsi="Arial Narrow"/>
                <w:color w:val="000000"/>
                <w:sz w:val="22"/>
              </w:rPr>
              <w:t>S</w:t>
            </w:r>
            <w:r w:rsidR="009064CE" w:rsidRPr="00620062">
              <w:rPr>
                <w:rFonts w:ascii="Arial Narrow" w:hAnsi="Arial Narrow"/>
                <w:color w:val="000000"/>
                <w:sz w:val="22"/>
              </w:rPr>
              <w:t>tatus</w:t>
            </w:r>
          </w:p>
          <w:p w14:paraId="77F09397" w14:textId="5C73A859" w:rsidR="009064CE" w:rsidRPr="00620062" w:rsidRDefault="00032F00" w:rsidP="00687C1A">
            <w:pPr>
              <w:numPr>
                <w:ilvl w:val="0"/>
                <w:numId w:val="13"/>
              </w:numPr>
              <w:spacing w:before="100" w:beforeAutospacing="1" w:after="100" w:afterAutospacing="1" w:line="240" w:lineRule="auto"/>
              <w:jc w:val="both"/>
              <w:rPr>
                <w:rFonts w:ascii="Arial Narrow" w:hAnsi="Arial Narrow" w:cs="Arial"/>
                <w:color w:val="000000"/>
                <w:sz w:val="22"/>
              </w:rPr>
            </w:pPr>
            <w:r w:rsidRPr="00620062">
              <w:rPr>
                <w:rFonts w:ascii="Arial Narrow" w:hAnsi="Arial Narrow"/>
                <w:color w:val="000000"/>
                <w:sz w:val="22"/>
              </w:rPr>
              <w:t>Evidence of recent and relevant leadership/CPD qualification such as NPQ</w:t>
            </w:r>
            <w:r w:rsidR="009064CE" w:rsidRPr="00620062">
              <w:rPr>
                <w:rFonts w:ascii="Arial Narrow" w:hAnsi="Arial Narrow" w:cs="Arial"/>
                <w:color w:val="000000"/>
                <w:sz w:val="22"/>
              </w:rPr>
              <w:t> </w:t>
            </w:r>
            <w:r w:rsidR="00AE0238">
              <w:rPr>
                <w:rFonts w:ascii="Arial Narrow" w:hAnsi="Arial Narrow" w:cs="Arial"/>
                <w:color w:val="000000"/>
                <w:sz w:val="22"/>
              </w:rPr>
              <w:t>or NPQH</w:t>
            </w:r>
          </w:p>
        </w:tc>
      </w:tr>
      <w:tr w:rsidR="009064CE" w:rsidRPr="00620062" w14:paraId="2F1A4C4D" w14:textId="77777777" w:rsidTr="00687C1A">
        <w:trPr>
          <w:trHeight w:val="3241"/>
        </w:trPr>
        <w:tc>
          <w:tcPr>
            <w:tcW w:w="961" w:type="pct"/>
            <w:tcBorders>
              <w:top w:val="nil"/>
              <w:left w:val="single" w:sz="8" w:space="0" w:color="B9B9B9"/>
              <w:bottom w:val="single" w:sz="8" w:space="0" w:color="B9B9B9"/>
              <w:right w:val="single" w:sz="8" w:space="0" w:color="B9B9B9"/>
            </w:tcBorders>
            <w:tcMar>
              <w:top w:w="113" w:type="dxa"/>
              <w:left w:w="108" w:type="dxa"/>
              <w:bottom w:w="113" w:type="dxa"/>
              <w:right w:w="108" w:type="dxa"/>
            </w:tcMar>
            <w:vAlign w:val="center"/>
            <w:hideMark/>
          </w:tcPr>
          <w:p w14:paraId="37AFA96B" w14:textId="1C5836BE" w:rsidR="009064CE" w:rsidRPr="00620062" w:rsidRDefault="009064CE" w:rsidP="00687C1A">
            <w:pPr>
              <w:pStyle w:val="NormalWeb"/>
              <w:spacing w:before="0" w:beforeAutospacing="0" w:after="60" w:afterAutospacing="0"/>
              <w:rPr>
                <w:rFonts w:ascii="Arial Narrow" w:hAnsi="Arial Narrow" w:cs="Arial"/>
                <w:color w:val="000000"/>
                <w:sz w:val="22"/>
                <w:szCs w:val="22"/>
              </w:rPr>
            </w:pPr>
            <w:r w:rsidRPr="00620062">
              <w:rPr>
                <w:rFonts w:ascii="Arial Narrow" w:hAnsi="Arial Narrow" w:cs="Arial"/>
                <w:b/>
                <w:bCs/>
                <w:color w:val="000000"/>
                <w:sz w:val="22"/>
                <w:szCs w:val="22"/>
              </w:rPr>
              <w:t>Experience</w:t>
            </w:r>
            <w:r w:rsidR="00D52387" w:rsidRPr="00620062">
              <w:rPr>
                <w:rFonts w:ascii="Arial Narrow" w:hAnsi="Arial Narrow" w:cs="Arial"/>
                <w:b/>
                <w:bCs/>
                <w:color w:val="000000"/>
                <w:sz w:val="22"/>
                <w:szCs w:val="22"/>
              </w:rPr>
              <w:t xml:space="preserve"> </w:t>
            </w:r>
          </w:p>
        </w:tc>
        <w:tc>
          <w:tcPr>
            <w:tcW w:w="4039" w:type="pct"/>
            <w:tcBorders>
              <w:top w:val="nil"/>
              <w:left w:val="nil"/>
              <w:bottom w:val="single" w:sz="8" w:space="0" w:color="B9B9B9"/>
              <w:right w:val="single" w:sz="8" w:space="0" w:color="B9B9B9"/>
            </w:tcBorders>
            <w:tcMar>
              <w:top w:w="113" w:type="dxa"/>
              <w:left w:w="108" w:type="dxa"/>
              <w:bottom w:w="113" w:type="dxa"/>
              <w:right w:w="108" w:type="dxa"/>
            </w:tcMar>
            <w:vAlign w:val="center"/>
            <w:hideMark/>
          </w:tcPr>
          <w:p w14:paraId="69034A2E" w14:textId="5570190E" w:rsidR="009064CE" w:rsidRPr="00620062" w:rsidRDefault="00E67A73"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Evidence of successful major whole school leadership responsibilities and experience of turning policy into effective practice</w:t>
            </w:r>
          </w:p>
          <w:p w14:paraId="3E41BE86" w14:textId="57B67E8B" w:rsidR="009064CE" w:rsidRPr="00620062" w:rsidRDefault="00032F00"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Recent experience of working</w:t>
            </w:r>
            <w:r w:rsidR="009064CE" w:rsidRPr="00620062">
              <w:rPr>
                <w:rFonts w:ascii="Arial Narrow" w:hAnsi="Arial Narrow"/>
                <w:color w:val="000000"/>
                <w:sz w:val="22"/>
              </w:rPr>
              <w:t xml:space="preserve"> across the primary age range</w:t>
            </w:r>
            <w:r w:rsidR="00E67A73" w:rsidRPr="00620062">
              <w:rPr>
                <w:rFonts w:ascii="Arial Narrow" w:hAnsi="Arial Narrow"/>
                <w:color w:val="000000"/>
                <w:sz w:val="22"/>
              </w:rPr>
              <w:t xml:space="preserve"> </w:t>
            </w:r>
          </w:p>
          <w:p w14:paraId="031C28DA" w14:textId="7302118F" w:rsidR="009064CE" w:rsidRPr="00620062" w:rsidRDefault="00E67A73"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w:t>
            </w:r>
            <w:r w:rsidR="009064CE" w:rsidRPr="00620062">
              <w:rPr>
                <w:rFonts w:ascii="Arial Narrow" w:hAnsi="Arial Narrow"/>
                <w:color w:val="000000"/>
                <w:sz w:val="22"/>
              </w:rPr>
              <w:t xml:space="preserve">xperience of successful line management and </w:t>
            </w:r>
            <w:r w:rsidRPr="00620062">
              <w:rPr>
                <w:rFonts w:ascii="Arial Narrow" w:hAnsi="Arial Narrow"/>
                <w:color w:val="000000"/>
                <w:sz w:val="22"/>
              </w:rPr>
              <w:t>evidence of impact of developing staff including the use of coaching and mentoring</w:t>
            </w:r>
          </w:p>
          <w:p w14:paraId="3168A079" w14:textId="68DEE1FD" w:rsidR="00E67A73" w:rsidRPr="00620062" w:rsidRDefault="00E67A73"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Evidence of impact for developing, monitoring and evaluating impact on an aspect of school improvement</w:t>
            </w:r>
          </w:p>
          <w:p w14:paraId="6A57D789" w14:textId="358F258B" w:rsidR="009064CE" w:rsidRPr="00620062" w:rsidRDefault="009064CE"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Evidence of</w:t>
            </w:r>
            <w:r w:rsidR="00225D24" w:rsidRPr="00620062">
              <w:rPr>
                <w:rFonts w:ascii="Arial Narrow" w:hAnsi="Arial Narrow"/>
                <w:color w:val="000000"/>
                <w:sz w:val="22"/>
              </w:rPr>
              <w:t xml:space="preserve"> implementing best-practice approaches </w:t>
            </w:r>
            <w:r w:rsidR="00BE27D7" w:rsidRPr="00620062">
              <w:rPr>
                <w:rFonts w:ascii="Arial Narrow" w:hAnsi="Arial Narrow"/>
                <w:color w:val="000000"/>
                <w:sz w:val="22"/>
              </w:rPr>
              <w:t>to address</w:t>
            </w:r>
            <w:r w:rsidR="00225D24" w:rsidRPr="00620062">
              <w:rPr>
                <w:rFonts w:ascii="Arial Narrow" w:hAnsi="Arial Narrow"/>
                <w:color w:val="000000"/>
                <w:sz w:val="22"/>
              </w:rPr>
              <w:t xml:space="preserve"> identified gaps and </w:t>
            </w:r>
            <w:r w:rsidRPr="00620062">
              <w:rPr>
                <w:rFonts w:ascii="Arial Narrow" w:hAnsi="Arial Narrow"/>
                <w:color w:val="000000"/>
                <w:sz w:val="22"/>
              </w:rPr>
              <w:t>improv</w:t>
            </w:r>
            <w:r w:rsidR="00225D24" w:rsidRPr="00620062">
              <w:rPr>
                <w:rFonts w:ascii="Arial Narrow" w:hAnsi="Arial Narrow"/>
                <w:color w:val="000000"/>
                <w:sz w:val="22"/>
              </w:rPr>
              <w:t>e</w:t>
            </w:r>
            <w:r w:rsidRPr="00620062">
              <w:rPr>
                <w:rFonts w:ascii="Arial Narrow" w:hAnsi="Arial Narrow"/>
                <w:color w:val="000000"/>
                <w:sz w:val="22"/>
              </w:rPr>
              <w:t xml:space="preserve"> the standards of learning and teaching</w:t>
            </w:r>
          </w:p>
          <w:p w14:paraId="199A88F9" w14:textId="77777777" w:rsidR="00260CE8" w:rsidRPr="00620062" w:rsidRDefault="00260CE8"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Experience of working in partnership with senior staff to monitor, evaluate and improve teaching and learning</w:t>
            </w:r>
          </w:p>
          <w:p w14:paraId="2CEA2F03" w14:textId="267D15ED" w:rsidR="009064CE" w:rsidRPr="00687C1A" w:rsidRDefault="00260CE8" w:rsidP="00687C1A">
            <w:pPr>
              <w:numPr>
                <w:ilvl w:val="0"/>
                <w:numId w:val="14"/>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Experience of building effective working relationships with partners and outside organisations.</w:t>
            </w:r>
          </w:p>
        </w:tc>
      </w:tr>
      <w:tr w:rsidR="009064CE" w:rsidRPr="00620062" w14:paraId="68C7EF04" w14:textId="77777777" w:rsidTr="00687C1A">
        <w:tc>
          <w:tcPr>
            <w:tcW w:w="961" w:type="pct"/>
            <w:tcBorders>
              <w:top w:val="nil"/>
              <w:left w:val="single" w:sz="8" w:space="0" w:color="B9B9B9"/>
              <w:bottom w:val="single" w:sz="8" w:space="0" w:color="B9B9B9"/>
              <w:right w:val="single" w:sz="8" w:space="0" w:color="B9B9B9"/>
            </w:tcBorders>
            <w:tcMar>
              <w:top w:w="113" w:type="dxa"/>
              <w:left w:w="108" w:type="dxa"/>
              <w:bottom w:w="113" w:type="dxa"/>
              <w:right w:w="108" w:type="dxa"/>
            </w:tcMar>
            <w:vAlign w:val="center"/>
            <w:hideMark/>
          </w:tcPr>
          <w:p w14:paraId="1EEDE105" w14:textId="77777777" w:rsidR="009064CE" w:rsidRPr="00620062" w:rsidRDefault="009064CE" w:rsidP="00687C1A">
            <w:pPr>
              <w:pStyle w:val="NormalWeb"/>
              <w:spacing w:before="0" w:beforeAutospacing="0" w:after="60" w:afterAutospacing="0"/>
              <w:rPr>
                <w:rFonts w:ascii="Arial Narrow" w:hAnsi="Arial Narrow" w:cs="Arial"/>
                <w:color w:val="000000"/>
                <w:sz w:val="22"/>
                <w:szCs w:val="22"/>
              </w:rPr>
            </w:pPr>
            <w:r w:rsidRPr="00620062">
              <w:rPr>
                <w:rFonts w:ascii="Arial Narrow" w:hAnsi="Arial Narrow" w:cs="Arial"/>
                <w:b/>
                <w:bCs/>
                <w:color w:val="000000"/>
                <w:sz w:val="22"/>
                <w:szCs w:val="22"/>
              </w:rPr>
              <w:t>Skills and knowledge</w:t>
            </w:r>
          </w:p>
        </w:tc>
        <w:tc>
          <w:tcPr>
            <w:tcW w:w="4039" w:type="pct"/>
            <w:tcBorders>
              <w:top w:val="nil"/>
              <w:left w:val="nil"/>
              <w:bottom w:val="single" w:sz="8" w:space="0" w:color="B9B9B9"/>
              <w:right w:val="single" w:sz="8" w:space="0" w:color="B9B9B9"/>
            </w:tcBorders>
            <w:tcMar>
              <w:top w:w="113" w:type="dxa"/>
              <w:left w:w="108" w:type="dxa"/>
              <w:bottom w:w="113" w:type="dxa"/>
              <w:right w:w="108" w:type="dxa"/>
            </w:tcMar>
            <w:vAlign w:val="center"/>
            <w:hideMark/>
          </w:tcPr>
          <w:p w14:paraId="00967128" w14:textId="607EBBF3" w:rsidR="00260CE8" w:rsidRPr="00620062" w:rsidRDefault="00260CE8"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Understanding of high-quality teaching</w:t>
            </w:r>
            <w:r w:rsidR="00BE27D7" w:rsidRPr="00620062">
              <w:rPr>
                <w:rFonts w:ascii="Arial Narrow" w:hAnsi="Arial Narrow"/>
                <w:color w:val="000000"/>
                <w:sz w:val="22"/>
              </w:rPr>
              <w:t xml:space="preserve"> </w:t>
            </w:r>
            <w:r w:rsidRPr="00620062">
              <w:rPr>
                <w:rFonts w:ascii="Arial Narrow" w:hAnsi="Arial Narrow"/>
                <w:color w:val="000000"/>
                <w:sz w:val="22"/>
              </w:rPr>
              <w:t>and the ability to model this for others and support others to improve</w:t>
            </w:r>
          </w:p>
          <w:p w14:paraId="28EA65FF" w14:textId="70ECFB79" w:rsidR="00225D24" w:rsidRPr="00620062" w:rsidRDefault="00E40BE3"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Inspiring, e</w:t>
            </w:r>
            <w:r w:rsidR="00225D24" w:rsidRPr="00620062">
              <w:rPr>
                <w:rFonts w:ascii="Arial Narrow" w:hAnsi="Arial Narrow"/>
                <w:color w:val="000000"/>
                <w:sz w:val="22"/>
              </w:rPr>
              <w:t xml:space="preserve">mpathetic </w:t>
            </w:r>
            <w:r w:rsidRPr="00620062">
              <w:rPr>
                <w:rFonts w:ascii="Arial Narrow" w:hAnsi="Arial Narrow"/>
                <w:color w:val="000000"/>
                <w:sz w:val="22"/>
              </w:rPr>
              <w:t>leader</w:t>
            </w:r>
            <w:r w:rsidR="00225D24" w:rsidRPr="00620062">
              <w:rPr>
                <w:rFonts w:ascii="Arial Narrow" w:hAnsi="Arial Narrow"/>
                <w:color w:val="000000"/>
                <w:sz w:val="22"/>
              </w:rPr>
              <w:t xml:space="preserve"> with the ability to deploy a range of leadership approaches tailored to specific situations</w:t>
            </w:r>
          </w:p>
          <w:p w14:paraId="4357A0BB" w14:textId="35DA7D24" w:rsidR="00225D24" w:rsidRPr="00620062" w:rsidRDefault="00487296"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Strong communication</w:t>
            </w:r>
            <w:r w:rsidR="00E40BE3" w:rsidRPr="00620062">
              <w:rPr>
                <w:rFonts w:ascii="Arial Narrow" w:hAnsi="Arial Narrow"/>
                <w:color w:val="000000"/>
                <w:sz w:val="22"/>
              </w:rPr>
              <w:t xml:space="preserve"> </w:t>
            </w:r>
            <w:r w:rsidRPr="00620062">
              <w:rPr>
                <w:rFonts w:ascii="Arial Narrow" w:hAnsi="Arial Narrow"/>
                <w:color w:val="000000"/>
                <w:sz w:val="22"/>
              </w:rPr>
              <w:t xml:space="preserve">skills </w:t>
            </w:r>
            <w:r w:rsidR="00BE27D7" w:rsidRPr="00620062">
              <w:rPr>
                <w:rFonts w:ascii="Arial Narrow" w:hAnsi="Arial Narrow"/>
                <w:color w:val="000000"/>
                <w:sz w:val="22"/>
              </w:rPr>
              <w:t>- able</w:t>
            </w:r>
            <w:r w:rsidR="00E40BE3" w:rsidRPr="00620062">
              <w:rPr>
                <w:rFonts w:ascii="Arial Narrow" w:hAnsi="Arial Narrow"/>
                <w:color w:val="000000"/>
                <w:sz w:val="22"/>
              </w:rPr>
              <w:t xml:space="preserve"> to communicate successfully to a wide range of internal and external audiences   </w:t>
            </w:r>
          </w:p>
          <w:p w14:paraId="2070F818" w14:textId="312CB6A9" w:rsidR="00225D24" w:rsidRPr="00620062" w:rsidRDefault="00E40BE3"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Ab</w:t>
            </w:r>
            <w:r w:rsidR="001F602A" w:rsidRPr="00620062">
              <w:rPr>
                <w:rFonts w:ascii="Arial Narrow" w:hAnsi="Arial Narrow"/>
                <w:color w:val="000000"/>
                <w:sz w:val="22"/>
              </w:rPr>
              <w:t xml:space="preserve">le </w:t>
            </w:r>
            <w:r w:rsidRPr="00620062">
              <w:rPr>
                <w:rFonts w:ascii="Arial Narrow" w:hAnsi="Arial Narrow"/>
                <w:color w:val="000000"/>
                <w:sz w:val="22"/>
              </w:rPr>
              <w:t>to identify and develop funding and partnership opportunit</w:t>
            </w:r>
            <w:r w:rsidR="001F602A" w:rsidRPr="00620062">
              <w:rPr>
                <w:rFonts w:ascii="Arial Narrow" w:hAnsi="Arial Narrow"/>
                <w:color w:val="000000"/>
                <w:sz w:val="22"/>
              </w:rPr>
              <w:t>i</w:t>
            </w:r>
            <w:r w:rsidRPr="00620062">
              <w:rPr>
                <w:rFonts w:ascii="Arial Narrow" w:hAnsi="Arial Narrow"/>
                <w:color w:val="000000"/>
                <w:sz w:val="22"/>
              </w:rPr>
              <w:t>es.</w:t>
            </w:r>
          </w:p>
          <w:p w14:paraId="26DE3564" w14:textId="58EFBF9B" w:rsidR="009064CE" w:rsidRPr="00620062" w:rsidRDefault="009064CE"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 xml:space="preserve">Data analysis skills, and the ability to use data to </w:t>
            </w:r>
            <w:r w:rsidR="00D52387" w:rsidRPr="00620062">
              <w:rPr>
                <w:rFonts w:ascii="Arial Narrow" w:hAnsi="Arial Narrow"/>
                <w:color w:val="000000"/>
                <w:sz w:val="22"/>
              </w:rPr>
              <w:t xml:space="preserve">identify gaps and </w:t>
            </w:r>
            <w:r w:rsidRPr="00620062">
              <w:rPr>
                <w:rFonts w:ascii="Arial Narrow" w:hAnsi="Arial Narrow"/>
                <w:color w:val="000000"/>
                <w:sz w:val="22"/>
              </w:rPr>
              <w:t xml:space="preserve">set targets </w:t>
            </w:r>
          </w:p>
          <w:p w14:paraId="16F25A48" w14:textId="383C735E" w:rsidR="00D52387" w:rsidRPr="00620062" w:rsidRDefault="001F602A"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 xml:space="preserve">Team player </w:t>
            </w:r>
            <w:r w:rsidR="00487296" w:rsidRPr="00620062">
              <w:rPr>
                <w:rFonts w:ascii="Arial Narrow" w:hAnsi="Arial Narrow"/>
                <w:color w:val="000000"/>
                <w:sz w:val="22"/>
              </w:rPr>
              <w:t>- able</w:t>
            </w:r>
            <w:r w:rsidRPr="00620062">
              <w:rPr>
                <w:rFonts w:ascii="Arial Narrow" w:hAnsi="Arial Narrow"/>
                <w:color w:val="000000"/>
                <w:sz w:val="22"/>
              </w:rPr>
              <w:t xml:space="preserve"> to support, motivate and inspire colleagues, pupils and parents</w:t>
            </w:r>
          </w:p>
          <w:p w14:paraId="1A23C1A1" w14:textId="1E2CEB0F" w:rsidR="009064CE" w:rsidRPr="00687C1A" w:rsidRDefault="001F602A" w:rsidP="00687C1A">
            <w:pPr>
              <w:numPr>
                <w:ilvl w:val="0"/>
                <w:numId w:val="15"/>
              </w:numPr>
              <w:spacing w:before="100" w:beforeAutospacing="1" w:after="100" w:afterAutospacing="1" w:line="240" w:lineRule="auto"/>
              <w:jc w:val="both"/>
              <w:rPr>
                <w:rFonts w:ascii="Arial Narrow" w:hAnsi="Arial Narrow"/>
                <w:color w:val="000000"/>
                <w:sz w:val="22"/>
              </w:rPr>
            </w:pPr>
            <w:r w:rsidRPr="00620062">
              <w:rPr>
                <w:rFonts w:ascii="Arial Narrow" w:hAnsi="Arial Narrow"/>
                <w:color w:val="000000"/>
                <w:sz w:val="22"/>
              </w:rPr>
              <w:t>Ability to work under pressure and prioritise effectively</w:t>
            </w:r>
          </w:p>
        </w:tc>
      </w:tr>
      <w:tr w:rsidR="009064CE" w:rsidRPr="00620062" w14:paraId="541716D1" w14:textId="77777777" w:rsidTr="00687C1A">
        <w:tc>
          <w:tcPr>
            <w:tcW w:w="961" w:type="pct"/>
            <w:tcBorders>
              <w:top w:val="nil"/>
              <w:left w:val="single" w:sz="8" w:space="0" w:color="B9B9B9"/>
              <w:bottom w:val="single" w:sz="8" w:space="0" w:color="B9B9B9"/>
              <w:right w:val="single" w:sz="8" w:space="0" w:color="B9B9B9"/>
            </w:tcBorders>
            <w:tcMar>
              <w:top w:w="113" w:type="dxa"/>
              <w:left w:w="108" w:type="dxa"/>
              <w:bottom w:w="113" w:type="dxa"/>
              <w:right w:w="108" w:type="dxa"/>
            </w:tcMar>
            <w:vAlign w:val="center"/>
            <w:hideMark/>
          </w:tcPr>
          <w:p w14:paraId="592948C3" w14:textId="77777777" w:rsidR="009064CE" w:rsidRPr="00620062" w:rsidRDefault="009064CE" w:rsidP="00687C1A">
            <w:pPr>
              <w:pStyle w:val="NormalWeb"/>
              <w:spacing w:before="0" w:beforeAutospacing="0" w:after="60" w:afterAutospacing="0"/>
              <w:rPr>
                <w:rFonts w:ascii="Arial Narrow" w:hAnsi="Arial Narrow" w:cs="Arial"/>
                <w:color w:val="000000"/>
                <w:sz w:val="22"/>
                <w:szCs w:val="22"/>
              </w:rPr>
            </w:pPr>
            <w:r w:rsidRPr="00620062">
              <w:rPr>
                <w:rFonts w:ascii="Arial Narrow" w:hAnsi="Arial Narrow" w:cs="Arial"/>
                <w:b/>
                <w:bCs/>
                <w:color w:val="000000"/>
                <w:sz w:val="22"/>
                <w:szCs w:val="22"/>
              </w:rPr>
              <w:t>Personal qualities</w:t>
            </w:r>
          </w:p>
        </w:tc>
        <w:tc>
          <w:tcPr>
            <w:tcW w:w="4039" w:type="pct"/>
            <w:tcBorders>
              <w:top w:val="nil"/>
              <w:left w:val="nil"/>
              <w:bottom w:val="single" w:sz="8" w:space="0" w:color="B9B9B9"/>
              <w:right w:val="single" w:sz="8" w:space="0" w:color="B9B9B9"/>
            </w:tcBorders>
            <w:tcMar>
              <w:top w:w="113" w:type="dxa"/>
              <w:left w:w="108" w:type="dxa"/>
              <w:bottom w:w="113" w:type="dxa"/>
              <w:right w:w="108" w:type="dxa"/>
            </w:tcMar>
            <w:vAlign w:val="center"/>
            <w:hideMark/>
          </w:tcPr>
          <w:p w14:paraId="2227E7CD" w14:textId="58AFEB00" w:rsidR="001F602A" w:rsidRPr="00687C1A" w:rsidRDefault="001F602A"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Demonstrates</w:t>
            </w:r>
            <w:r w:rsidR="00C06C0C" w:rsidRPr="00687C1A">
              <w:rPr>
                <w:rFonts w:ascii="Arial Narrow" w:hAnsi="Arial Narrow"/>
                <w:color w:val="000000"/>
              </w:rPr>
              <w:t xml:space="preserve"> warmth</w:t>
            </w:r>
            <w:r w:rsidR="00BE27D7" w:rsidRPr="00687C1A">
              <w:rPr>
                <w:rFonts w:ascii="Arial Narrow" w:hAnsi="Arial Narrow"/>
                <w:color w:val="000000"/>
              </w:rPr>
              <w:t>,</w:t>
            </w:r>
            <w:r w:rsidR="00C06C0C" w:rsidRPr="00687C1A">
              <w:rPr>
                <w:rFonts w:ascii="Arial Narrow" w:hAnsi="Arial Narrow"/>
                <w:color w:val="000000"/>
              </w:rPr>
              <w:t xml:space="preserve"> </w:t>
            </w:r>
            <w:r w:rsidR="007D7272" w:rsidRPr="00687C1A">
              <w:rPr>
                <w:rFonts w:ascii="Arial Narrow" w:hAnsi="Arial Narrow"/>
                <w:color w:val="000000"/>
              </w:rPr>
              <w:t xml:space="preserve">compassion </w:t>
            </w:r>
            <w:r w:rsidR="00C06C0C" w:rsidRPr="00687C1A">
              <w:rPr>
                <w:rFonts w:ascii="Arial Narrow" w:hAnsi="Arial Narrow"/>
                <w:color w:val="000000"/>
              </w:rPr>
              <w:t>and</w:t>
            </w:r>
            <w:r w:rsidRPr="00687C1A">
              <w:rPr>
                <w:rFonts w:ascii="Arial Narrow" w:hAnsi="Arial Narrow"/>
                <w:color w:val="000000"/>
              </w:rPr>
              <w:t xml:space="preserve"> empathy with the children</w:t>
            </w:r>
            <w:r w:rsidR="00BE27D7" w:rsidRPr="00687C1A">
              <w:rPr>
                <w:rFonts w:ascii="Arial Narrow" w:hAnsi="Arial Narrow"/>
                <w:color w:val="000000"/>
              </w:rPr>
              <w:t>, staff</w:t>
            </w:r>
            <w:r w:rsidR="00C06C0C" w:rsidRPr="00687C1A">
              <w:rPr>
                <w:rFonts w:ascii="Arial Narrow" w:hAnsi="Arial Narrow"/>
                <w:color w:val="000000"/>
              </w:rPr>
              <w:t xml:space="preserve"> and </w:t>
            </w:r>
            <w:r w:rsidR="00BE27D7" w:rsidRPr="00687C1A">
              <w:rPr>
                <w:rFonts w:ascii="Arial Narrow" w:hAnsi="Arial Narrow"/>
                <w:color w:val="000000"/>
              </w:rPr>
              <w:t xml:space="preserve">the </w:t>
            </w:r>
            <w:r w:rsidR="007D7272" w:rsidRPr="00687C1A">
              <w:rPr>
                <w:rFonts w:ascii="Arial Narrow" w:hAnsi="Arial Narrow"/>
                <w:color w:val="000000"/>
              </w:rPr>
              <w:t xml:space="preserve">wider </w:t>
            </w:r>
            <w:r w:rsidR="00C06C0C" w:rsidRPr="00687C1A">
              <w:rPr>
                <w:rFonts w:ascii="Arial Narrow" w:hAnsi="Arial Narrow"/>
                <w:color w:val="000000"/>
              </w:rPr>
              <w:t>school community</w:t>
            </w:r>
          </w:p>
          <w:p w14:paraId="454BF53C" w14:textId="1CC2F563" w:rsidR="00BE27D7" w:rsidRPr="00687C1A" w:rsidRDefault="00BE27D7"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Consistent, resilient and solution focused</w:t>
            </w:r>
          </w:p>
          <w:p w14:paraId="2A275B02" w14:textId="2451A1EE" w:rsidR="00C06C0C" w:rsidRPr="00687C1A" w:rsidRDefault="001F602A"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 xml:space="preserve">Remains positive whilst dealing with challenging </w:t>
            </w:r>
            <w:r w:rsidR="007D7272" w:rsidRPr="00687C1A">
              <w:rPr>
                <w:rFonts w:ascii="Arial Narrow" w:hAnsi="Arial Narrow"/>
                <w:color w:val="000000"/>
              </w:rPr>
              <w:t>situations</w:t>
            </w:r>
          </w:p>
          <w:p w14:paraId="5B5B1541" w14:textId="42DB2801" w:rsidR="00C06C0C" w:rsidRPr="00687C1A" w:rsidRDefault="00C06C0C"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Commitment to a collaborative, developmental approach and a willingness to help others</w:t>
            </w:r>
          </w:p>
          <w:p w14:paraId="7EE3CA82" w14:textId="56B4B112" w:rsidR="00C06C0C" w:rsidRPr="00687C1A" w:rsidRDefault="00C06C0C"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A desire to keep at the for</w:t>
            </w:r>
            <w:r w:rsidR="007D7272" w:rsidRPr="00687C1A">
              <w:rPr>
                <w:rFonts w:ascii="Arial Narrow" w:hAnsi="Arial Narrow"/>
                <w:color w:val="000000"/>
              </w:rPr>
              <w:t xml:space="preserve">efront of best practice </w:t>
            </w:r>
            <w:r w:rsidRPr="00687C1A">
              <w:rPr>
                <w:rFonts w:ascii="Arial Narrow" w:hAnsi="Arial Narrow"/>
                <w:color w:val="000000"/>
              </w:rPr>
              <w:t>about education policy and practice</w:t>
            </w:r>
          </w:p>
          <w:p w14:paraId="23341BE3" w14:textId="427E7F85" w:rsidR="007D7272" w:rsidRPr="00687C1A" w:rsidRDefault="007D7272"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Shows energy, enthusiasm and drive</w:t>
            </w:r>
          </w:p>
          <w:p w14:paraId="09EEDD72" w14:textId="595D5667" w:rsidR="007D7272" w:rsidRPr="00687C1A" w:rsidRDefault="007D7272"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A strong advocate of inclusivity</w:t>
            </w:r>
          </w:p>
          <w:p w14:paraId="7E58725A" w14:textId="7857C3D5" w:rsidR="001F602A" w:rsidRPr="00687C1A" w:rsidRDefault="007D7272"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Genuine commitment to creating a positive impact for the local community.</w:t>
            </w:r>
          </w:p>
          <w:p w14:paraId="1FD958A7" w14:textId="6CC891D2" w:rsidR="009064CE" w:rsidRPr="00687C1A" w:rsidRDefault="009064CE"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Commitment to uphold the 7 principles of public life (the </w:t>
            </w:r>
            <w:hyperlink r:id="rId11" w:history="1">
              <w:r w:rsidRPr="00687C1A">
                <w:rPr>
                  <w:rStyle w:val="Hyperlink"/>
                  <w:rFonts w:ascii="Arial Narrow" w:hAnsi="Arial Narrow"/>
                  <w:color w:val="03787C"/>
                </w:rPr>
                <w:t>Nolan principles</w:t>
              </w:r>
            </w:hyperlink>
            <w:r w:rsidRPr="00687C1A">
              <w:rPr>
                <w:rFonts w:ascii="Arial Narrow" w:hAnsi="Arial Narrow"/>
                <w:color w:val="000000"/>
              </w:rPr>
              <w:t>) at all times</w:t>
            </w:r>
          </w:p>
          <w:p w14:paraId="68F32D20" w14:textId="55D04E58" w:rsidR="009064CE" w:rsidRPr="00687C1A" w:rsidRDefault="00487296" w:rsidP="00687C1A">
            <w:pPr>
              <w:pStyle w:val="ListParagraph"/>
              <w:numPr>
                <w:ilvl w:val="0"/>
                <w:numId w:val="29"/>
              </w:numPr>
              <w:spacing w:before="100" w:beforeAutospacing="1" w:after="100" w:afterAutospacing="1" w:line="240" w:lineRule="auto"/>
              <w:jc w:val="both"/>
              <w:rPr>
                <w:rFonts w:ascii="Arial Narrow" w:hAnsi="Arial Narrow"/>
                <w:color w:val="000000"/>
              </w:rPr>
            </w:pPr>
            <w:r w:rsidRPr="00687C1A">
              <w:rPr>
                <w:rFonts w:ascii="Arial Narrow" w:hAnsi="Arial Narrow"/>
                <w:color w:val="000000"/>
              </w:rPr>
              <w:t>Ambition</w:t>
            </w:r>
            <w:r w:rsidR="007D7272" w:rsidRPr="00687C1A">
              <w:rPr>
                <w:rFonts w:ascii="Arial Narrow" w:hAnsi="Arial Narrow"/>
                <w:color w:val="000000"/>
              </w:rPr>
              <w:t xml:space="preserve"> to be a Head Teacher in the future</w:t>
            </w:r>
          </w:p>
        </w:tc>
      </w:tr>
    </w:tbl>
    <w:p w14:paraId="2012F84A" w14:textId="77777777" w:rsidR="005C7BB9" w:rsidRPr="00687C1A" w:rsidRDefault="005C7BB9" w:rsidP="00687C1A">
      <w:pPr>
        <w:ind w:left="0" w:firstLine="0"/>
      </w:pPr>
    </w:p>
    <w:sectPr w:rsidR="005C7BB9" w:rsidRPr="00687C1A" w:rsidSect="00687C1A">
      <w:headerReference w:type="default" r:id="rId12"/>
      <w:pgSz w:w="11906" w:h="16838"/>
      <w:pgMar w:top="226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BB2E" w14:textId="77777777" w:rsidR="005C5B58" w:rsidRDefault="005C5B58" w:rsidP="00687C1A">
      <w:pPr>
        <w:spacing w:after="0" w:line="240" w:lineRule="auto"/>
      </w:pPr>
      <w:r>
        <w:separator/>
      </w:r>
    </w:p>
  </w:endnote>
  <w:endnote w:type="continuationSeparator" w:id="0">
    <w:p w14:paraId="317FA6A6" w14:textId="77777777" w:rsidR="005C5B58" w:rsidRDefault="005C5B58" w:rsidP="0068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Lato Blac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C0A7" w14:textId="77777777" w:rsidR="005C5B58" w:rsidRDefault="005C5B58" w:rsidP="00687C1A">
      <w:pPr>
        <w:spacing w:after="0" w:line="240" w:lineRule="auto"/>
      </w:pPr>
      <w:r>
        <w:separator/>
      </w:r>
    </w:p>
  </w:footnote>
  <w:footnote w:type="continuationSeparator" w:id="0">
    <w:p w14:paraId="68E39678" w14:textId="77777777" w:rsidR="005C5B58" w:rsidRDefault="005C5B58" w:rsidP="00687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C4C1" w14:textId="2F200885" w:rsidR="00687C1A" w:rsidRPr="00687C1A" w:rsidRDefault="00687C1A" w:rsidP="00687C1A">
    <w:pPr>
      <w:pStyle w:val="Header"/>
    </w:pPr>
    <w:r>
      <w:rPr>
        <w:rFonts w:ascii="Century Gothic" w:hAnsi="Century Gothic" w:cs="Arial"/>
        <w:bCs/>
        <w:noProof/>
        <w:sz w:val="28"/>
        <w:szCs w:val="28"/>
      </w:rPr>
      <w:drawing>
        <wp:anchor distT="0" distB="0" distL="114300" distR="114300" simplePos="0" relativeHeight="251658240" behindDoc="1" locked="0" layoutInCell="1" allowOverlap="1" wp14:anchorId="7AF3A091" wp14:editId="0586604C">
          <wp:simplePos x="0" y="0"/>
          <wp:positionH relativeFrom="column">
            <wp:posOffset>2303780</wp:posOffset>
          </wp:positionH>
          <wp:positionV relativeFrom="paragraph">
            <wp:posOffset>-335280</wp:posOffset>
          </wp:positionV>
          <wp:extent cx="1095982" cy="9906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5982"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37F8"/>
    <w:multiLevelType w:val="hybridMultilevel"/>
    <w:tmpl w:val="BE68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679F"/>
    <w:multiLevelType w:val="hybridMultilevel"/>
    <w:tmpl w:val="141A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22462"/>
    <w:multiLevelType w:val="multilevel"/>
    <w:tmpl w:val="E3D6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D0A31"/>
    <w:multiLevelType w:val="hybridMultilevel"/>
    <w:tmpl w:val="71B0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630D4"/>
    <w:multiLevelType w:val="hybridMultilevel"/>
    <w:tmpl w:val="DA7C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82575"/>
    <w:multiLevelType w:val="hybridMultilevel"/>
    <w:tmpl w:val="801C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80F3C"/>
    <w:multiLevelType w:val="multilevel"/>
    <w:tmpl w:val="2AD0D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6875DB"/>
    <w:multiLevelType w:val="multilevel"/>
    <w:tmpl w:val="362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7762B"/>
    <w:multiLevelType w:val="hybridMultilevel"/>
    <w:tmpl w:val="2CFC04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E7818B4"/>
    <w:multiLevelType w:val="multilevel"/>
    <w:tmpl w:val="B698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27572"/>
    <w:multiLevelType w:val="hybridMultilevel"/>
    <w:tmpl w:val="DA4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330F0"/>
    <w:multiLevelType w:val="hybridMultilevel"/>
    <w:tmpl w:val="4C56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9301E"/>
    <w:multiLevelType w:val="hybridMultilevel"/>
    <w:tmpl w:val="43EC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25E0F"/>
    <w:multiLevelType w:val="multilevel"/>
    <w:tmpl w:val="6978BE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552CC"/>
    <w:multiLevelType w:val="hybridMultilevel"/>
    <w:tmpl w:val="1F04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400F2"/>
    <w:multiLevelType w:val="hybridMultilevel"/>
    <w:tmpl w:val="EF1E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A0D61"/>
    <w:multiLevelType w:val="multilevel"/>
    <w:tmpl w:val="050E36A6"/>
    <w:lvl w:ilvl="0">
      <w:start w:val="1"/>
      <w:numFmt w:val="bullet"/>
      <w:lvlText w:val=""/>
      <w:lvlJc w:val="left"/>
      <w:pPr>
        <w:tabs>
          <w:tab w:val="num" w:pos="716"/>
        </w:tabs>
        <w:ind w:left="716" w:hanging="360"/>
      </w:pPr>
      <w:rPr>
        <w:rFonts w:ascii="Symbol" w:hAnsi="Symbol" w:hint="default"/>
        <w:sz w:val="20"/>
      </w:rPr>
    </w:lvl>
    <w:lvl w:ilvl="1" w:tentative="1">
      <w:start w:val="1"/>
      <w:numFmt w:val="bullet"/>
      <w:lvlText w:val="o"/>
      <w:lvlJc w:val="left"/>
      <w:pPr>
        <w:tabs>
          <w:tab w:val="num" w:pos="1436"/>
        </w:tabs>
        <w:ind w:left="1436" w:hanging="360"/>
      </w:pPr>
      <w:rPr>
        <w:rFonts w:ascii="Courier New" w:hAnsi="Courier New" w:hint="default"/>
        <w:sz w:val="20"/>
      </w:rPr>
    </w:lvl>
    <w:lvl w:ilvl="2" w:tentative="1">
      <w:start w:val="1"/>
      <w:numFmt w:val="bullet"/>
      <w:lvlText w:val=""/>
      <w:lvlJc w:val="left"/>
      <w:pPr>
        <w:tabs>
          <w:tab w:val="num" w:pos="2156"/>
        </w:tabs>
        <w:ind w:left="2156" w:hanging="360"/>
      </w:pPr>
      <w:rPr>
        <w:rFonts w:ascii="Wingdings" w:hAnsi="Wingdings" w:hint="default"/>
        <w:sz w:val="20"/>
      </w:rPr>
    </w:lvl>
    <w:lvl w:ilvl="3" w:tentative="1">
      <w:start w:val="1"/>
      <w:numFmt w:val="bullet"/>
      <w:lvlText w:val=""/>
      <w:lvlJc w:val="left"/>
      <w:pPr>
        <w:tabs>
          <w:tab w:val="num" w:pos="2876"/>
        </w:tabs>
        <w:ind w:left="2876" w:hanging="360"/>
      </w:pPr>
      <w:rPr>
        <w:rFonts w:ascii="Wingdings" w:hAnsi="Wingdings" w:hint="default"/>
        <w:sz w:val="20"/>
      </w:rPr>
    </w:lvl>
    <w:lvl w:ilvl="4" w:tentative="1">
      <w:start w:val="1"/>
      <w:numFmt w:val="bullet"/>
      <w:lvlText w:val=""/>
      <w:lvlJc w:val="left"/>
      <w:pPr>
        <w:tabs>
          <w:tab w:val="num" w:pos="3596"/>
        </w:tabs>
        <w:ind w:left="3596" w:hanging="360"/>
      </w:pPr>
      <w:rPr>
        <w:rFonts w:ascii="Wingdings" w:hAnsi="Wingdings" w:hint="default"/>
        <w:sz w:val="20"/>
      </w:rPr>
    </w:lvl>
    <w:lvl w:ilvl="5" w:tentative="1">
      <w:start w:val="1"/>
      <w:numFmt w:val="bullet"/>
      <w:lvlText w:val=""/>
      <w:lvlJc w:val="left"/>
      <w:pPr>
        <w:tabs>
          <w:tab w:val="num" w:pos="4316"/>
        </w:tabs>
        <w:ind w:left="4316" w:hanging="360"/>
      </w:pPr>
      <w:rPr>
        <w:rFonts w:ascii="Wingdings" w:hAnsi="Wingdings" w:hint="default"/>
        <w:sz w:val="20"/>
      </w:rPr>
    </w:lvl>
    <w:lvl w:ilvl="6" w:tentative="1">
      <w:start w:val="1"/>
      <w:numFmt w:val="bullet"/>
      <w:lvlText w:val=""/>
      <w:lvlJc w:val="left"/>
      <w:pPr>
        <w:tabs>
          <w:tab w:val="num" w:pos="5036"/>
        </w:tabs>
        <w:ind w:left="5036" w:hanging="360"/>
      </w:pPr>
      <w:rPr>
        <w:rFonts w:ascii="Wingdings" w:hAnsi="Wingdings" w:hint="default"/>
        <w:sz w:val="20"/>
      </w:rPr>
    </w:lvl>
    <w:lvl w:ilvl="7" w:tentative="1">
      <w:start w:val="1"/>
      <w:numFmt w:val="bullet"/>
      <w:lvlText w:val=""/>
      <w:lvlJc w:val="left"/>
      <w:pPr>
        <w:tabs>
          <w:tab w:val="num" w:pos="5756"/>
        </w:tabs>
        <w:ind w:left="5756" w:hanging="360"/>
      </w:pPr>
      <w:rPr>
        <w:rFonts w:ascii="Wingdings" w:hAnsi="Wingdings" w:hint="default"/>
        <w:sz w:val="20"/>
      </w:rPr>
    </w:lvl>
    <w:lvl w:ilvl="8" w:tentative="1">
      <w:start w:val="1"/>
      <w:numFmt w:val="bullet"/>
      <w:lvlText w:val=""/>
      <w:lvlJc w:val="left"/>
      <w:pPr>
        <w:tabs>
          <w:tab w:val="num" w:pos="6476"/>
        </w:tabs>
        <w:ind w:left="6476" w:hanging="360"/>
      </w:pPr>
      <w:rPr>
        <w:rFonts w:ascii="Wingdings" w:hAnsi="Wingdings" w:hint="default"/>
        <w:sz w:val="20"/>
      </w:rPr>
    </w:lvl>
  </w:abstractNum>
  <w:abstractNum w:abstractNumId="17" w15:restartNumberingAfterBreak="0">
    <w:nsid w:val="476A6958"/>
    <w:multiLevelType w:val="multilevel"/>
    <w:tmpl w:val="64A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54073"/>
    <w:multiLevelType w:val="multilevel"/>
    <w:tmpl w:val="867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A5F0F"/>
    <w:multiLevelType w:val="multilevel"/>
    <w:tmpl w:val="108A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2531F"/>
    <w:multiLevelType w:val="hybridMultilevel"/>
    <w:tmpl w:val="49C8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76BBB"/>
    <w:multiLevelType w:val="hybridMultilevel"/>
    <w:tmpl w:val="7672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27E2C"/>
    <w:multiLevelType w:val="hybridMultilevel"/>
    <w:tmpl w:val="5F28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5556F"/>
    <w:multiLevelType w:val="hybridMultilevel"/>
    <w:tmpl w:val="800A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32D6D"/>
    <w:multiLevelType w:val="hybridMultilevel"/>
    <w:tmpl w:val="0668F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D9207F"/>
    <w:multiLevelType w:val="multilevel"/>
    <w:tmpl w:val="B9B26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EA507BA"/>
    <w:multiLevelType w:val="multilevel"/>
    <w:tmpl w:val="3D5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40561"/>
    <w:multiLevelType w:val="multilevel"/>
    <w:tmpl w:val="17A2E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B467D14"/>
    <w:multiLevelType w:val="multilevel"/>
    <w:tmpl w:val="67C8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3"/>
  </w:num>
  <w:num w:numId="3">
    <w:abstractNumId w:val="3"/>
  </w:num>
  <w:num w:numId="4">
    <w:abstractNumId w:val="8"/>
  </w:num>
  <w:num w:numId="5">
    <w:abstractNumId w:val="5"/>
  </w:num>
  <w:num w:numId="6">
    <w:abstractNumId w:val="21"/>
  </w:num>
  <w:num w:numId="7">
    <w:abstractNumId w:val="20"/>
  </w:num>
  <w:num w:numId="8">
    <w:abstractNumId w:val="4"/>
  </w:num>
  <w:num w:numId="9">
    <w:abstractNumId w:val="12"/>
  </w:num>
  <w:num w:numId="10">
    <w:abstractNumId w:val="10"/>
  </w:num>
  <w:num w:numId="11">
    <w:abstractNumId w:val="11"/>
  </w:num>
  <w:num w:numId="12">
    <w:abstractNumId w:val="22"/>
  </w:num>
  <w:num w:numId="13">
    <w:abstractNumId w:val="25"/>
  </w:num>
  <w:num w:numId="14">
    <w:abstractNumId w:val="27"/>
  </w:num>
  <w:num w:numId="15">
    <w:abstractNumId w:val="6"/>
  </w:num>
  <w:num w:numId="16">
    <w:abstractNumId w:val="16"/>
  </w:num>
  <w:num w:numId="17">
    <w:abstractNumId w:val="28"/>
  </w:num>
  <w:num w:numId="18">
    <w:abstractNumId w:val="19"/>
  </w:num>
  <w:num w:numId="19">
    <w:abstractNumId w:val="26"/>
  </w:num>
  <w:num w:numId="20">
    <w:abstractNumId w:val="17"/>
  </w:num>
  <w:num w:numId="21">
    <w:abstractNumId w:val="9"/>
  </w:num>
  <w:num w:numId="22">
    <w:abstractNumId w:val="2"/>
  </w:num>
  <w:num w:numId="23">
    <w:abstractNumId w:val="18"/>
  </w:num>
  <w:num w:numId="24">
    <w:abstractNumId w:val="7"/>
  </w:num>
  <w:num w:numId="25">
    <w:abstractNumId w:val="15"/>
  </w:num>
  <w:num w:numId="26">
    <w:abstractNumId w:val="14"/>
  </w:num>
  <w:num w:numId="27">
    <w:abstractNumId w:val="13"/>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72"/>
    <w:rsid w:val="000003DF"/>
    <w:rsid w:val="000063CB"/>
    <w:rsid w:val="00032F00"/>
    <w:rsid w:val="00037472"/>
    <w:rsid w:val="00037782"/>
    <w:rsid w:val="00037D1A"/>
    <w:rsid w:val="000626A2"/>
    <w:rsid w:val="00165C8A"/>
    <w:rsid w:val="00182C09"/>
    <w:rsid w:val="0019140E"/>
    <w:rsid w:val="001F602A"/>
    <w:rsid w:val="00225D24"/>
    <w:rsid w:val="002423EF"/>
    <w:rsid w:val="00254182"/>
    <w:rsid w:val="00260CE8"/>
    <w:rsid w:val="00286B45"/>
    <w:rsid w:val="00295CDF"/>
    <w:rsid w:val="002D53EB"/>
    <w:rsid w:val="002F68C1"/>
    <w:rsid w:val="00335E30"/>
    <w:rsid w:val="00364829"/>
    <w:rsid w:val="003975FA"/>
    <w:rsid w:val="003B1E73"/>
    <w:rsid w:val="0043565A"/>
    <w:rsid w:val="00487296"/>
    <w:rsid w:val="0048756A"/>
    <w:rsid w:val="0049059A"/>
    <w:rsid w:val="00532B59"/>
    <w:rsid w:val="0056217E"/>
    <w:rsid w:val="005C5B58"/>
    <w:rsid w:val="005C7BB9"/>
    <w:rsid w:val="005D04E1"/>
    <w:rsid w:val="005F19C2"/>
    <w:rsid w:val="005F690C"/>
    <w:rsid w:val="005F70C7"/>
    <w:rsid w:val="00602FB3"/>
    <w:rsid w:val="00620062"/>
    <w:rsid w:val="00637A54"/>
    <w:rsid w:val="00687C1A"/>
    <w:rsid w:val="007176AD"/>
    <w:rsid w:val="007425A6"/>
    <w:rsid w:val="007472F3"/>
    <w:rsid w:val="00762BC5"/>
    <w:rsid w:val="007A79D9"/>
    <w:rsid w:val="007D7272"/>
    <w:rsid w:val="00802E80"/>
    <w:rsid w:val="00843D22"/>
    <w:rsid w:val="0086333A"/>
    <w:rsid w:val="00886B0E"/>
    <w:rsid w:val="008C09E2"/>
    <w:rsid w:val="008D407E"/>
    <w:rsid w:val="008E331E"/>
    <w:rsid w:val="008F5E74"/>
    <w:rsid w:val="009064CE"/>
    <w:rsid w:val="0093055D"/>
    <w:rsid w:val="00994729"/>
    <w:rsid w:val="00A3687E"/>
    <w:rsid w:val="00A43090"/>
    <w:rsid w:val="00A70475"/>
    <w:rsid w:val="00AD23DD"/>
    <w:rsid w:val="00AE0238"/>
    <w:rsid w:val="00BE27D7"/>
    <w:rsid w:val="00C06C0C"/>
    <w:rsid w:val="00C16845"/>
    <w:rsid w:val="00C4192F"/>
    <w:rsid w:val="00C4668C"/>
    <w:rsid w:val="00C6168C"/>
    <w:rsid w:val="00C950D2"/>
    <w:rsid w:val="00D52387"/>
    <w:rsid w:val="00DC13C5"/>
    <w:rsid w:val="00E02B6E"/>
    <w:rsid w:val="00E24011"/>
    <w:rsid w:val="00E36E40"/>
    <w:rsid w:val="00E40BE3"/>
    <w:rsid w:val="00E67A73"/>
    <w:rsid w:val="00F4344B"/>
    <w:rsid w:val="00F47A6E"/>
    <w:rsid w:val="00FC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466A"/>
  <w15:chartTrackingRefBased/>
  <w15:docId w15:val="{14FBDE37-C464-4599-ACC7-5D658C5E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472"/>
    <w:pPr>
      <w:spacing w:after="5" w:line="248" w:lineRule="auto"/>
      <w:ind w:left="638" w:hanging="10"/>
    </w:pPr>
    <w:rPr>
      <w:rFonts w:ascii="Calibri" w:eastAsia="Calibri" w:hAnsi="Calibri" w:cs="Calibri"/>
      <w:color w:val="181717"/>
      <w:sz w:val="20"/>
      <w:lang w:eastAsia="en-GB"/>
    </w:rPr>
  </w:style>
  <w:style w:type="paragraph" w:styleId="Heading1">
    <w:name w:val="heading 1"/>
    <w:basedOn w:val="Normal"/>
    <w:link w:val="Heading1Char"/>
    <w:uiPriority w:val="9"/>
    <w:qFormat/>
    <w:rsid w:val="009064CE"/>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72"/>
    <w:pPr>
      <w:spacing w:after="160" w:line="259" w:lineRule="auto"/>
      <w:ind w:left="720" w:firstLine="0"/>
      <w:contextualSpacing/>
    </w:pPr>
    <w:rPr>
      <w:rFonts w:asciiTheme="minorHAnsi" w:eastAsiaTheme="minorHAnsi" w:hAnsiTheme="minorHAnsi" w:cstheme="minorBidi"/>
      <w:color w:val="auto"/>
      <w:sz w:val="22"/>
      <w:lang w:val="en-US" w:eastAsia="en-US"/>
    </w:rPr>
  </w:style>
  <w:style w:type="table" w:styleId="TableGrid">
    <w:name w:val="Table Grid"/>
    <w:basedOn w:val="TableNormal"/>
    <w:uiPriority w:val="59"/>
    <w:rsid w:val="0003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472"/>
    <w:rPr>
      <w:color w:val="0563C1" w:themeColor="hyperlink"/>
      <w:u w:val="single"/>
    </w:rPr>
  </w:style>
  <w:style w:type="paragraph" w:customStyle="1" w:styleId="Default">
    <w:name w:val="Default"/>
    <w:rsid w:val="00037472"/>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a0">
    <w:name w:val="Pa0"/>
    <w:basedOn w:val="Default"/>
    <w:next w:val="Default"/>
    <w:uiPriority w:val="99"/>
    <w:rsid w:val="00037472"/>
    <w:pPr>
      <w:spacing w:line="241" w:lineRule="atLeast"/>
    </w:pPr>
    <w:rPr>
      <w:rFonts w:ascii="Lato Black" w:hAnsi="Lato Black" w:cstheme="minorBidi"/>
      <w:color w:val="auto"/>
    </w:rPr>
  </w:style>
  <w:style w:type="character" w:customStyle="1" w:styleId="A7">
    <w:name w:val="A7"/>
    <w:uiPriority w:val="99"/>
    <w:rsid w:val="00037472"/>
    <w:rPr>
      <w:rFonts w:cs="Lato Black"/>
      <w:color w:val="221E1F"/>
      <w:sz w:val="20"/>
      <w:szCs w:val="20"/>
    </w:rPr>
  </w:style>
  <w:style w:type="paragraph" w:customStyle="1" w:styleId="Text">
    <w:name w:val="Text"/>
    <w:basedOn w:val="BodyText"/>
    <w:link w:val="TextChar"/>
    <w:qFormat/>
    <w:rsid w:val="00A43090"/>
    <w:pPr>
      <w:spacing w:line="240" w:lineRule="auto"/>
      <w:ind w:left="0" w:firstLine="0"/>
    </w:pPr>
    <w:rPr>
      <w:rFonts w:ascii="Arial" w:eastAsia="MS Mincho" w:hAnsi="Arial" w:cs="Arial"/>
      <w:color w:val="auto"/>
      <w:szCs w:val="20"/>
      <w:lang w:eastAsia="en-US"/>
    </w:rPr>
  </w:style>
  <w:style w:type="character" w:customStyle="1" w:styleId="TextChar">
    <w:name w:val="Text Char"/>
    <w:link w:val="Text"/>
    <w:rsid w:val="00A43090"/>
    <w:rPr>
      <w:rFonts w:ascii="Arial" w:eastAsia="MS Mincho" w:hAnsi="Arial" w:cs="Arial"/>
      <w:sz w:val="20"/>
      <w:szCs w:val="20"/>
    </w:rPr>
  </w:style>
  <w:style w:type="paragraph" w:styleId="BodyText">
    <w:name w:val="Body Text"/>
    <w:basedOn w:val="Normal"/>
    <w:link w:val="BodyTextChar"/>
    <w:uiPriority w:val="99"/>
    <w:semiHidden/>
    <w:unhideWhenUsed/>
    <w:rsid w:val="00A43090"/>
    <w:pPr>
      <w:spacing w:after="120"/>
    </w:pPr>
  </w:style>
  <w:style w:type="character" w:customStyle="1" w:styleId="BodyTextChar">
    <w:name w:val="Body Text Char"/>
    <w:basedOn w:val="DefaultParagraphFont"/>
    <w:link w:val="BodyText"/>
    <w:uiPriority w:val="99"/>
    <w:semiHidden/>
    <w:rsid w:val="00A43090"/>
    <w:rPr>
      <w:rFonts w:ascii="Calibri" w:eastAsia="Calibri" w:hAnsi="Calibri" w:cs="Calibri"/>
      <w:color w:val="181717"/>
      <w:sz w:val="20"/>
      <w:lang w:eastAsia="en-GB"/>
    </w:rPr>
  </w:style>
  <w:style w:type="character" w:customStyle="1" w:styleId="Heading1Char">
    <w:name w:val="Heading 1 Char"/>
    <w:basedOn w:val="DefaultParagraphFont"/>
    <w:link w:val="Heading1"/>
    <w:uiPriority w:val="9"/>
    <w:rsid w:val="009064C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9064C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C09E2"/>
    <w:rPr>
      <w:b/>
      <w:bCs/>
    </w:rPr>
  </w:style>
  <w:style w:type="paragraph" w:styleId="Header">
    <w:name w:val="header"/>
    <w:basedOn w:val="Normal"/>
    <w:link w:val="HeaderChar"/>
    <w:uiPriority w:val="99"/>
    <w:unhideWhenUsed/>
    <w:rsid w:val="00687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C1A"/>
    <w:rPr>
      <w:rFonts w:ascii="Calibri" w:eastAsia="Calibri" w:hAnsi="Calibri" w:cs="Calibri"/>
      <w:color w:val="181717"/>
      <w:sz w:val="20"/>
      <w:lang w:eastAsia="en-GB"/>
    </w:rPr>
  </w:style>
  <w:style w:type="paragraph" w:styleId="Footer">
    <w:name w:val="footer"/>
    <w:basedOn w:val="Normal"/>
    <w:link w:val="FooterChar"/>
    <w:uiPriority w:val="99"/>
    <w:unhideWhenUsed/>
    <w:rsid w:val="00687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C1A"/>
    <w:rPr>
      <w:rFonts w:ascii="Calibri" w:eastAsia="Calibri" w:hAnsi="Calibri" w:cs="Calibri"/>
      <w:color w:val="181717"/>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566958">
      <w:bodyDiv w:val="1"/>
      <w:marLeft w:val="0"/>
      <w:marRight w:val="0"/>
      <w:marTop w:val="0"/>
      <w:marBottom w:val="0"/>
      <w:divBdr>
        <w:top w:val="none" w:sz="0" w:space="0" w:color="auto"/>
        <w:left w:val="none" w:sz="0" w:space="0" w:color="auto"/>
        <w:bottom w:val="none" w:sz="0" w:space="0" w:color="auto"/>
        <w:right w:val="none" w:sz="0" w:space="0" w:color="auto"/>
      </w:divBdr>
    </w:div>
    <w:div w:id="1440905870">
      <w:bodyDiv w:val="1"/>
      <w:marLeft w:val="0"/>
      <w:marRight w:val="0"/>
      <w:marTop w:val="0"/>
      <w:marBottom w:val="0"/>
      <w:divBdr>
        <w:top w:val="none" w:sz="0" w:space="0" w:color="auto"/>
        <w:left w:val="none" w:sz="0" w:space="0" w:color="auto"/>
        <w:bottom w:val="none" w:sz="0" w:space="0" w:color="auto"/>
        <w:right w:val="none" w:sz="0" w:space="0" w:color="auto"/>
      </w:divBdr>
    </w:div>
    <w:div w:id="20077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7-principles-of-public-lif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DD92B85FB304D9C363E5E6FAC1BC7" ma:contentTypeVersion="14" ma:contentTypeDescription="Create a new document." ma:contentTypeScope="" ma:versionID="760d9ee2edc1e18a7405cc476c353640">
  <xsd:schema xmlns:xsd="http://www.w3.org/2001/XMLSchema" xmlns:xs="http://www.w3.org/2001/XMLSchema" xmlns:p="http://schemas.microsoft.com/office/2006/metadata/properties" xmlns:ns3="319c3836-e167-4b3d-bd99-6a9a0755cfba" xmlns:ns4="08932c31-b8a4-4a09-9b4d-de660acb42a9" targetNamespace="http://schemas.microsoft.com/office/2006/metadata/properties" ma:root="true" ma:fieldsID="683471bd93109ab0210ddc4805650236" ns3:_="" ns4:_="">
    <xsd:import namespace="319c3836-e167-4b3d-bd99-6a9a0755cfba"/>
    <xsd:import namespace="08932c31-b8a4-4a09-9b4d-de660acb42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c3836-e167-4b3d-bd99-6a9a0755cf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2c31-b8a4-4a09-9b4d-de660acb42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22F8-F178-4D0E-B8EE-2EF8ECF6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c3836-e167-4b3d-bd99-6a9a0755cfba"/>
    <ds:schemaRef ds:uri="08932c31-b8a4-4a09-9b4d-de660acb4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F2EF1-D553-4952-873C-A1ECFBD38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B6D0-187E-40E0-B51B-07C4B8D538B6}">
  <ds:schemaRefs>
    <ds:schemaRef ds:uri="http://schemas.microsoft.com/sharepoint/v3/contenttype/forms"/>
  </ds:schemaRefs>
</ds:datastoreItem>
</file>

<file path=customXml/itemProps4.xml><?xml version="1.0" encoding="utf-8"?>
<ds:datastoreItem xmlns:ds="http://schemas.openxmlformats.org/officeDocument/2006/customXml" ds:itemID="{C74E079F-9DAF-404C-850A-4C7F98FC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Bradley</dc:creator>
  <cp:keywords/>
  <dc:description/>
  <cp:lastModifiedBy>Siobhan Murphy</cp:lastModifiedBy>
  <cp:revision>3</cp:revision>
  <dcterms:created xsi:type="dcterms:W3CDTF">2024-12-13T09:23:00Z</dcterms:created>
  <dcterms:modified xsi:type="dcterms:W3CDTF">2024-12-13T11:34:00Z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0x0101004BADD92B85FB304D9C363E5E6FAC1BC7</vt:lpwstr>
  </property>
  <property fmtid="{D5CDD505-2E9C-101B-9397-08002B2CF9AE}" pid="3" name="Order">
    <vt:r8>1149400</vt:r8>
  </property>
</Properties>
</file>