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4F96" w14:textId="77777777" w:rsidR="00837E33" w:rsidRPr="008D5233" w:rsidRDefault="00837E33" w:rsidP="00837E33">
      <w:pPr>
        <w:pStyle w:val="Heading1"/>
        <w:rPr>
          <w:rFonts w:asciiTheme="minorHAnsi" w:hAnsiTheme="minorHAnsi" w:cstheme="minorHAnsi"/>
          <w:sz w:val="20"/>
          <w:szCs w:val="20"/>
        </w:rPr>
      </w:pPr>
      <w:r w:rsidRPr="008D5233">
        <w:rPr>
          <w:rFonts w:asciiTheme="minorHAnsi" w:hAnsiTheme="minorHAnsi" w:cstheme="minorHAnsi"/>
          <w:sz w:val="20"/>
          <w:szCs w:val="20"/>
        </w:rPr>
        <w:t>Job details</w:t>
      </w:r>
    </w:p>
    <w:p w14:paraId="0660FD12" w14:textId="77777777" w:rsidR="00F3078C" w:rsidRPr="008D5233" w:rsidRDefault="00837E33" w:rsidP="00837E33">
      <w:pPr>
        <w:pStyle w:val="1bodycopy10pt"/>
        <w:rPr>
          <w:rFonts w:asciiTheme="minorHAnsi" w:hAnsiTheme="minorHAnsi" w:cstheme="minorHAnsi"/>
          <w:szCs w:val="20"/>
          <w:highlight w:val="yellow"/>
        </w:rPr>
      </w:pPr>
      <w:r w:rsidRPr="008D5233">
        <w:rPr>
          <w:rFonts w:asciiTheme="minorHAnsi" w:hAnsiTheme="minorHAnsi" w:cstheme="minorHAnsi"/>
          <w:b/>
          <w:szCs w:val="20"/>
        </w:rPr>
        <w:t xml:space="preserve">Salary: </w:t>
      </w:r>
      <w:r w:rsidR="00F3078C" w:rsidRPr="008D5233">
        <w:rPr>
          <w:rFonts w:asciiTheme="minorHAnsi" w:hAnsiTheme="minorHAnsi" w:cstheme="minorHAnsi"/>
          <w:b/>
          <w:szCs w:val="20"/>
        </w:rPr>
        <w:t>L9 – L13</w:t>
      </w:r>
    </w:p>
    <w:p w14:paraId="51D94B45" w14:textId="2D230382" w:rsidR="00837E33" w:rsidRPr="008D5233" w:rsidRDefault="00837E33" w:rsidP="00837E33">
      <w:pPr>
        <w:pStyle w:val="1bodycopy10pt"/>
        <w:rPr>
          <w:rFonts w:asciiTheme="minorHAnsi" w:hAnsiTheme="minorHAnsi" w:cstheme="minorHAnsi"/>
          <w:bCs/>
          <w:szCs w:val="20"/>
        </w:rPr>
      </w:pPr>
      <w:r w:rsidRPr="008D5233">
        <w:rPr>
          <w:rFonts w:asciiTheme="minorHAnsi" w:hAnsiTheme="minorHAnsi" w:cstheme="minorHAnsi"/>
          <w:b/>
          <w:szCs w:val="20"/>
        </w:rPr>
        <w:t>Location:</w:t>
      </w:r>
      <w:r w:rsidRPr="008D5233">
        <w:rPr>
          <w:rFonts w:asciiTheme="minorHAnsi" w:hAnsiTheme="minorHAnsi" w:cstheme="minorHAnsi"/>
          <w:bCs/>
          <w:szCs w:val="20"/>
        </w:rPr>
        <w:t xml:space="preserve"> </w:t>
      </w:r>
      <w:r w:rsidR="008D5233">
        <w:rPr>
          <w:rFonts w:asciiTheme="minorHAnsi" w:hAnsiTheme="minorHAnsi" w:cstheme="minorHAnsi"/>
          <w:bCs/>
          <w:szCs w:val="20"/>
        </w:rPr>
        <w:t xml:space="preserve">Kimberworth Community Primary School, Kimberworth Road, </w:t>
      </w:r>
      <w:r w:rsidR="00351E09" w:rsidRPr="008D5233">
        <w:rPr>
          <w:rFonts w:asciiTheme="minorHAnsi" w:hAnsiTheme="minorHAnsi" w:cstheme="minorHAnsi"/>
          <w:bCs/>
          <w:szCs w:val="20"/>
        </w:rPr>
        <w:t>Rotherham</w:t>
      </w:r>
      <w:r w:rsidR="008D5233">
        <w:rPr>
          <w:rFonts w:asciiTheme="minorHAnsi" w:hAnsiTheme="minorHAnsi" w:cstheme="minorHAnsi"/>
          <w:bCs/>
          <w:szCs w:val="20"/>
        </w:rPr>
        <w:t>, S61 1HE</w:t>
      </w:r>
      <w:r w:rsidR="00351E09" w:rsidRPr="008D5233">
        <w:rPr>
          <w:rFonts w:asciiTheme="minorHAnsi" w:hAnsiTheme="minorHAnsi" w:cstheme="minorHAnsi"/>
          <w:bCs/>
          <w:szCs w:val="20"/>
        </w:rPr>
        <w:t xml:space="preserve"> </w:t>
      </w:r>
    </w:p>
    <w:p w14:paraId="18296498" w14:textId="3F3F4E60" w:rsidR="00837E33" w:rsidRPr="008D5233" w:rsidRDefault="00837E33" w:rsidP="00837E33">
      <w:pPr>
        <w:pStyle w:val="1bodycopy10pt"/>
        <w:rPr>
          <w:rFonts w:asciiTheme="minorHAnsi" w:hAnsiTheme="minorHAnsi" w:cstheme="minorHAnsi"/>
          <w:szCs w:val="20"/>
        </w:rPr>
      </w:pPr>
      <w:r w:rsidRPr="008D5233">
        <w:rPr>
          <w:rFonts w:asciiTheme="minorHAnsi" w:hAnsiTheme="minorHAnsi" w:cstheme="minorHAnsi"/>
          <w:b/>
          <w:szCs w:val="20"/>
        </w:rPr>
        <w:t>Contract type:</w:t>
      </w:r>
      <w:r w:rsidRPr="008D5233">
        <w:rPr>
          <w:rFonts w:asciiTheme="minorHAnsi" w:hAnsiTheme="minorHAnsi" w:cstheme="minorHAnsi"/>
          <w:szCs w:val="20"/>
        </w:rPr>
        <w:t xml:space="preserve"> Permanent </w:t>
      </w:r>
      <w:r w:rsidR="00185DC8">
        <w:rPr>
          <w:rFonts w:asciiTheme="minorHAnsi" w:hAnsiTheme="minorHAnsi" w:cstheme="minorHAnsi"/>
          <w:szCs w:val="20"/>
        </w:rPr>
        <w:t>Full-Time</w:t>
      </w:r>
    </w:p>
    <w:p w14:paraId="0704DC7C" w14:textId="77777777" w:rsidR="00837E33" w:rsidRPr="008D5233" w:rsidRDefault="00837E33" w:rsidP="00837E33">
      <w:pPr>
        <w:pStyle w:val="1bodycopy10pt"/>
        <w:rPr>
          <w:rFonts w:asciiTheme="minorHAnsi" w:hAnsiTheme="minorHAnsi" w:cstheme="minorHAnsi"/>
          <w:szCs w:val="20"/>
        </w:rPr>
      </w:pPr>
      <w:r w:rsidRPr="008D5233">
        <w:rPr>
          <w:rFonts w:asciiTheme="minorHAnsi" w:hAnsiTheme="minorHAnsi" w:cstheme="minorHAnsi"/>
          <w:b/>
          <w:szCs w:val="20"/>
        </w:rPr>
        <w:t>Reporting to:</w:t>
      </w:r>
      <w:r w:rsidRPr="008D5233">
        <w:rPr>
          <w:rFonts w:asciiTheme="minorHAnsi" w:hAnsiTheme="minorHAnsi" w:cstheme="minorHAnsi"/>
          <w:szCs w:val="20"/>
        </w:rPr>
        <w:t xml:space="preserve"> Headteacher</w:t>
      </w:r>
    </w:p>
    <w:p w14:paraId="608B3C8A" w14:textId="77777777" w:rsidR="00AD50EF" w:rsidRPr="008D5233" w:rsidRDefault="00AD50EF" w:rsidP="00AD50EF">
      <w:pPr>
        <w:pStyle w:val="Default"/>
        <w:rPr>
          <w:rFonts w:asciiTheme="minorHAnsi" w:hAnsiTheme="minorHAnsi" w:cstheme="minorHAnsi"/>
          <w:b/>
          <w:bCs/>
          <w:color w:val="006FC0"/>
          <w:sz w:val="20"/>
          <w:szCs w:val="20"/>
        </w:rPr>
      </w:pPr>
      <w:r w:rsidRPr="008D5233">
        <w:rPr>
          <w:rFonts w:asciiTheme="minorHAnsi" w:hAnsiTheme="minorHAnsi" w:cstheme="minorHAnsi"/>
          <w:b/>
          <w:bCs/>
          <w:color w:val="006FC0"/>
          <w:sz w:val="20"/>
          <w:szCs w:val="20"/>
        </w:rPr>
        <w:t xml:space="preserve">Main purpose </w:t>
      </w:r>
    </w:p>
    <w:p w14:paraId="589E5C83" w14:textId="77777777" w:rsidR="00E309FC" w:rsidRPr="008D5233" w:rsidRDefault="00E309FC" w:rsidP="003037C7">
      <w:pPr>
        <w:pStyle w:val="1bodycopy10pt"/>
        <w:rPr>
          <w:rFonts w:asciiTheme="minorHAnsi" w:hAnsiTheme="minorHAnsi" w:cstheme="minorHAnsi"/>
          <w:szCs w:val="20"/>
        </w:rPr>
      </w:pPr>
      <w:r w:rsidRPr="008D5233">
        <w:rPr>
          <w:rFonts w:asciiTheme="minorHAnsi" w:hAnsiTheme="minorHAnsi" w:cstheme="minorHAnsi"/>
          <w:szCs w:val="20"/>
        </w:rPr>
        <w:t>The role of the Deputy Head Teacher is integral to the leadership and management of the school. They will be the ‘critical friend’ of the Head Teacher and will support the Head in delivering the vision for the school. The role will be varied and developing and will include the leadership of English across the school and a KS2 teaching commitment as directed by the Head Teacher. The successful candidate will also take on the role of deputy designated safeguarding lead. In addition, the Deputy Head Teacher will be expected to assist the Head Teacher in identifying areas of improvement and developing and delivering the school improvement plan to</w:t>
      </w:r>
      <w:r w:rsidR="003037C7" w:rsidRPr="008D5233">
        <w:rPr>
          <w:rFonts w:asciiTheme="minorHAnsi" w:hAnsiTheme="minorHAnsi" w:cstheme="minorHAnsi"/>
          <w:szCs w:val="20"/>
        </w:rPr>
        <w:t xml:space="preserve"> address these</w:t>
      </w:r>
      <w:r w:rsidRPr="008D5233">
        <w:rPr>
          <w:rFonts w:asciiTheme="minorHAnsi" w:hAnsiTheme="minorHAnsi" w:cstheme="minorHAnsi"/>
          <w:szCs w:val="20"/>
        </w:rPr>
        <w:t>. Fundamental to the role is the ability to act up in the absence of the Head Teacher.</w:t>
      </w:r>
    </w:p>
    <w:p w14:paraId="4E4FFA63" w14:textId="77777777" w:rsidR="00837E33" w:rsidRPr="008D5233" w:rsidRDefault="00837E33" w:rsidP="00AD50EF">
      <w:pPr>
        <w:pStyle w:val="Default"/>
        <w:rPr>
          <w:rFonts w:asciiTheme="minorHAnsi" w:hAnsiTheme="minorHAnsi" w:cstheme="minorHAnsi"/>
          <w:b/>
          <w:bCs/>
          <w:color w:val="006FC0"/>
          <w:sz w:val="20"/>
          <w:szCs w:val="20"/>
        </w:rPr>
      </w:pPr>
    </w:p>
    <w:p w14:paraId="6D4577E9" w14:textId="77777777" w:rsidR="00AD50EF" w:rsidRPr="008D5233" w:rsidRDefault="00AD50EF" w:rsidP="00AD50EF">
      <w:pPr>
        <w:pStyle w:val="Default"/>
        <w:rPr>
          <w:rFonts w:asciiTheme="minorHAnsi" w:hAnsiTheme="minorHAnsi" w:cstheme="minorHAnsi"/>
          <w:sz w:val="20"/>
          <w:szCs w:val="20"/>
        </w:rPr>
      </w:pPr>
      <w:r w:rsidRPr="008D5233">
        <w:rPr>
          <w:rFonts w:asciiTheme="minorHAnsi" w:hAnsiTheme="minorHAnsi" w:cstheme="minorHAnsi"/>
          <w:b/>
          <w:bCs/>
          <w:color w:val="006FC0"/>
          <w:sz w:val="20"/>
          <w:szCs w:val="20"/>
        </w:rPr>
        <w:t xml:space="preserve">Duties and Responsibilities </w:t>
      </w:r>
    </w:p>
    <w:p w14:paraId="1D161E95" w14:textId="77777777" w:rsidR="00AD50EF" w:rsidRPr="008D5233" w:rsidRDefault="00AD50EF" w:rsidP="00AD50EF">
      <w:pPr>
        <w:pStyle w:val="Default"/>
        <w:rPr>
          <w:rFonts w:asciiTheme="minorHAnsi" w:hAnsiTheme="minorHAnsi" w:cstheme="minorHAnsi"/>
          <w:b/>
          <w:bCs/>
          <w:color w:val="4F81BC"/>
          <w:sz w:val="20"/>
          <w:szCs w:val="20"/>
        </w:rPr>
      </w:pPr>
      <w:r w:rsidRPr="008D5233">
        <w:rPr>
          <w:rFonts w:asciiTheme="minorHAnsi" w:hAnsiTheme="minorHAnsi" w:cstheme="minorHAnsi"/>
          <w:b/>
          <w:bCs/>
          <w:color w:val="4F81BC"/>
          <w:sz w:val="20"/>
          <w:szCs w:val="20"/>
        </w:rPr>
        <w:t xml:space="preserve">Strategic Leadership </w:t>
      </w:r>
    </w:p>
    <w:p w14:paraId="749FF432" w14:textId="77777777" w:rsidR="00AD50EF" w:rsidRPr="008D5233" w:rsidRDefault="00AD50EF" w:rsidP="00AD50EF">
      <w:pPr>
        <w:pStyle w:val="Default"/>
        <w:rPr>
          <w:rFonts w:asciiTheme="minorHAnsi" w:hAnsiTheme="minorHAnsi" w:cstheme="minorHAnsi"/>
          <w:color w:val="4F81BC"/>
          <w:sz w:val="20"/>
          <w:szCs w:val="20"/>
        </w:rPr>
      </w:pPr>
    </w:p>
    <w:p w14:paraId="3768199A" w14:textId="77777777" w:rsidR="00AD50EF" w:rsidRPr="008D5233" w:rsidRDefault="00AD50EF" w:rsidP="00AD50EF">
      <w:pPr>
        <w:pStyle w:val="1bodycopy10pt"/>
        <w:numPr>
          <w:ilvl w:val="0"/>
          <w:numId w:val="3"/>
        </w:numPr>
        <w:rPr>
          <w:rFonts w:asciiTheme="minorHAnsi" w:hAnsiTheme="minorHAnsi" w:cstheme="minorHAnsi"/>
          <w:szCs w:val="20"/>
        </w:rPr>
      </w:pPr>
      <w:r w:rsidRPr="008D5233">
        <w:rPr>
          <w:rFonts w:asciiTheme="minorHAnsi" w:hAnsiTheme="minorHAnsi" w:cstheme="minorHAnsi"/>
          <w:szCs w:val="20"/>
        </w:rPr>
        <w:t>Ensure the vision and values of the school are clearly articulated and demonstrated in everyday practice.</w:t>
      </w:r>
    </w:p>
    <w:p w14:paraId="2FAAF11A" w14:textId="77777777" w:rsidR="00AD50EF" w:rsidRPr="008D5233" w:rsidRDefault="00AD50EF" w:rsidP="00AD50EF">
      <w:pPr>
        <w:pStyle w:val="Default"/>
        <w:numPr>
          <w:ilvl w:val="0"/>
          <w:numId w:val="3"/>
        </w:numPr>
        <w:spacing w:after="30"/>
        <w:rPr>
          <w:rFonts w:asciiTheme="minorHAnsi" w:hAnsiTheme="minorHAnsi" w:cstheme="minorHAnsi"/>
          <w:sz w:val="20"/>
          <w:szCs w:val="20"/>
        </w:rPr>
      </w:pPr>
      <w:r w:rsidRPr="008D5233">
        <w:rPr>
          <w:rFonts w:asciiTheme="minorHAnsi" w:hAnsiTheme="minorHAnsi" w:cstheme="minorHAnsi"/>
          <w:sz w:val="20"/>
          <w:szCs w:val="20"/>
        </w:rPr>
        <w:t xml:space="preserve">Act as "critical friend" and provide effective professional challenge and support to the Head Teacher. </w:t>
      </w:r>
    </w:p>
    <w:p w14:paraId="4BF04936" w14:textId="77777777" w:rsidR="00AD50EF" w:rsidRPr="008D5233" w:rsidRDefault="00AD50EF" w:rsidP="00AD50EF">
      <w:pPr>
        <w:pStyle w:val="Default"/>
        <w:numPr>
          <w:ilvl w:val="0"/>
          <w:numId w:val="3"/>
        </w:numPr>
        <w:spacing w:after="30"/>
        <w:rPr>
          <w:rFonts w:asciiTheme="minorHAnsi" w:hAnsiTheme="minorHAnsi" w:cstheme="minorHAnsi"/>
          <w:sz w:val="20"/>
          <w:szCs w:val="20"/>
        </w:rPr>
      </w:pPr>
      <w:r w:rsidRPr="008D5233">
        <w:rPr>
          <w:rFonts w:asciiTheme="minorHAnsi" w:hAnsiTheme="minorHAnsi" w:cstheme="minorHAnsi"/>
          <w:sz w:val="20"/>
          <w:szCs w:val="20"/>
        </w:rPr>
        <w:t xml:space="preserve">Deputise for the Head Teacher and when required act up in the absence of the Head Teacher. </w:t>
      </w:r>
    </w:p>
    <w:p w14:paraId="5C35837E" w14:textId="77777777" w:rsidR="00AD50EF" w:rsidRPr="008D5233" w:rsidRDefault="00AD50EF" w:rsidP="00AD50EF">
      <w:pPr>
        <w:pStyle w:val="Default"/>
        <w:numPr>
          <w:ilvl w:val="0"/>
          <w:numId w:val="3"/>
        </w:numPr>
        <w:spacing w:after="30"/>
        <w:rPr>
          <w:rFonts w:asciiTheme="minorHAnsi" w:hAnsiTheme="minorHAnsi" w:cstheme="minorHAnsi"/>
          <w:sz w:val="20"/>
          <w:szCs w:val="20"/>
        </w:rPr>
      </w:pPr>
      <w:r w:rsidRPr="008D5233">
        <w:rPr>
          <w:rFonts w:asciiTheme="minorHAnsi" w:hAnsiTheme="minorHAnsi" w:cstheme="minorHAnsi"/>
          <w:sz w:val="20"/>
          <w:szCs w:val="20"/>
        </w:rPr>
        <w:t xml:space="preserve">Demonstrate a relentless drive to improve the school and go the extra mile. </w:t>
      </w:r>
    </w:p>
    <w:p w14:paraId="0C0261AD" w14:textId="77777777" w:rsidR="00AD50EF" w:rsidRPr="008D5233" w:rsidRDefault="00AD50EF" w:rsidP="00AD50EF">
      <w:pPr>
        <w:pStyle w:val="Default"/>
        <w:numPr>
          <w:ilvl w:val="0"/>
          <w:numId w:val="3"/>
        </w:numPr>
        <w:spacing w:after="30"/>
        <w:rPr>
          <w:rFonts w:asciiTheme="minorHAnsi" w:hAnsiTheme="minorHAnsi" w:cstheme="minorHAnsi"/>
          <w:sz w:val="20"/>
          <w:szCs w:val="20"/>
        </w:rPr>
      </w:pPr>
      <w:r w:rsidRPr="008D5233">
        <w:rPr>
          <w:rFonts w:asciiTheme="minorHAnsi" w:hAnsiTheme="minorHAnsi" w:cstheme="minorHAnsi"/>
          <w:sz w:val="20"/>
          <w:szCs w:val="20"/>
        </w:rPr>
        <w:t xml:space="preserve">Support the development and implementation of school improvement planning and self-evaluation. </w:t>
      </w:r>
    </w:p>
    <w:p w14:paraId="5269E8B6" w14:textId="77777777" w:rsidR="00AD50EF" w:rsidRPr="008D5233" w:rsidRDefault="00AD50EF" w:rsidP="00AD50EF">
      <w:pPr>
        <w:pStyle w:val="Default"/>
        <w:numPr>
          <w:ilvl w:val="0"/>
          <w:numId w:val="3"/>
        </w:numPr>
        <w:spacing w:after="30"/>
        <w:rPr>
          <w:rFonts w:asciiTheme="minorHAnsi" w:hAnsiTheme="minorHAnsi" w:cstheme="minorHAnsi"/>
          <w:sz w:val="20"/>
          <w:szCs w:val="20"/>
        </w:rPr>
      </w:pPr>
      <w:r w:rsidRPr="008D5233">
        <w:rPr>
          <w:rFonts w:asciiTheme="minorHAnsi" w:hAnsiTheme="minorHAnsi" w:cstheme="minorHAnsi"/>
          <w:sz w:val="20"/>
          <w:szCs w:val="20"/>
        </w:rPr>
        <w:t xml:space="preserve">Lead by example, articulating a clear moral purpose and relentlessly focusing on providing excellent outcomes for all children. </w:t>
      </w:r>
    </w:p>
    <w:p w14:paraId="4411772B" w14:textId="77777777" w:rsidR="00AD50EF" w:rsidRPr="008D5233" w:rsidRDefault="00AD50EF" w:rsidP="00AD50EF">
      <w:pPr>
        <w:pStyle w:val="ListParagraph"/>
        <w:numPr>
          <w:ilvl w:val="0"/>
          <w:numId w:val="3"/>
        </w:numPr>
        <w:rPr>
          <w:rFonts w:cstheme="minorHAnsi"/>
          <w:sz w:val="20"/>
          <w:szCs w:val="20"/>
        </w:rPr>
      </w:pPr>
      <w:r w:rsidRPr="008D5233">
        <w:rPr>
          <w:rFonts w:cstheme="minorHAnsi"/>
          <w:sz w:val="20"/>
          <w:szCs w:val="20"/>
        </w:rPr>
        <w:t>Be an integral member of the school leadership team and the Governing body</w:t>
      </w:r>
    </w:p>
    <w:p w14:paraId="6D15796C" w14:textId="77777777" w:rsidR="00AD50EF" w:rsidRPr="008D5233" w:rsidRDefault="00AD50EF" w:rsidP="00AD50EF">
      <w:pPr>
        <w:pStyle w:val="Default"/>
        <w:numPr>
          <w:ilvl w:val="0"/>
          <w:numId w:val="3"/>
        </w:numPr>
        <w:spacing w:after="30"/>
        <w:rPr>
          <w:rFonts w:asciiTheme="minorHAnsi" w:hAnsiTheme="minorHAnsi" w:cstheme="minorHAnsi"/>
          <w:sz w:val="20"/>
          <w:szCs w:val="20"/>
        </w:rPr>
      </w:pPr>
      <w:r w:rsidRPr="008D5233">
        <w:rPr>
          <w:rFonts w:asciiTheme="minorHAnsi" w:hAnsiTheme="minorHAnsi" w:cstheme="minorHAnsi"/>
          <w:sz w:val="20"/>
          <w:szCs w:val="20"/>
        </w:rPr>
        <w:t>Keep up to date with development</w:t>
      </w:r>
      <w:r w:rsidR="00837E33" w:rsidRPr="008D5233">
        <w:rPr>
          <w:rFonts w:asciiTheme="minorHAnsi" w:hAnsiTheme="minorHAnsi" w:cstheme="minorHAnsi"/>
          <w:sz w:val="20"/>
          <w:szCs w:val="20"/>
        </w:rPr>
        <w:t>s</w:t>
      </w:r>
      <w:r w:rsidRPr="008D5233">
        <w:rPr>
          <w:rFonts w:asciiTheme="minorHAnsi" w:hAnsiTheme="minorHAnsi" w:cstheme="minorHAnsi"/>
          <w:sz w:val="20"/>
          <w:szCs w:val="20"/>
        </w:rPr>
        <w:t xml:space="preserve"> in education and have a good knowledge of education systems locally, nationally and globally. </w:t>
      </w:r>
    </w:p>
    <w:p w14:paraId="6BE0050A" w14:textId="77777777" w:rsidR="00AD50EF" w:rsidRPr="008D5233" w:rsidRDefault="00AD50EF" w:rsidP="00AD50EF">
      <w:pPr>
        <w:pStyle w:val="Default"/>
        <w:numPr>
          <w:ilvl w:val="0"/>
          <w:numId w:val="3"/>
        </w:numPr>
        <w:spacing w:after="30"/>
        <w:rPr>
          <w:rFonts w:asciiTheme="minorHAnsi" w:hAnsiTheme="minorHAnsi" w:cstheme="minorHAnsi"/>
          <w:sz w:val="20"/>
          <w:szCs w:val="20"/>
        </w:rPr>
      </w:pPr>
      <w:r w:rsidRPr="008D5233">
        <w:rPr>
          <w:rFonts w:asciiTheme="minorHAnsi" w:hAnsiTheme="minorHAnsi" w:cstheme="minorHAnsi"/>
          <w:sz w:val="20"/>
          <w:szCs w:val="20"/>
        </w:rPr>
        <w:t xml:space="preserve">Support the day-to-day management of the school. </w:t>
      </w:r>
    </w:p>
    <w:p w14:paraId="0C2E448D" w14:textId="77777777" w:rsidR="009F4D5F" w:rsidRPr="008D5233" w:rsidRDefault="009F4D5F" w:rsidP="00AD50EF">
      <w:pPr>
        <w:pStyle w:val="Default"/>
        <w:rPr>
          <w:rFonts w:asciiTheme="minorHAnsi" w:hAnsiTheme="minorHAnsi" w:cstheme="minorHAnsi"/>
          <w:b/>
          <w:bCs/>
          <w:color w:val="006FC0"/>
          <w:sz w:val="20"/>
          <w:szCs w:val="20"/>
        </w:rPr>
      </w:pPr>
    </w:p>
    <w:p w14:paraId="660888B2" w14:textId="77777777" w:rsidR="00AD50EF" w:rsidRPr="008D5233" w:rsidRDefault="00AD50EF" w:rsidP="00AD50EF">
      <w:pPr>
        <w:pStyle w:val="Default"/>
        <w:rPr>
          <w:rFonts w:asciiTheme="minorHAnsi" w:hAnsiTheme="minorHAnsi" w:cstheme="minorHAnsi"/>
          <w:sz w:val="20"/>
          <w:szCs w:val="20"/>
        </w:rPr>
      </w:pPr>
      <w:r w:rsidRPr="008D5233">
        <w:rPr>
          <w:rFonts w:asciiTheme="minorHAnsi" w:hAnsiTheme="minorHAnsi" w:cstheme="minorHAnsi"/>
          <w:b/>
          <w:bCs/>
          <w:color w:val="006FC0"/>
          <w:sz w:val="20"/>
          <w:szCs w:val="20"/>
        </w:rPr>
        <w:t>Teaching</w:t>
      </w:r>
      <w:r w:rsidR="002F27A5" w:rsidRPr="008D5233">
        <w:rPr>
          <w:rFonts w:asciiTheme="minorHAnsi" w:hAnsiTheme="minorHAnsi" w:cstheme="minorHAnsi"/>
          <w:b/>
          <w:bCs/>
          <w:color w:val="006FC0"/>
          <w:sz w:val="20"/>
          <w:szCs w:val="20"/>
        </w:rPr>
        <w:t xml:space="preserve"> and </w:t>
      </w:r>
      <w:r w:rsidRPr="008D5233">
        <w:rPr>
          <w:rFonts w:asciiTheme="minorHAnsi" w:hAnsiTheme="minorHAnsi" w:cstheme="minorHAnsi"/>
          <w:b/>
          <w:bCs/>
          <w:color w:val="006FC0"/>
          <w:sz w:val="20"/>
          <w:szCs w:val="20"/>
        </w:rPr>
        <w:t>Learning</w:t>
      </w:r>
      <w:r w:rsidR="002F27A5" w:rsidRPr="008D5233">
        <w:rPr>
          <w:rFonts w:asciiTheme="minorHAnsi" w:hAnsiTheme="minorHAnsi" w:cstheme="minorHAnsi"/>
          <w:b/>
          <w:bCs/>
          <w:color w:val="006FC0"/>
          <w:sz w:val="20"/>
          <w:szCs w:val="20"/>
        </w:rPr>
        <w:t xml:space="preserve"> </w:t>
      </w:r>
      <w:r w:rsidRPr="008D5233">
        <w:rPr>
          <w:rFonts w:asciiTheme="minorHAnsi" w:hAnsiTheme="minorHAnsi" w:cstheme="minorHAnsi"/>
          <w:b/>
          <w:bCs/>
          <w:color w:val="006FC0"/>
          <w:sz w:val="20"/>
          <w:szCs w:val="20"/>
        </w:rPr>
        <w:t xml:space="preserve"> </w:t>
      </w:r>
    </w:p>
    <w:p w14:paraId="70710CB2" w14:textId="77777777" w:rsidR="00AD50EF" w:rsidRPr="008D5233" w:rsidRDefault="00AD50EF" w:rsidP="00AD50EF">
      <w:pPr>
        <w:pStyle w:val="Default"/>
        <w:numPr>
          <w:ilvl w:val="0"/>
          <w:numId w:val="3"/>
        </w:numPr>
        <w:rPr>
          <w:rFonts w:asciiTheme="minorHAnsi" w:hAnsiTheme="minorHAnsi" w:cstheme="minorHAnsi"/>
          <w:sz w:val="20"/>
          <w:szCs w:val="20"/>
        </w:rPr>
      </w:pPr>
      <w:r w:rsidRPr="008D5233">
        <w:rPr>
          <w:rFonts w:asciiTheme="minorHAnsi" w:hAnsiTheme="minorHAnsi" w:cstheme="minorHAnsi"/>
          <w:sz w:val="20"/>
          <w:szCs w:val="20"/>
        </w:rPr>
        <w:t xml:space="preserve">Consistently demonstrate high quality teaching and learning, maintaining a classroom that is inspirational for other staff and provides an outstanding environment for learning. </w:t>
      </w:r>
    </w:p>
    <w:p w14:paraId="3C01086B" w14:textId="77777777" w:rsidR="00AD50EF" w:rsidRPr="008D5233" w:rsidRDefault="00AD50EF" w:rsidP="00AD50EF">
      <w:pPr>
        <w:pStyle w:val="Default"/>
        <w:numPr>
          <w:ilvl w:val="0"/>
          <w:numId w:val="3"/>
        </w:numPr>
        <w:rPr>
          <w:rFonts w:asciiTheme="minorHAnsi" w:hAnsiTheme="minorHAnsi" w:cstheme="minorHAnsi"/>
          <w:sz w:val="20"/>
          <w:szCs w:val="20"/>
        </w:rPr>
      </w:pPr>
      <w:r w:rsidRPr="008D5233">
        <w:rPr>
          <w:rFonts w:asciiTheme="minorHAnsi" w:hAnsiTheme="minorHAnsi" w:cstheme="minorHAnsi"/>
          <w:sz w:val="20"/>
          <w:szCs w:val="20"/>
        </w:rPr>
        <w:t xml:space="preserve">Undertake a timetabled KS2 teaching commitment as directed by the Head Teacher. </w:t>
      </w:r>
    </w:p>
    <w:p w14:paraId="0EACBF2D" w14:textId="77777777" w:rsidR="00AD50EF" w:rsidRPr="008D5233" w:rsidRDefault="00AD50EF" w:rsidP="00AD50EF">
      <w:pPr>
        <w:pStyle w:val="Default"/>
        <w:numPr>
          <w:ilvl w:val="0"/>
          <w:numId w:val="3"/>
        </w:numPr>
        <w:rPr>
          <w:rFonts w:asciiTheme="minorHAnsi" w:hAnsiTheme="minorHAnsi" w:cstheme="minorHAnsi"/>
          <w:sz w:val="20"/>
          <w:szCs w:val="20"/>
        </w:rPr>
      </w:pPr>
      <w:r w:rsidRPr="008D5233">
        <w:rPr>
          <w:rFonts w:asciiTheme="minorHAnsi" w:hAnsiTheme="minorHAnsi" w:cstheme="minorHAnsi"/>
          <w:sz w:val="20"/>
          <w:szCs w:val="20"/>
        </w:rPr>
        <w:t>Demonstrate a culture of ‘open’ classrooms;</w:t>
      </w:r>
      <w:r w:rsidR="002F27A5" w:rsidRPr="008D5233">
        <w:rPr>
          <w:rFonts w:asciiTheme="minorHAnsi" w:hAnsiTheme="minorHAnsi" w:cstheme="minorHAnsi"/>
          <w:sz w:val="20"/>
          <w:szCs w:val="20"/>
        </w:rPr>
        <w:t xml:space="preserve"> </w:t>
      </w:r>
      <w:r w:rsidRPr="008D5233">
        <w:rPr>
          <w:rFonts w:asciiTheme="minorHAnsi" w:hAnsiTheme="minorHAnsi" w:cstheme="minorHAnsi"/>
          <w:sz w:val="20"/>
          <w:szCs w:val="20"/>
        </w:rPr>
        <w:t>model and shar</w:t>
      </w:r>
      <w:r w:rsidR="002F27A5" w:rsidRPr="008D5233">
        <w:rPr>
          <w:rFonts w:asciiTheme="minorHAnsi" w:hAnsiTheme="minorHAnsi" w:cstheme="minorHAnsi"/>
          <w:sz w:val="20"/>
          <w:szCs w:val="20"/>
        </w:rPr>
        <w:t>e</w:t>
      </w:r>
      <w:r w:rsidRPr="008D5233">
        <w:rPr>
          <w:rFonts w:asciiTheme="minorHAnsi" w:hAnsiTheme="minorHAnsi" w:cstheme="minorHAnsi"/>
          <w:sz w:val="20"/>
          <w:szCs w:val="20"/>
        </w:rPr>
        <w:t xml:space="preserve"> best practice. </w:t>
      </w:r>
    </w:p>
    <w:p w14:paraId="142ECDB5" w14:textId="77777777" w:rsidR="00AD50EF" w:rsidRPr="008D5233" w:rsidRDefault="00AD50EF" w:rsidP="00AD50EF">
      <w:pPr>
        <w:pStyle w:val="Default"/>
        <w:numPr>
          <w:ilvl w:val="0"/>
          <w:numId w:val="3"/>
        </w:numPr>
        <w:rPr>
          <w:rFonts w:asciiTheme="minorHAnsi" w:hAnsiTheme="minorHAnsi" w:cstheme="minorHAnsi"/>
          <w:sz w:val="20"/>
          <w:szCs w:val="20"/>
        </w:rPr>
      </w:pPr>
      <w:r w:rsidRPr="008D5233">
        <w:rPr>
          <w:rFonts w:asciiTheme="minorHAnsi" w:hAnsiTheme="minorHAnsi" w:cstheme="minorHAnsi"/>
          <w:sz w:val="20"/>
          <w:szCs w:val="20"/>
        </w:rPr>
        <w:t xml:space="preserve">Raise standards in teaching and learning across the school, by supporting and developing others. </w:t>
      </w:r>
    </w:p>
    <w:p w14:paraId="6296609C" w14:textId="77777777" w:rsidR="00AD50EF" w:rsidRPr="008D5233" w:rsidRDefault="00AD50EF" w:rsidP="00AD50EF">
      <w:pPr>
        <w:pStyle w:val="Default"/>
        <w:numPr>
          <w:ilvl w:val="0"/>
          <w:numId w:val="3"/>
        </w:numPr>
        <w:rPr>
          <w:rFonts w:asciiTheme="minorHAnsi" w:hAnsiTheme="minorHAnsi" w:cstheme="minorHAnsi"/>
          <w:sz w:val="20"/>
          <w:szCs w:val="20"/>
        </w:rPr>
      </w:pPr>
      <w:r w:rsidRPr="008D5233">
        <w:rPr>
          <w:rFonts w:asciiTheme="minorHAnsi" w:hAnsiTheme="minorHAnsi" w:cstheme="minorHAnsi"/>
          <w:sz w:val="20"/>
          <w:szCs w:val="20"/>
        </w:rPr>
        <w:t xml:space="preserve">Develop high expectations and a strong culture for behaviour management, in line with the school’s policy. </w:t>
      </w:r>
    </w:p>
    <w:p w14:paraId="3E0521EE" w14:textId="77777777" w:rsidR="00AD50EF" w:rsidRPr="008D5233" w:rsidRDefault="00AD50EF" w:rsidP="00AD50EF">
      <w:pPr>
        <w:pStyle w:val="Default"/>
        <w:numPr>
          <w:ilvl w:val="0"/>
          <w:numId w:val="3"/>
        </w:numPr>
        <w:rPr>
          <w:rFonts w:asciiTheme="minorHAnsi" w:hAnsiTheme="minorHAnsi" w:cstheme="minorHAnsi"/>
          <w:sz w:val="20"/>
          <w:szCs w:val="20"/>
        </w:rPr>
      </w:pPr>
      <w:r w:rsidRPr="008D5233">
        <w:rPr>
          <w:rFonts w:asciiTheme="minorHAnsi" w:hAnsiTheme="minorHAnsi" w:cstheme="minorHAnsi"/>
          <w:sz w:val="20"/>
          <w:szCs w:val="20"/>
        </w:rPr>
        <w:t xml:space="preserve">Support high quality CPD, driving the development of teaching and learning. </w:t>
      </w:r>
    </w:p>
    <w:p w14:paraId="65F37875" w14:textId="77777777" w:rsidR="002F27A5" w:rsidRPr="008D5233" w:rsidRDefault="002F27A5" w:rsidP="002F27A5">
      <w:pPr>
        <w:pStyle w:val="Default"/>
        <w:rPr>
          <w:rFonts w:asciiTheme="minorHAnsi" w:hAnsiTheme="minorHAnsi" w:cstheme="minorHAnsi"/>
          <w:sz w:val="20"/>
          <w:szCs w:val="20"/>
        </w:rPr>
      </w:pPr>
    </w:p>
    <w:p w14:paraId="486107E8" w14:textId="77777777" w:rsidR="002F27A5" w:rsidRPr="008D5233" w:rsidRDefault="002F27A5" w:rsidP="002F27A5">
      <w:pPr>
        <w:pStyle w:val="Default"/>
        <w:rPr>
          <w:rFonts w:asciiTheme="minorHAnsi" w:hAnsiTheme="minorHAnsi" w:cstheme="minorHAnsi"/>
          <w:b/>
          <w:bCs/>
          <w:color w:val="006FC0"/>
          <w:sz w:val="20"/>
          <w:szCs w:val="20"/>
        </w:rPr>
      </w:pPr>
      <w:r w:rsidRPr="008D5233">
        <w:rPr>
          <w:rFonts w:asciiTheme="minorHAnsi" w:hAnsiTheme="minorHAnsi" w:cstheme="minorHAnsi"/>
          <w:b/>
          <w:bCs/>
          <w:color w:val="006FC0"/>
          <w:sz w:val="20"/>
          <w:szCs w:val="20"/>
        </w:rPr>
        <w:t>Curriculum Leadership and Development</w:t>
      </w:r>
    </w:p>
    <w:p w14:paraId="4D791C3B" w14:textId="77777777" w:rsidR="002F27A5" w:rsidRPr="008D5233" w:rsidRDefault="002F27A5" w:rsidP="002F27A5">
      <w:pPr>
        <w:pStyle w:val="Default"/>
        <w:numPr>
          <w:ilvl w:val="0"/>
          <w:numId w:val="3"/>
        </w:numPr>
        <w:rPr>
          <w:rFonts w:asciiTheme="minorHAnsi" w:hAnsiTheme="minorHAnsi" w:cstheme="minorHAnsi"/>
          <w:sz w:val="20"/>
          <w:szCs w:val="20"/>
        </w:rPr>
      </w:pPr>
      <w:r w:rsidRPr="008D5233">
        <w:rPr>
          <w:rFonts w:asciiTheme="minorHAnsi" w:hAnsiTheme="minorHAnsi" w:cstheme="minorHAnsi"/>
          <w:sz w:val="20"/>
          <w:szCs w:val="20"/>
        </w:rPr>
        <w:t>Strategic leadership of the development and refinement of the school’s curriculum.</w:t>
      </w:r>
    </w:p>
    <w:p w14:paraId="3A3CF22E" w14:textId="77777777" w:rsidR="002F27A5" w:rsidRPr="008D5233" w:rsidRDefault="002F27A5" w:rsidP="002F27A5">
      <w:pPr>
        <w:pStyle w:val="Default"/>
        <w:numPr>
          <w:ilvl w:val="0"/>
          <w:numId w:val="3"/>
        </w:numPr>
        <w:rPr>
          <w:rFonts w:asciiTheme="minorHAnsi" w:hAnsiTheme="minorHAnsi" w:cstheme="minorHAnsi"/>
          <w:sz w:val="20"/>
          <w:szCs w:val="20"/>
        </w:rPr>
      </w:pPr>
      <w:r w:rsidRPr="008D5233">
        <w:rPr>
          <w:rFonts w:asciiTheme="minorHAnsi" w:hAnsiTheme="minorHAnsi" w:cstheme="minorHAnsi"/>
          <w:sz w:val="20"/>
          <w:szCs w:val="20"/>
        </w:rPr>
        <w:t>Support subject leaders in the development and effective implementation of their curriculum areas.</w:t>
      </w:r>
    </w:p>
    <w:p w14:paraId="4F239405" w14:textId="77777777" w:rsidR="002F27A5" w:rsidRPr="008D5233" w:rsidRDefault="002F27A5" w:rsidP="002F27A5">
      <w:pPr>
        <w:pStyle w:val="Default"/>
        <w:numPr>
          <w:ilvl w:val="0"/>
          <w:numId w:val="3"/>
        </w:numPr>
        <w:rPr>
          <w:rFonts w:asciiTheme="minorHAnsi" w:hAnsiTheme="minorHAnsi" w:cstheme="minorHAnsi"/>
          <w:sz w:val="20"/>
          <w:szCs w:val="20"/>
        </w:rPr>
      </w:pPr>
      <w:r w:rsidRPr="008D5233">
        <w:rPr>
          <w:rFonts w:asciiTheme="minorHAnsi" w:hAnsiTheme="minorHAnsi" w:cstheme="minorHAnsi"/>
          <w:sz w:val="20"/>
          <w:szCs w:val="20"/>
        </w:rPr>
        <w:lastRenderedPageBreak/>
        <w:t>Lead the development of English across the school.</w:t>
      </w:r>
    </w:p>
    <w:p w14:paraId="22F25E55" w14:textId="77777777" w:rsidR="00B830E0" w:rsidRPr="008D5233" w:rsidRDefault="00B830E0" w:rsidP="00837E33">
      <w:pPr>
        <w:pStyle w:val="Default"/>
        <w:rPr>
          <w:rFonts w:asciiTheme="minorHAnsi" w:hAnsiTheme="minorHAnsi" w:cstheme="minorHAnsi"/>
          <w:sz w:val="20"/>
          <w:szCs w:val="20"/>
        </w:rPr>
      </w:pPr>
    </w:p>
    <w:p w14:paraId="4719A68A" w14:textId="77777777" w:rsidR="00837E33" w:rsidRPr="008D5233" w:rsidRDefault="00837E33" w:rsidP="00837E33">
      <w:pPr>
        <w:pStyle w:val="Default"/>
        <w:rPr>
          <w:rFonts w:asciiTheme="minorHAnsi" w:hAnsiTheme="minorHAnsi" w:cstheme="minorHAnsi"/>
          <w:b/>
          <w:bCs/>
          <w:color w:val="006FC0"/>
          <w:sz w:val="20"/>
          <w:szCs w:val="20"/>
        </w:rPr>
      </w:pPr>
      <w:r w:rsidRPr="008D5233">
        <w:rPr>
          <w:rFonts w:asciiTheme="minorHAnsi" w:hAnsiTheme="minorHAnsi" w:cstheme="minorHAnsi"/>
          <w:b/>
          <w:bCs/>
          <w:color w:val="006FC0"/>
          <w:sz w:val="20"/>
          <w:szCs w:val="20"/>
        </w:rPr>
        <w:t>Quality Assurance and standards</w:t>
      </w:r>
    </w:p>
    <w:p w14:paraId="3E16D6CC" w14:textId="77777777" w:rsidR="00837E33" w:rsidRPr="008D5233" w:rsidRDefault="00837E33" w:rsidP="00837E33">
      <w:pPr>
        <w:autoSpaceDE w:val="0"/>
        <w:autoSpaceDN w:val="0"/>
        <w:adjustRightInd w:val="0"/>
        <w:spacing w:after="0" w:line="240" w:lineRule="auto"/>
        <w:rPr>
          <w:rFonts w:cstheme="minorHAnsi"/>
          <w:color w:val="000000"/>
          <w:sz w:val="20"/>
          <w:szCs w:val="20"/>
        </w:rPr>
      </w:pPr>
    </w:p>
    <w:p w14:paraId="0D3B21B6" w14:textId="77777777" w:rsidR="00B830E0" w:rsidRPr="008D5233" w:rsidRDefault="00B830E0" w:rsidP="00351E09">
      <w:pPr>
        <w:pStyle w:val="ListParagraph"/>
        <w:numPr>
          <w:ilvl w:val="0"/>
          <w:numId w:val="3"/>
        </w:numPr>
        <w:rPr>
          <w:rFonts w:cstheme="minorHAnsi"/>
          <w:color w:val="000000"/>
          <w:sz w:val="20"/>
          <w:szCs w:val="20"/>
        </w:rPr>
      </w:pPr>
      <w:r w:rsidRPr="008D5233">
        <w:rPr>
          <w:rFonts w:cstheme="minorHAnsi"/>
          <w:color w:val="000000"/>
          <w:sz w:val="20"/>
          <w:szCs w:val="20"/>
        </w:rPr>
        <w:t>Support all staff in achieving personal and professional goals, fostering a culture of high performance</w:t>
      </w:r>
      <w:r w:rsidR="00351E09" w:rsidRPr="008D5233">
        <w:rPr>
          <w:rFonts w:cstheme="minorHAnsi"/>
          <w:color w:val="000000"/>
          <w:sz w:val="20"/>
          <w:szCs w:val="20"/>
        </w:rPr>
        <w:t>.</w:t>
      </w:r>
    </w:p>
    <w:p w14:paraId="3088EF2D" w14:textId="77777777" w:rsidR="00837E33" w:rsidRPr="008D5233" w:rsidRDefault="00837E33" w:rsidP="00351E09">
      <w:pPr>
        <w:pStyle w:val="ListParagraph"/>
        <w:numPr>
          <w:ilvl w:val="0"/>
          <w:numId w:val="3"/>
        </w:numPr>
        <w:rPr>
          <w:rFonts w:cstheme="minorHAnsi"/>
          <w:color w:val="000000"/>
          <w:sz w:val="20"/>
          <w:szCs w:val="20"/>
        </w:rPr>
      </w:pPr>
      <w:r w:rsidRPr="008D5233">
        <w:rPr>
          <w:rFonts w:cstheme="minorHAnsi"/>
          <w:color w:val="000000"/>
          <w:sz w:val="20"/>
          <w:szCs w:val="20"/>
        </w:rPr>
        <w:t xml:space="preserve">Demand ambitious standards for all children, instilling a sense of accountability in staff for the impact of their work on pupil outcomes. </w:t>
      </w:r>
    </w:p>
    <w:p w14:paraId="104C63B2" w14:textId="77777777" w:rsidR="00B830E0" w:rsidRPr="008D5233" w:rsidRDefault="00837E33" w:rsidP="00351E09">
      <w:pPr>
        <w:pStyle w:val="ListParagraph"/>
        <w:numPr>
          <w:ilvl w:val="0"/>
          <w:numId w:val="3"/>
        </w:numPr>
        <w:rPr>
          <w:rFonts w:cstheme="minorHAnsi"/>
          <w:color w:val="000000"/>
          <w:sz w:val="20"/>
          <w:szCs w:val="20"/>
        </w:rPr>
      </w:pPr>
      <w:r w:rsidRPr="008D5233">
        <w:rPr>
          <w:rFonts w:cstheme="minorHAnsi"/>
          <w:color w:val="000000"/>
          <w:sz w:val="20"/>
          <w:szCs w:val="20"/>
        </w:rPr>
        <w:t>Contribute to the tracking and reporting of pupil progress and attainment across the whole school</w:t>
      </w:r>
      <w:r w:rsidR="00351E09" w:rsidRPr="008D5233">
        <w:rPr>
          <w:rFonts w:cstheme="minorHAnsi"/>
          <w:color w:val="000000"/>
          <w:sz w:val="20"/>
          <w:szCs w:val="20"/>
        </w:rPr>
        <w:t>.</w:t>
      </w:r>
    </w:p>
    <w:p w14:paraId="5D996F0A" w14:textId="77777777" w:rsidR="00B830E0" w:rsidRPr="008D5233" w:rsidRDefault="00837E33" w:rsidP="00351E09">
      <w:pPr>
        <w:pStyle w:val="ListParagraph"/>
        <w:numPr>
          <w:ilvl w:val="0"/>
          <w:numId w:val="3"/>
        </w:numPr>
        <w:rPr>
          <w:rFonts w:cstheme="minorHAnsi"/>
          <w:color w:val="000000"/>
          <w:sz w:val="20"/>
          <w:szCs w:val="20"/>
        </w:rPr>
      </w:pPr>
      <w:r w:rsidRPr="008D5233">
        <w:rPr>
          <w:rFonts w:cstheme="minorHAnsi"/>
          <w:color w:val="000000"/>
          <w:sz w:val="20"/>
          <w:szCs w:val="20"/>
        </w:rPr>
        <w:t xml:space="preserve">Contribute to presenting </w:t>
      </w:r>
      <w:r w:rsidR="00B830E0" w:rsidRPr="008D5233">
        <w:rPr>
          <w:rFonts w:cstheme="minorHAnsi"/>
          <w:color w:val="000000"/>
          <w:sz w:val="20"/>
          <w:szCs w:val="20"/>
        </w:rPr>
        <w:t xml:space="preserve">an </w:t>
      </w:r>
      <w:r w:rsidRPr="008D5233">
        <w:rPr>
          <w:rFonts w:cstheme="minorHAnsi"/>
          <w:color w:val="000000"/>
          <w:sz w:val="20"/>
          <w:szCs w:val="20"/>
        </w:rPr>
        <w:t>accurate account of the school’s performance to a range of audiences</w:t>
      </w:r>
      <w:r w:rsidR="00B830E0" w:rsidRPr="008D5233">
        <w:rPr>
          <w:rFonts w:cstheme="minorHAnsi"/>
          <w:color w:val="000000"/>
          <w:sz w:val="20"/>
          <w:szCs w:val="20"/>
        </w:rPr>
        <w:t xml:space="preserve"> -</w:t>
      </w:r>
      <w:r w:rsidRPr="008D5233">
        <w:rPr>
          <w:rFonts w:cstheme="minorHAnsi"/>
          <w:color w:val="000000"/>
          <w:sz w:val="20"/>
          <w:szCs w:val="20"/>
        </w:rPr>
        <w:t xml:space="preserve">Head Teacher, governors, and parents/carers. </w:t>
      </w:r>
    </w:p>
    <w:p w14:paraId="6245C87E" w14:textId="77777777" w:rsidR="002F27A5" w:rsidRPr="008D5233" w:rsidRDefault="00837E33" w:rsidP="00351E09">
      <w:pPr>
        <w:pStyle w:val="ListParagraph"/>
        <w:numPr>
          <w:ilvl w:val="0"/>
          <w:numId w:val="3"/>
        </w:numPr>
        <w:rPr>
          <w:rFonts w:cstheme="minorHAnsi"/>
          <w:color w:val="000000"/>
          <w:sz w:val="20"/>
          <w:szCs w:val="20"/>
        </w:rPr>
      </w:pPr>
      <w:r w:rsidRPr="008D5233">
        <w:rPr>
          <w:rFonts w:cstheme="minorHAnsi"/>
          <w:color w:val="000000"/>
          <w:sz w:val="20"/>
          <w:szCs w:val="20"/>
        </w:rPr>
        <w:t xml:space="preserve">Contribute to monitoring a range of activities, including work scrutiny, planning, and </w:t>
      </w:r>
      <w:r w:rsidR="00B830E0" w:rsidRPr="008D5233">
        <w:rPr>
          <w:rFonts w:cstheme="minorHAnsi"/>
          <w:color w:val="000000"/>
          <w:sz w:val="20"/>
          <w:szCs w:val="20"/>
        </w:rPr>
        <w:t>pupil voice</w:t>
      </w:r>
      <w:r w:rsidRPr="008D5233">
        <w:rPr>
          <w:rFonts w:cstheme="minorHAnsi"/>
          <w:color w:val="000000"/>
          <w:sz w:val="20"/>
          <w:szCs w:val="20"/>
        </w:rPr>
        <w:t xml:space="preserve"> and monitor the impact. </w:t>
      </w:r>
    </w:p>
    <w:p w14:paraId="2A297F43" w14:textId="77777777" w:rsidR="00AD50EF" w:rsidRPr="008D5233" w:rsidRDefault="00AD50EF" w:rsidP="00AD50EF">
      <w:pPr>
        <w:pStyle w:val="Default"/>
        <w:rPr>
          <w:rFonts w:asciiTheme="minorHAnsi" w:hAnsiTheme="minorHAnsi" w:cstheme="minorHAnsi"/>
          <w:sz w:val="20"/>
          <w:szCs w:val="20"/>
        </w:rPr>
      </w:pPr>
    </w:p>
    <w:p w14:paraId="1503FFFD" w14:textId="77777777" w:rsidR="002F27A5" w:rsidRPr="008D5233" w:rsidRDefault="002F27A5" w:rsidP="002F27A5">
      <w:pPr>
        <w:pStyle w:val="Default"/>
        <w:rPr>
          <w:rFonts w:asciiTheme="minorHAnsi" w:hAnsiTheme="minorHAnsi" w:cstheme="minorHAnsi"/>
          <w:color w:val="006FC0"/>
          <w:sz w:val="20"/>
          <w:szCs w:val="20"/>
        </w:rPr>
      </w:pPr>
      <w:r w:rsidRPr="008D5233">
        <w:rPr>
          <w:rFonts w:asciiTheme="minorHAnsi" w:hAnsiTheme="minorHAnsi" w:cstheme="minorHAnsi"/>
          <w:b/>
          <w:bCs/>
          <w:color w:val="006FC0"/>
          <w:sz w:val="20"/>
          <w:szCs w:val="20"/>
        </w:rPr>
        <w:t xml:space="preserve">People Management </w:t>
      </w:r>
    </w:p>
    <w:p w14:paraId="55804DCC" w14:textId="77777777" w:rsidR="002F27A5" w:rsidRPr="008D5233" w:rsidRDefault="002F27A5" w:rsidP="002F27A5">
      <w:pPr>
        <w:pStyle w:val="Default"/>
        <w:numPr>
          <w:ilvl w:val="0"/>
          <w:numId w:val="3"/>
        </w:numPr>
        <w:spacing w:after="70"/>
        <w:rPr>
          <w:rFonts w:asciiTheme="minorHAnsi" w:hAnsiTheme="minorHAnsi" w:cstheme="minorHAnsi"/>
          <w:sz w:val="20"/>
          <w:szCs w:val="20"/>
        </w:rPr>
      </w:pPr>
      <w:r w:rsidRPr="008D5233">
        <w:rPr>
          <w:rFonts w:asciiTheme="minorHAnsi" w:hAnsiTheme="minorHAnsi" w:cstheme="minorHAnsi"/>
          <w:sz w:val="20"/>
          <w:szCs w:val="20"/>
        </w:rPr>
        <w:t xml:space="preserve">Lead appraisal for allocated staff, reviewing and setting annual targets and holding to account for their performance, including making recommendations for pay performance to the Head Teacher. </w:t>
      </w:r>
    </w:p>
    <w:p w14:paraId="3635707D" w14:textId="77777777" w:rsidR="002F27A5" w:rsidRPr="008D5233" w:rsidRDefault="002F27A5" w:rsidP="002F27A5">
      <w:pPr>
        <w:pStyle w:val="ListParagraph"/>
        <w:numPr>
          <w:ilvl w:val="0"/>
          <w:numId w:val="3"/>
        </w:numPr>
        <w:rPr>
          <w:rFonts w:cstheme="minorHAnsi"/>
          <w:color w:val="000000"/>
          <w:sz w:val="20"/>
          <w:szCs w:val="20"/>
        </w:rPr>
      </w:pPr>
      <w:r w:rsidRPr="008D5233">
        <w:rPr>
          <w:rFonts w:cstheme="minorHAnsi"/>
          <w:color w:val="000000"/>
          <w:sz w:val="20"/>
          <w:szCs w:val="20"/>
        </w:rPr>
        <w:t xml:space="preserve">Take the lead role in the induction of new staff/trainees etc </w:t>
      </w:r>
    </w:p>
    <w:p w14:paraId="3B293C09" w14:textId="77777777" w:rsidR="002F27A5" w:rsidRPr="008D5233" w:rsidRDefault="002F27A5" w:rsidP="002F27A5">
      <w:pPr>
        <w:pStyle w:val="ListParagraph"/>
        <w:numPr>
          <w:ilvl w:val="0"/>
          <w:numId w:val="3"/>
        </w:numPr>
        <w:rPr>
          <w:rFonts w:cstheme="minorHAnsi"/>
          <w:color w:val="000000"/>
          <w:sz w:val="20"/>
          <w:szCs w:val="20"/>
        </w:rPr>
      </w:pPr>
      <w:r w:rsidRPr="008D5233">
        <w:rPr>
          <w:rFonts w:cstheme="minorHAnsi"/>
          <w:color w:val="000000"/>
          <w:sz w:val="20"/>
          <w:szCs w:val="20"/>
        </w:rPr>
        <w:t>Mentor any ECTs the school may have</w:t>
      </w:r>
    </w:p>
    <w:p w14:paraId="37F0E9D4" w14:textId="77777777" w:rsidR="002F27A5" w:rsidRPr="008D5233" w:rsidRDefault="002F27A5" w:rsidP="002F27A5">
      <w:pPr>
        <w:pStyle w:val="Default"/>
        <w:numPr>
          <w:ilvl w:val="0"/>
          <w:numId w:val="3"/>
        </w:numPr>
        <w:spacing w:after="70"/>
        <w:rPr>
          <w:rFonts w:asciiTheme="minorHAnsi" w:hAnsiTheme="minorHAnsi" w:cstheme="minorHAnsi"/>
          <w:sz w:val="20"/>
          <w:szCs w:val="20"/>
        </w:rPr>
      </w:pPr>
      <w:r w:rsidRPr="008D5233">
        <w:rPr>
          <w:rFonts w:asciiTheme="minorHAnsi" w:hAnsiTheme="minorHAnsi" w:cstheme="minorHAnsi"/>
          <w:sz w:val="20"/>
          <w:szCs w:val="20"/>
        </w:rPr>
        <w:t xml:space="preserve">Provide appropriate support to staff in agreed areas for development, creating a culture to improve and value excellent practice. </w:t>
      </w:r>
    </w:p>
    <w:p w14:paraId="30474B93" w14:textId="77777777" w:rsidR="002F27A5" w:rsidRPr="008D5233" w:rsidRDefault="002F27A5" w:rsidP="002F27A5">
      <w:pPr>
        <w:pStyle w:val="Default"/>
        <w:numPr>
          <w:ilvl w:val="0"/>
          <w:numId w:val="3"/>
        </w:numPr>
        <w:spacing w:after="70"/>
        <w:rPr>
          <w:rFonts w:asciiTheme="minorHAnsi" w:hAnsiTheme="minorHAnsi" w:cstheme="minorHAnsi"/>
          <w:sz w:val="20"/>
          <w:szCs w:val="20"/>
        </w:rPr>
      </w:pPr>
      <w:r w:rsidRPr="008D5233">
        <w:rPr>
          <w:rFonts w:asciiTheme="minorHAnsi" w:hAnsiTheme="minorHAnsi" w:cstheme="minorHAnsi"/>
          <w:sz w:val="20"/>
          <w:szCs w:val="20"/>
        </w:rPr>
        <w:t xml:space="preserve">Robustly challenge under-performance, where appropriate. </w:t>
      </w:r>
    </w:p>
    <w:p w14:paraId="3A2B0CE9" w14:textId="77777777" w:rsidR="002F27A5" w:rsidRPr="008D5233" w:rsidRDefault="002F27A5" w:rsidP="002F27A5">
      <w:pPr>
        <w:pStyle w:val="ListParagraph"/>
        <w:numPr>
          <w:ilvl w:val="0"/>
          <w:numId w:val="3"/>
        </w:numPr>
        <w:rPr>
          <w:rFonts w:cstheme="minorHAnsi"/>
          <w:color w:val="000000"/>
          <w:sz w:val="20"/>
          <w:szCs w:val="20"/>
        </w:rPr>
      </w:pPr>
      <w:r w:rsidRPr="008D5233">
        <w:rPr>
          <w:rFonts w:cstheme="minorHAnsi"/>
          <w:color w:val="000000"/>
          <w:sz w:val="20"/>
          <w:szCs w:val="20"/>
        </w:rPr>
        <w:t>Build and maintain strong, effective partnerships with governors, parents, and the wider community.</w:t>
      </w:r>
    </w:p>
    <w:p w14:paraId="209B1D90" w14:textId="77777777" w:rsidR="002F27A5" w:rsidRPr="008D5233" w:rsidRDefault="002F27A5" w:rsidP="002F27A5">
      <w:pPr>
        <w:pStyle w:val="Default"/>
        <w:numPr>
          <w:ilvl w:val="0"/>
          <w:numId w:val="3"/>
        </w:numPr>
        <w:spacing w:after="70"/>
        <w:rPr>
          <w:rFonts w:asciiTheme="minorHAnsi" w:hAnsiTheme="minorHAnsi" w:cstheme="minorHAnsi"/>
          <w:sz w:val="20"/>
          <w:szCs w:val="20"/>
        </w:rPr>
      </w:pPr>
      <w:r w:rsidRPr="008D5233">
        <w:rPr>
          <w:rFonts w:asciiTheme="minorHAnsi" w:hAnsiTheme="minorHAnsi" w:cstheme="minorHAnsi"/>
          <w:sz w:val="20"/>
          <w:szCs w:val="20"/>
        </w:rPr>
        <w:t xml:space="preserve">Assist in the recruitment of staff, following policies and procedures. </w:t>
      </w:r>
    </w:p>
    <w:p w14:paraId="79C9EBC2" w14:textId="77777777" w:rsidR="00B830E0" w:rsidRPr="008D5233" w:rsidRDefault="00B830E0" w:rsidP="00B830E0">
      <w:pPr>
        <w:pStyle w:val="Default"/>
        <w:spacing w:after="70"/>
        <w:rPr>
          <w:rFonts w:asciiTheme="minorHAnsi" w:hAnsiTheme="minorHAnsi" w:cstheme="minorHAnsi"/>
          <w:sz w:val="20"/>
          <w:szCs w:val="20"/>
        </w:rPr>
      </w:pPr>
    </w:p>
    <w:p w14:paraId="5266787F" w14:textId="77777777" w:rsidR="00B830E0" w:rsidRPr="008D5233" w:rsidRDefault="00B830E0" w:rsidP="00B830E0">
      <w:pPr>
        <w:pStyle w:val="Default"/>
        <w:spacing w:after="70"/>
        <w:rPr>
          <w:rFonts w:asciiTheme="minorHAnsi" w:hAnsiTheme="minorHAnsi" w:cstheme="minorHAnsi"/>
          <w:sz w:val="20"/>
          <w:szCs w:val="20"/>
        </w:rPr>
      </w:pPr>
    </w:p>
    <w:p w14:paraId="40298644" w14:textId="77777777" w:rsidR="00B830E0" w:rsidRPr="008D5233" w:rsidRDefault="00B830E0" w:rsidP="00B830E0">
      <w:pPr>
        <w:pStyle w:val="Default"/>
        <w:spacing w:after="70"/>
        <w:rPr>
          <w:rFonts w:asciiTheme="minorHAnsi" w:hAnsiTheme="minorHAnsi" w:cstheme="minorHAnsi"/>
          <w:sz w:val="20"/>
          <w:szCs w:val="20"/>
        </w:rPr>
      </w:pPr>
      <w:r w:rsidRPr="008D5233">
        <w:rPr>
          <w:rFonts w:asciiTheme="minorHAnsi" w:hAnsiTheme="minorHAnsi" w:cstheme="minorHAnsi"/>
          <w:sz w:val="20"/>
          <w:szCs w:val="20"/>
        </w:rPr>
        <w:t>Please note that this is illustrative of the general nature and level of responsibility of the role. It is not a comprehensive list of all tasks that the deputy headteacher will carry out. The postholder may be required to do other duties appropriate to the level of the role.</w:t>
      </w:r>
    </w:p>
    <w:p w14:paraId="1410A849" w14:textId="77777777" w:rsidR="00AD50EF" w:rsidRPr="008D5233" w:rsidRDefault="00AD50EF" w:rsidP="00AD50EF">
      <w:pPr>
        <w:pStyle w:val="Default"/>
        <w:rPr>
          <w:rFonts w:asciiTheme="minorHAnsi" w:hAnsiTheme="minorHAnsi" w:cstheme="minorHAnsi"/>
          <w:sz w:val="20"/>
          <w:szCs w:val="20"/>
        </w:rPr>
      </w:pPr>
    </w:p>
    <w:p w14:paraId="5E14BA3B" w14:textId="77777777" w:rsidR="00AD50EF" w:rsidRPr="008D5233" w:rsidRDefault="00AD50EF" w:rsidP="00AD50EF">
      <w:pPr>
        <w:pStyle w:val="Default"/>
        <w:rPr>
          <w:rFonts w:asciiTheme="minorHAnsi" w:hAnsiTheme="minorHAnsi" w:cstheme="minorHAnsi"/>
          <w:sz w:val="20"/>
          <w:szCs w:val="20"/>
        </w:rPr>
      </w:pPr>
    </w:p>
    <w:p w14:paraId="5C394EBC" w14:textId="77777777" w:rsidR="00AD50EF" w:rsidRPr="008D5233" w:rsidRDefault="00AD50EF">
      <w:pPr>
        <w:rPr>
          <w:rFonts w:cstheme="minorHAnsi"/>
          <w:sz w:val="20"/>
          <w:szCs w:val="20"/>
        </w:rPr>
      </w:pPr>
    </w:p>
    <w:sectPr w:rsidR="00AD50EF" w:rsidRPr="008D5233" w:rsidSect="00F3078C">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B815E" w14:textId="77777777" w:rsidR="002F27A5" w:rsidRDefault="002F27A5" w:rsidP="002F27A5">
      <w:pPr>
        <w:spacing w:after="0" w:line="240" w:lineRule="auto"/>
      </w:pPr>
      <w:r>
        <w:separator/>
      </w:r>
    </w:p>
  </w:endnote>
  <w:endnote w:type="continuationSeparator" w:id="0">
    <w:p w14:paraId="4F0FF596" w14:textId="77777777" w:rsidR="002F27A5" w:rsidRDefault="002F27A5" w:rsidP="002F2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E7251" w14:textId="77777777" w:rsidR="002F27A5" w:rsidRDefault="002F27A5" w:rsidP="002F27A5">
      <w:pPr>
        <w:spacing w:after="0" w:line="240" w:lineRule="auto"/>
      </w:pPr>
      <w:r>
        <w:separator/>
      </w:r>
    </w:p>
  </w:footnote>
  <w:footnote w:type="continuationSeparator" w:id="0">
    <w:p w14:paraId="13282AFE" w14:textId="77777777" w:rsidR="002F27A5" w:rsidRDefault="002F27A5" w:rsidP="002F2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F53D" w14:textId="77777777" w:rsidR="00F3078C" w:rsidRPr="002D5DA4" w:rsidRDefault="00F3078C" w:rsidP="00F3078C">
    <w:pPr>
      <w:pStyle w:val="6Abstract"/>
      <w:jc w:val="center"/>
      <w:rPr>
        <w:rFonts w:asciiTheme="minorHAnsi" w:hAnsiTheme="minorHAnsi" w:cstheme="minorHAnsi"/>
        <w:sz w:val="40"/>
        <w:szCs w:val="40"/>
      </w:rPr>
    </w:pPr>
    <w:r w:rsidRPr="002D5DA4">
      <w:rPr>
        <w:rFonts w:asciiTheme="minorHAnsi" w:hAnsiTheme="minorHAnsi" w:cstheme="minorHAnsi"/>
        <w:noProof/>
        <w:sz w:val="40"/>
        <w:szCs w:val="40"/>
      </w:rPr>
      <w:drawing>
        <wp:anchor distT="0" distB="0" distL="114300" distR="114300" simplePos="0" relativeHeight="251659264" behindDoc="0" locked="0" layoutInCell="1" allowOverlap="1" wp14:anchorId="5CD0E0E3" wp14:editId="545046B2">
          <wp:simplePos x="0" y="0"/>
          <wp:positionH relativeFrom="column">
            <wp:posOffset>-361950</wp:posOffset>
          </wp:positionH>
          <wp:positionV relativeFrom="paragraph">
            <wp:posOffset>7620</wp:posOffset>
          </wp:positionV>
          <wp:extent cx="862330" cy="7302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330" cy="730250"/>
                  </a:xfrm>
                  <a:prstGeom prst="rect">
                    <a:avLst/>
                  </a:prstGeom>
                </pic:spPr>
              </pic:pic>
            </a:graphicData>
          </a:graphic>
        </wp:anchor>
      </w:drawing>
    </w:r>
    <w:r w:rsidRPr="002D5DA4">
      <w:rPr>
        <w:rFonts w:asciiTheme="minorHAnsi" w:hAnsiTheme="minorHAnsi" w:cstheme="minorHAnsi"/>
        <w:sz w:val="40"/>
        <w:szCs w:val="40"/>
      </w:rPr>
      <w:t>Kimberworth Community Primary School</w:t>
    </w:r>
  </w:p>
  <w:p w14:paraId="4BDD1A6C" w14:textId="77777777" w:rsidR="00F3078C" w:rsidRPr="00351E09" w:rsidRDefault="00F3078C" w:rsidP="00351E09">
    <w:pPr>
      <w:pStyle w:val="4Heading1"/>
      <w:rPr>
        <w:rFonts w:asciiTheme="minorHAnsi" w:hAnsiTheme="minorHAnsi" w:cstheme="minorHAnsi"/>
        <w:noProof/>
        <w:color w:val="auto"/>
        <w:sz w:val="40"/>
        <w:szCs w:val="40"/>
      </w:rPr>
    </w:pPr>
    <w:r>
      <w:rPr>
        <w:rFonts w:asciiTheme="minorHAnsi" w:hAnsiTheme="minorHAnsi" w:cstheme="minorHAnsi"/>
        <w:noProof/>
        <w:color w:val="auto"/>
        <w:sz w:val="40"/>
        <w:szCs w:val="40"/>
      </w:rPr>
      <w:t xml:space="preserve">        </w:t>
    </w:r>
    <w:r w:rsidRPr="00837E33">
      <w:rPr>
        <w:rFonts w:asciiTheme="minorHAnsi" w:hAnsiTheme="minorHAnsi" w:cstheme="minorHAnsi"/>
        <w:noProof/>
        <w:color w:val="auto"/>
        <w:sz w:val="40"/>
        <w:szCs w:val="40"/>
      </w:rPr>
      <w:t>Job descr</w:t>
    </w:r>
    <w:r>
      <w:rPr>
        <w:rFonts w:asciiTheme="minorHAnsi" w:hAnsiTheme="minorHAnsi" w:cstheme="minorHAnsi"/>
        <w:noProof/>
        <w:color w:val="auto"/>
        <w:sz w:val="40"/>
        <w:szCs w:val="40"/>
      </w:rPr>
      <w:t>i</w:t>
    </w:r>
    <w:r w:rsidRPr="00837E33">
      <w:rPr>
        <w:rFonts w:asciiTheme="minorHAnsi" w:hAnsiTheme="minorHAnsi" w:cstheme="minorHAnsi"/>
        <w:noProof/>
        <w:color w:val="auto"/>
        <w:sz w:val="40"/>
        <w:szCs w:val="40"/>
      </w:rPr>
      <w:t>ption: Deputy Headteache</w:t>
    </w:r>
    <w:r>
      <w:rPr>
        <w:rFonts w:asciiTheme="minorHAnsi" w:hAnsiTheme="minorHAnsi" w:cstheme="minorHAnsi"/>
        <w:noProof/>
        <w:color w:val="auto"/>
        <w:sz w:val="40"/>
        <w:szCs w:val="40"/>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1pt;height:331.85pt" o:bullet="t">
        <v:imagedata r:id="rId1" o:title="TK_LOGO_POINTER_RGB_bullet_blue"/>
      </v:shape>
    </w:pict>
  </w:numPicBullet>
  <w:abstractNum w:abstractNumId="0" w15:restartNumberingAfterBreak="0">
    <w:nsid w:val="151611CB"/>
    <w:multiLevelType w:val="hybridMultilevel"/>
    <w:tmpl w:val="5838C36A"/>
    <w:lvl w:ilvl="0" w:tplc="6BE486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E2FCA"/>
    <w:multiLevelType w:val="hybridMultilevel"/>
    <w:tmpl w:val="2B0CBC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28311E0"/>
    <w:multiLevelType w:val="hybridMultilevel"/>
    <w:tmpl w:val="C406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361F6D"/>
    <w:multiLevelType w:val="hybridMultilevel"/>
    <w:tmpl w:val="CFC68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EC1765"/>
    <w:multiLevelType w:val="hybridMultilevel"/>
    <w:tmpl w:val="6240A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EF"/>
    <w:rsid w:val="00155EC6"/>
    <w:rsid w:val="00185DC8"/>
    <w:rsid w:val="00250BDF"/>
    <w:rsid w:val="002D5DA4"/>
    <w:rsid w:val="002F27A5"/>
    <w:rsid w:val="003037C7"/>
    <w:rsid w:val="00351E09"/>
    <w:rsid w:val="0064196E"/>
    <w:rsid w:val="00837E33"/>
    <w:rsid w:val="008D5233"/>
    <w:rsid w:val="008F2EDB"/>
    <w:rsid w:val="009F4D5F"/>
    <w:rsid w:val="00AD50EF"/>
    <w:rsid w:val="00B830E0"/>
    <w:rsid w:val="00D52BE1"/>
    <w:rsid w:val="00E309FC"/>
    <w:rsid w:val="00F30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D561E0"/>
  <w15:chartTrackingRefBased/>
  <w15:docId w15:val="{0DAEF29C-20E6-4FA0-BF39-AE03A586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head 1"/>
    <w:basedOn w:val="Normal"/>
    <w:next w:val="Normal"/>
    <w:link w:val="Heading1Char"/>
    <w:qFormat/>
    <w:rsid w:val="00837E33"/>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50EF"/>
    <w:pPr>
      <w:autoSpaceDE w:val="0"/>
      <w:autoSpaceDN w:val="0"/>
      <w:adjustRightInd w:val="0"/>
      <w:spacing w:after="0" w:line="240" w:lineRule="auto"/>
    </w:pPr>
    <w:rPr>
      <w:rFonts w:ascii="Calibri" w:hAnsi="Calibri" w:cs="Calibri"/>
      <w:color w:val="000000"/>
      <w:sz w:val="24"/>
      <w:szCs w:val="24"/>
    </w:rPr>
  </w:style>
  <w:style w:type="paragraph" w:customStyle="1" w:styleId="1bodycopy10pt">
    <w:name w:val="1 body copy 10pt"/>
    <w:basedOn w:val="Normal"/>
    <w:link w:val="1bodycopy10ptChar"/>
    <w:qFormat/>
    <w:rsid w:val="00AD50EF"/>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AD50EF"/>
    <w:rPr>
      <w:rFonts w:ascii="Arial" w:eastAsia="MS Mincho" w:hAnsi="Arial" w:cs="Times New Roman"/>
      <w:sz w:val="20"/>
      <w:szCs w:val="24"/>
      <w:lang w:val="en-US"/>
    </w:rPr>
  </w:style>
  <w:style w:type="paragraph" w:styleId="ListParagraph">
    <w:name w:val="List Paragraph"/>
    <w:basedOn w:val="Normal"/>
    <w:uiPriority w:val="34"/>
    <w:qFormat/>
    <w:rsid w:val="00AD50EF"/>
    <w:pPr>
      <w:ind w:left="720"/>
      <w:contextualSpacing/>
    </w:pPr>
  </w:style>
  <w:style w:type="paragraph" w:customStyle="1" w:styleId="4Bulletedcopyblue">
    <w:name w:val="4 Bulleted copy blue"/>
    <w:basedOn w:val="Normal"/>
    <w:qFormat/>
    <w:rsid w:val="002F27A5"/>
    <w:pPr>
      <w:numPr>
        <w:numId w:val="5"/>
      </w:numPr>
      <w:spacing w:after="60" w:line="240" w:lineRule="auto"/>
    </w:pPr>
    <w:rPr>
      <w:rFonts w:ascii="Arial" w:eastAsia="MS Mincho" w:hAnsi="Arial" w:cs="Arial"/>
      <w:sz w:val="20"/>
      <w:szCs w:val="20"/>
      <w:lang w:val="en-US"/>
    </w:rPr>
  </w:style>
  <w:style w:type="paragraph" w:styleId="Header">
    <w:name w:val="header"/>
    <w:basedOn w:val="Normal"/>
    <w:link w:val="HeaderChar"/>
    <w:uiPriority w:val="99"/>
    <w:unhideWhenUsed/>
    <w:rsid w:val="002F2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7A5"/>
  </w:style>
  <w:style w:type="paragraph" w:styleId="Footer">
    <w:name w:val="footer"/>
    <w:basedOn w:val="Normal"/>
    <w:link w:val="FooterChar"/>
    <w:uiPriority w:val="99"/>
    <w:unhideWhenUsed/>
    <w:rsid w:val="002F2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7A5"/>
  </w:style>
  <w:style w:type="character" w:customStyle="1" w:styleId="Heading1Char">
    <w:name w:val="Heading 1 Char"/>
    <w:aliases w:val="Subhead 1 Char"/>
    <w:basedOn w:val="DefaultParagraphFont"/>
    <w:link w:val="Heading1"/>
    <w:rsid w:val="00837E33"/>
    <w:rPr>
      <w:rFonts w:ascii="Arial" w:eastAsia="Calibri" w:hAnsi="Arial" w:cs="Arial"/>
      <w:b/>
      <w:sz w:val="28"/>
      <w:szCs w:val="36"/>
    </w:rPr>
  </w:style>
  <w:style w:type="paragraph" w:customStyle="1" w:styleId="6Abstract">
    <w:name w:val="6 Abstract"/>
    <w:qFormat/>
    <w:rsid w:val="00837E33"/>
    <w:pPr>
      <w:spacing w:after="240"/>
    </w:pPr>
    <w:rPr>
      <w:rFonts w:ascii="Arial" w:eastAsia="MS Mincho" w:hAnsi="Arial" w:cs="Times New Roman"/>
      <w:sz w:val="28"/>
      <w:szCs w:val="28"/>
      <w:lang w:val="en-US"/>
    </w:rPr>
  </w:style>
  <w:style w:type="paragraph" w:customStyle="1" w:styleId="4Heading1">
    <w:name w:val="4 Heading 1"/>
    <w:basedOn w:val="Heading1"/>
    <w:next w:val="Normal"/>
    <w:qFormat/>
    <w:rsid w:val="00837E33"/>
    <w:pPr>
      <w:spacing w:before="0" w:after="480"/>
    </w:pPr>
    <w:rPr>
      <w:color w:val="FF1F64"/>
      <w:sz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2</Pages>
  <Words>650</Words>
  <Characters>3719</Characters>
  <Application>Microsoft Office Word</Application>
  <DocSecurity>0</DocSecurity>
  <Lines>86</Lines>
  <Paragraphs>52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Job details</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Stothard</dc:creator>
  <cp:keywords/>
  <dc:description/>
  <cp:lastModifiedBy>Roxanne Evans</cp:lastModifiedBy>
  <cp:revision>9</cp:revision>
  <cp:lastPrinted>2025-03-13T15:09:00Z</cp:lastPrinted>
  <dcterms:created xsi:type="dcterms:W3CDTF">2025-03-12T21:43:00Z</dcterms:created>
  <dcterms:modified xsi:type="dcterms:W3CDTF">2025-03-14T11:21:00Z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b68c062bda792eeca9cc5f108c673b23a13b9159b3910d0991c3159fe18ae0e9</vt:lpwstr>
  </property>
</Properties>
</file>