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E8546D" w:rsidRPr="00187EA7" w:rsidRDefault="00187EA7" w:rsidP="00187EA7">
      <w:pPr>
        <w:ind w:left="142"/>
        <w:rPr>
          <w:rFonts w:ascii="Calibri" w:hAnsi="Calibri" w:cs="Calibri"/>
          <w:sz w:val="24"/>
          <w:szCs w:val="24"/>
        </w:rPr>
      </w:pPr>
      <w:bookmarkStart w:id="0" w:name="_GoBack"/>
      <w:bookmarkEnd w:id="0"/>
      <w:r>
        <w:rPr>
          <w:rFonts w:ascii="Arial" w:eastAsia="Arial" w:hAnsi="Arial" w:cs="Arial"/>
          <w:noProof/>
          <w:sz w:val="20"/>
          <w:szCs w:val="20"/>
          <w:lang w:val="en-GB" w:bidi="gu-IN"/>
        </w:rPr>
        <w:drawing>
          <wp:anchor distT="0" distB="0" distL="0" distR="0" simplePos="0" relativeHeight="251659264" behindDoc="1" locked="0" layoutInCell="1" hidden="0" allowOverlap="1" wp14:anchorId="4F501D1E" wp14:editId="4F79F166">
            <wp:simplePos x="0" y="0"/>
            <wp:positionH relativeFrom="page">
              <wp:posOffset>357808</wp:posOffset>
            </wp:positionH>
            <wp:positionV relativeFrom="page">
              <wp:posOffset>914399</wp:posOffset>
            </wp:positionV>
            <wp:extent cx="3570135" cy="88259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637489" cy="899246"/>
                    </a:xfrm>
                    <a:prstGeom prst="rect">
                      <a:avLst/>
                    </a:prstGeom>
                    <a:ln/>
                  </pic:spPr>
                </pic:pic>
              </a:graphicData>
            </a:graphic>
            <wp14:sizeRelH relativeFrom="margin">
              <wp14:pctWidth>0</wp14:pctWidth>
            </wp14:sizeRelH>
            <wp14:sizeRelV relativeFrom="margin">
              <wp14:pctHeight>0</wp14:pctHeight>
            </wp14:sizeRelV>
          </wp:anchor>
        </w:drawing>
      </w: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r w:rsidRPr="00187EA7">
        <w:rPr>
          <w:rFonts w:ascii="Calibri" w:hAnsi="Calibri" w:cs="Calibri"/>
          <w:noProof/>
          <w:sz w:val="24"/>
          <w:szCs w:val="24"/>
          <w:lang w:val="en-GB" w:bidi="gu-IN"/>
        </w:rPr>
        <mc:AlternateContent>
          <mc:Choice Requires="wps">
            <w:drawing>
              <wp:anchor distT="45720" distB="45720" distL="114300" distR="114300" simplePos="0" relativeHeight="251661312" behindDoc="0" locked="0" layoutInCell="1" allowOverlap="1" wp14:anchorId="780080A1" wp14:editId="4653A410">
                <wp:simplePos x="0" y="0"/>
                <wp:positionH relativeFrom="column">
                  <wp:posOffset>-2733</wp:posOffset>
                </wp:positionH>
                <wp:positionV relativeFrom="paragraph">
                  <wp:posOffset>74295</wp:posOffset>
                </wp:positionV>
                <wp:extent cx="4110355" cy="1404620"/>
                <wp:effectExtent l="0" t="0" r="444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1404620"/>
                        </a:xfrm>
                        <a:prstGeom prst="rect">
                          <a:avLst/>
                        </a:prstGeom>
                        <a:solidFill>
                          <a:schemeClr val="accent1">
                            <a:lumMod val="40000"/>
                            <a:lumOff val="60000"/>
                          </a:schemeClr>
                        </a:solidFill>
                        <a:ln w="9525">
                          <a:noFill/>
                          <a:miter lim="800000"/>
                          <a:headEnd/>
                          <a:tailEnd/>
                        </a:ln>
                      </wps:spPr>
                      <wps:txbx>
                        <w:txbxContent>
                          <w:p w:rsidR="00187EA7" w:rsidRDefault="00187EA7">
                            <w:pPr>
                              <w:rPr>
                                <w:rFonts w:asciiTheme="minorHAnsi" w:hAnsiTheme="minorHAnsi" w:cstheme="minorHAnsi"/>
                                <w:sz w:val="72"/>
                                <w:szCs w:val="36"/>
                              </w:rPr>
                            </w:pPr>
                            <w:r w:rsidRPr="00187EA7">
                              <w:rPr>
                                <w:rFonts w:asciiTheme="minorHAnsi" w:hAnsiTheme="minorHAnsi" w:cstheme="minorHAnsi"/>
                                <w:sz w:val="72"/>
                                <w:szCs w:val="36"/>
                              </w:rPr>
                              <w:t>Deputy Headteacher</w:t>
                            </w:r>
                          </w:p>
                          <w:p w:rsidR="001F48FE" w:rsidRDefault="001F48FE">
                            <w:pPr>
                              <w:rPr>
                                <w:rFonts w:asciiTheme="minorHAnsi" w:hAnsiTheme="minorHAnsi" w:cstheme="minorHAnsi"/>
                                <w:sz w:val="32"/>
                                <w:szCs w:val="36"/>
                              </w:rPr>
                            </w:pPr>
                          </w:p>
                          <w:p w:rsidR="001F48FE" w:rsidRPr="001F48FE" w:rsidRDefault="00CB12EB">
                            <w:pPr>
                              <w:rPr>
                                <w:rFonts w:asciiTheme="minorHAnsi" w:hAnsiTheme="minorHAnsi" w:cstheme="minorHAnsi"/>
                                <w:sz w:val="32"/>
                                <w:szCs w:val="36"/>
                              </w:rPr>
                            </w:pPr>
                            <w:hyperlink r:id="rId8" w:history="1">
                              <w:r w:rsidR="001F48FE" w:rsidRPr="001F48FE">
                                <w:rPr>
                                  <w:rStyle w:val="Hyperlink"/>
                                  <w:rFonts w:asciiTheme="minorHAnsi" w:hAnsiTheme="minorHAnsi" w:cstheme="minorHAnsi"/>
                                  <w:sz w:val="32"/>
                                  <w:szCs w:val="36"/>
                                  <w:u w:val="none"/>
                                </w:rPr>
                                <w:t>Shaftesbury High School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080A1" id="_x0000_t202" coordsize="21600,21600" o:spt="202" path="m,l,21600r21600,l21600,xe">
                <v:stroke joinstyle="miter"/>
                <v:path gradientshapeok="t" o:connecttype="rect"/>
              </v:shapetype>
              <v:shape id="Text Box 2" o:spid="_x0000_s1026" type="#_x0000_t202" style="position:absolute;left:0;text-align:left;margin-left:-.2pt;margin-top:5.85pt;width:323.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" fillcolor="#bdd6ee [1300]" stroked="f">
                <v:textbox style="mso-fit-shape-to-text:t">
                  <w:txbxContent>
                    <w:p w:rsidR="00187EA7" w:rsidRDefault="00187EA7">
                      <w:pPr>
                        <w:rPr>
                          <w:rFonts w:asciiTheme="minorHAnsi" w:hAnsiTheme="minorHAnsi" w:cstheme="minorHAnsi"/>
                          <w:sz w:val="72"/>
                          <w:szCs w:val="36"/>
                        </w:rPr>
                      </w:pPr>
                      <w:r w:rsidRPr="00187EA7">
                        <w:rPr>
                          <w:rFonts w:asciiTheme="minorHAnsi" w:hAnsiTheme="minorHAnsi" w:cstheme="minorHAnsi"/>
                          <w:sz w:val="72"/>
                          <w:szCs w:val="36"/>
                        </w:rPr>
                        <w:t>Deputy Headteacher</w:t>
                      </w:r>
                    </w:p>
                    <w:p w:rsidR="001F48FE" w:rsidRDefault="001F48FE">
                      <w:pPr>
                        <w:rPr>
                          <w:rFonts w:asciiTheme="minorHAnsi" w:hAnsiTheme="minorHAnsi" w:cstheme="minorHAnsi"/>
                          <w:sz w:val="32"/>
                          <w:szCs w:val="36"/>
                        </w:rPr>
                      </w:pPr>
                    </w:p>
                    <w:p w:rsidR="001F48FE" w:rsidRPr="001F48FE" w:rsidRDefault="001F48FE">
                      <w:pPr>
                        <w:rPr>
                          <w:rFonts w:asciiTheme="minorHAnsi" w:hAnsiTheme="minorHAnsi" w:cstheme="minorHAnsi"/>
                          <w:sz w:val="32"/>
                          <w:szCs w:val="36"/>
                        </w:rPr>
                      </w:pPr>
                      <w:hyperlink r:id="rId9" w:history="1">
                        <w:r w:rsidRPr="001F48FE">
                          <w:rPr>
                            <w:rStyle w:val="Hyperlink"/>
                            <w:rFonts w:asciiTheme="minorHAnsi" w:hAnsiTheme="minorHAnsi" w:cstheme="minorHAnsi"/>
                            <w:sz w:val="32"/>
                            <w:szCs w:val="36"/>
                            <w:u w:val="none"/>
                          </w:rPr>
                          <w:t>Sha</w:t>
                        </w:r>
                        <w:r w:rsidRPr="001F48FE">
                          <w:rPr>
                            <w:rStyle w:val="Hyperlink"/>
                            <w:rFonts w:asciiTheme="minorHAnsi" w:hAnsiTheme="minorHAnsi" w:cstheme="minorHAnsi"/>
                            <w:sz w:val="32"/>
                            <w:szCs w:val="36"/>
                            <w:u w:val="none"/>
                          </w:rPr>
                          <w:t>f</w:t>
                        </w:r>
                        <w:r w:rsidRPr="001F48FE">
                          <w:rPr>
                            <w:rStyle w:val="Hyperlink"/>
                            <w:rFonts w:asciiTheme="minorHAnsi" w:hAnsiTheme="minorHAnsi" w:cstheme="minorHAnsi"/>
                            <w:sz w:val="32"/>
                            <w:szCs w:val="36"/>
                            <w:u w:val="none"/>
                          </w:rPr>
                          <w:t>tesbury High School</w:t>
                        </w:r>
                      </w:hyperlink>
                    </w:p>
                  </w:txbxContent>
                </v:textbox>
                <w10:wrap type="square"/>
              </v:shape>
            </w:pict>
          </mc:Fallback>
        </mc:AlternateContent>
      </w: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ind w:left="142"/>
        <w:rPr>
          <w:rFonts w:ascii="Calibri" w:hAnsi="Calibri" w:cs="Calibri"/>
          <w:sz w:val="24"/>
          <w:szCs w:val="24"/>
        </w:rPr>
      </w:pPr>
    </w:p>
    <w:p w:rsidR="00187EA7" w:rsidRPr="00187EA7" w:rsidRDefault="00187EA7" w:rsidP="00187EA7">
      <w:pPr>
        <w:spacing w:before="137"/>
        <w:ind w:left="142" w:right="877"/>
        <w:rPr>
          <w:rFonts w:ascii="Calibri" w:eastAsia="Calibri" w:hAnsi="Calibri" w:cs="Calibri"/>
          <w:b/>
          <w:sz w:val="24"/>
          <w:szCs w:val="24"/>
        </w:rPr>
      </w:pPr>
      <w:r w:rsidRPr="00187EA7">
        <w:rPr>
          <w:rFonts w:ascii="Calibri" w:eastAsia="Calibri" w:hAnsi="Calibri" w:cs="Calibri"/>
          <w:b/>
          <w:sz w:val="24"/>
          <w:szCs w:val="24"/>
        </w:rPr>
        <w:lastRenderedPageBreak/>
        <w:t>From the Headteacher</w:t>
      </w:r>
    </w:p>
    <w:p w:rsidR="00187EA7" w:rsidRPr="00187EA7" w:rsidRDefault="00187EA7" w:rsidP="00187EA7">
      <w:pPr>
        <w:spacing w:before="8"/>
        <w:ind w:left="142" w:right="877"/>
        <w:rPr>
          <w:rFonts w:ascii="Calibri" w:eastAsia="Calibri" w:hAnsi="Calibri" w:cs="Calibri"/>
          <w:sz w:val="24"/>
          <w:szCs w:val="24"/>
        </w:rPr>
      </w:pPr>
    </w:p>
    <w:p w:rsidR="00187EA7" w:rsidRPr="00187EA7" w:rsidRDefault="00187EA7" w:rsidP="00187EA7">
      <w:pPr>
        <w:pStyle w:val="NormalWeb"/>
        <w:spacing w:before="0" w:beforeAutospacing="0" w:after="180" w:afterAutospacing="0"/>
        <w:ind w:left="142" w:right="1161"/>
        <w:textAlignment w:val="baseline"/>
        <w:rPr>
          <w:rFonts w:ascii="Calibri" w:eastAsia="Calibri" w:hAnsi="Calibri" w:cs="Calibri"/>
          <w:lang w:val="en-US"/>
        </w:rPr>
      </w:pPr>
      <w:r w:rsidRPr="00187EA7">
        <w:rPr>
          <w:rFonts w:ascii="Calibri" w:eastAsia="Calibri" w:hAnsi="Calibri" w:cs="Calibri"/>
        </w:rPr>
        <w:t xml:space="preserve">I would like to say thank you for your interest in the position of Deputy Headteacher at Shaftesbury High School. </w:t>
      </w:r>
      <w:r w:rsidRPr="00187EA7">
        <w:rPr>
          <w:rFonts w:ascii="Calibri" w:eastAsia="Calibri" w:hAnsi="Calibri" w:cs="Calibri"/>
          <w:lang w:val="en-US"/>
        </w:rPr>
        <w:t xml:space="preserve">We are committed to providing a high quality, relevant, and engaging education for the students at our school. </w:t>
      </w:r>
      <w:r w:rsidRPr="00187EA7">
        <w:rPr>
          <w:rFonts w:ascii="Calibri" w:eastAsia="Calibri" w:hAnsi="Calibri" w:cs="Calibri"/>
        </w:rPr>
        <w:t xml:space="preserve">I hope you find this information pack a useful introduction to our school. We are delighted that you see Shaftesbury High School as a school where you can make an impact. </w:t>
      </w:r>
    </w:p>
    <w:p w:rsidR="00187EA7" w:rsidRPr="00187EA7" w:rsidRDefault="00187EA7" w:rsidP="00187EA7">
      <w:pPr>
        <w:pBdr>
          <w:top w:val="nil"/>
          <w:left w:val="nil"/>
          <w:bottom w:val="nil"/>
          <w:right w:val="nil"/>
          <w:between w:val="nil"/>
        </w:pBdr>
        <w:spacing w:before="1" w:line="235" w:lineRule="auto"/>
        <w:ind w:left="142" w:right="877"/>
        <w:rPr>
          <w:rFonts w:ascii="Calibri" w:eastAsia="Calibri" w:hAnsi="Calibri" w:cs="Calibri"/>
          <w:sz w:val="24"/>
          <w:szCs w:val="24"/>
        </w:rPr>
      </w:pPr>
      <w:r w:rsidRPr="00187EA7">
        <w:rPr>
          <w:rFonts w:ascii="Calibri" w:eastAsia="Calibri" w:hAnsi="Calibri" w:cs="Calibri"/>
          <w:sz w:val="24"/>
          <w:szCs w:val="24"/>
        </w:rPr>
        <w:t xml:space="preserve">Shaftesbury High School is a maintained local authority special school for secondary aged students, aged 11 to 19, who experience a wide range of learning difficulties, including emotional, communication, medical, physical, sensory, and social needs. </w:t>
      </w:r>
    </w:p>
    <w:p w:rsidR="00187EA7" w:rsidRPr="00187EA7" w:rsidRDefault="00187EA7" w:rsidP="00187EA7">
      <w:pPr>
        <w:spacing w:before="11"/>
        <w:ind w:left="142" w:right="877"/>
        <w:rPr>
          <w:rFonts w:ascii="Calibri" w:eastAsia="Calibri" w:hAnsi="Calibri" w:cs="Calibri"/>
          <w:sz w:val="24"/>
          <w:szCs w:val="24"/>
        </w:rPr>
      </w:pPr>
    </w:p>
    <w:p w:rsidR="00187EA7" w:rsidRPr="00187EA7" w:rsidRDefault="00187EA7" w:rsidP="00187EA7">
      <w:pPr>
        <w:pStyle w:val="NormalWeb"/>
        <w:spacing w:before="0" w:beforeAutospacing="0" w:after="0" w:afterAutospacing="0"/>
        <w:ind w:left="142" w:right="1161"/>
        <w:textAlignment w:val="baseline"/>
        <w:rPr>
          <w:rFonts w:ascii="Calibri" w:eastAsia="Calibri" w:hAnsi="Calibri" w:cs="Calibri"/>
          <w:lang w:val="en-US"/>
        </w:rPr>
      </w:pPr>
      <w:r w:rsidRPr="00187EA7">
        <w:rPr>
          <w:rFonts w:ascii="Calibri" w:eastAsia="Calibri" w:hAnsi="Calibri" w:cs="Calibri"/>
          <w:lang w:val="en-US"/>
        </w:rPr>
        <w:t>I feel privileged to be the Headteacher of Shaftesbury High School. At Shaftesbury, we place great value on our students' pastoral and academic development. We aim to create a positive learning atmosphere for our students that resonates throughout each day for them. It is our duty to nurture these young people academically and pastorally. We want our students to emerge as confident, balanced, well-rounded adults who are determined to make their mark in the world. </w:t>
      </w:r>
    </w:p>
    <w:p w:rsidR="00187EA7" w:rsidRPr="00187EA7" w:rsidRDefault="00187EA7" w:rsidP="00187EA7">
      <w:pPr>
        <w:pStyle w:val="NormalWeb"/>
        <w:spacing w:before="0" w:beforeAutospacing="0" w:after="0" w:afterAutospacing="0"/>
        <w:ind w:left="142" w:right="1161"/>
        <w:textAlignment w:val="baseline"/>
        <w:rPr>
          <w:rFonts w:ascii="Calibri" w:eastAsia="Calibri" w:hAnsi="Calibri" w:cs="Calibri"/>
          <w:lang w:val="en-US"/>
        </w:rPr>
      </w:pPr>
    </w:p>
    <w:p w:rsidR="00187EA7" w:rsidRPr="00187EA7" w:rsidRDefault="00187EA7" w:rsidP="00187EA7">
      <w:pPr>
        <w:pBdr>
          <w:top w:val="nil"/>
          <w:left w:val="nil"/>
          <w:bottom w:val="nil"/>
          <w:right w:val="nil"/>
          <w:between w:val="nil"/>
        </w:pBdr>
        <w:spacing w:line="235" w:lineRule="auto"/>
        <w:ind w:left="142" w:right="877"/>
        <w:rPr>
          <w:rFonts w:ascii="Calibri" w:eastAsia="Calibri" w:hAnsi="Calibri" w:cs="Calibri"/>
          <w:sz w:val="24"/>
          <w:szCs w:val="24"/>
        </w:rPr>
      </w:pPr>
      <w:r w:rsidRPr="00187EA7">
        <w:rPr>
          <w:rFonts w:ascii="Calibri" w:eastAsia="Calibri" w:hAnsi="Calibri" w:cs="Calibri"/>
          <w:sz w:val="24"/>
          <w:szCs w:val="24"/>
        </w:rPr>
        <w:t>We are committed to placing the students at the center of our decision-making process. We walk the fine line between maintaining what makes our school ‘our’ school and continuing to challenge ourselves to ensure the best for our students, staff, and parents.</w:t>
      </w:r>
    </w:p>
    <w:p w:rsidR="00187EA7" w:rsidRPr="00187EA7" w:rsidRDefault="00187EA7" w:rsidP="00187EA7">
      <w:pPr>
        <w:spacing w:before="10"/>
        <w:ind w:left="142" w:right="877"/>
        <w:rPr>
          <w:rFonts w:ascii="Calibri" w:eastAsia="Calibri" w:hAnsi="Calibri" w:cs="Calibri"/>
          <w:sz w:val="24"/>
          <w:szCs w:val="24"/>
        </w:rPr>
      </w:pPr>
    </w:p>
    <w:p w:rsidR="00187EA7" w:rsidRPr="00187EA7" w:rsidRDefault="00187EA7" w:rsidP="00187EA7">
      <w:pPr>
        <w:pBdr>
          <w:top w:val="nil"/>
          <w:left w:val="nil"/>
          <w:bottom w:val="nil"/>
          <w:right w:val="nil"/>
          <w:between w:val="nil"/>
        </w:pBdr>
        <w:spacing w:line="235" w:lineRule="auto"/>
        <w:ind w:left="142" w:right="877"/>
        <w:rPr>
          <w:rFonts w:ascii="Calibri" w:eastAsia="Calibri" w:hAnsi="Calibri" w:cs="Calibri"/>
          <w:sz w:val="24"/>
          <w:szCs w:val="24"/>
        </w:rPr>
      </w:pPr>
      <w:r w:rsidRPr="00187EA7">
        <w:rPr>
          <w:rFonts w:ascii="Calibri" w:eastAsia="Calibri" w:hAnsi="Calibri" w:cs="Calibri"/>
          <w:sz w:val="24"/>
          <w:szCs w:val="24"/>
        </w:rPr>
        <w:t>We believe that a key part of our success is the strong links and relationships that have been developed between staff, pupils, parents, and the broader school community.</w:t>
      </w:r>
    </w:p>
    <w:p w:rsidR="00187EA7" w:rsidRPr="00187EA7" w:rsidRDefault="00187EA7" w:rsidP="00187EA7">
      <w:pPr>
        <w:pStyle w:val="NormalWeb"/>
        <w:spacing w:before="0" w:beforeAutospacing="0" w:after="0" w:afterAutospacing="0"/>
        <w:ind w:left="142" w:right="1161"/>
        <w:textAlignment w:val="baseline"/>
        <w:rPr>
          <w:rFonts w:ascii="Calibri" w:eastAsia="Calibri" w:hAnsi="Calibri" w:cs="Calibri"/>
          <w:lang w:val="en-US"/>
        </w:rPr>
      </w:pPr>
    </w:p>
    <w:p w:rsidR="00187EA7" w:rsidRPr="00187EA7" w:rsidRDefault="00187EA7" w:rsidP="00187EA7">
      <w:pPr>
        <w:pStyle w:val="NormalWeb"/>
        <w:spacing w:before="0" w:beforeAutospacing="0" w:after="0" w:afterAutospacing="0"/>
        <w:ind w:left="142" w:right="1161"/>
        <w:textAlignment w:val="baseline"/>
        <w:rPr>
          <w:rFonts w:ascii="Calibri" w:eastAsia="Calibri" w:hAnsi="Calibri" w:cs="Calibri"/>
          <w:lang w:val="en-US"/>
        </w:rPr>
      </w:pPr>
      <w:r w:rsidRPr="00187EA7">
        <w:rPr>
          <w:rFonts w:ascii="Calibri" w:eastAsia="Calibri" w:hAnsi="Calibri" w:cs="Calibri"/>
          <w:lang w:val="en-US"/>
        </w:rPr>
        <w:t xml:space="preserve">We want to recruit a Deputy Headteacher who has ‘something’ to bring to Shaftesbury High School. We place value on adaptability, initiative, flexibility, and long term thinking. We want to appoint a candidate that is right for our school and students and as such can mold the position around the right candidate’s skill set. </w:t>
      </w:r>
    </w:p>
    <w:p w:rsidR="00187EA7" w:rsidRPr="00187EA7" w:rsidRDefault="00187EA7" w:rsidP="00187EA7">
      <w:pPr>
        <w:pStyle w:val="NormalWeb"/>
        <w:spacing w:before="180" w:beforeAutospacing="0" w:after="180" w:afterAutospacing="0"/>
        <w:ind w:left="142"/>
        <w:textAlignment w:val="baseline"/>
        <w:rPr>
          <w:rFonts w:ascii="Calibri" w:eastAsia="Calibri" w:hAnsi="Calibri" w:cs="Calibri"/>
          <w:lang w:val="en-US"/>
        </w:rPr>
      </w:pPr>
      <w:r w:rsidRPr="00187EA7">
        <w:rPr>
          <w:rFonts w:ascii="Calibri" w:eastAsia="Calibri" w:hAnsi="Calibri" w:cs="Calibri"/>
          <w:lang w:val="en-US"/>
        </w:rPr>
        <w:t>Regards,</w:t>
      </w:r>
    </w:p>
    <w:p w:rsidR="00187EA7" w:rsidRPr="00187EA7" w:rsidRDefault="00187EA7" w:rsidP="00187EA7">
      <w:pPr>
        <w:pStyle w:val="NormalWeb"/>
        <w:spacing w:before="180" w:beforeAutospacing="0" w:after="180" w:afterAutospacing="0"/>
        <w:ind w:left="142"/>
        <w:textAlignment w:val="baseline"/>
        <w:rPr>
          <w:rFonts w:ascii="Calibri" w:eastAsia="Calibri" w:hAnsi="Calibri" w:cs="Calibri"/>
          <w:b/>
        </w:rPr>
      </w:pPr>
      <w:r w:rsidRPr="00187EA7">
        <w:rPr>
          <w:rFonts w:ascii="Calibri" w:eastAsia="Calibri" w:hAnsi="Calibri" w:cs="Calibri"/>
          <w:lang w:val="en-US"/>
        </w:rPr>
        <w:t>Sage Ball</w:t>
      </w:r>
    </w:p>
    <w:p w:rsidR="00187EA7" w:rsidRPr="00187EA7" w:rsidRDefault="00187EA7" w:rsidP="00187EA7">
      <w:pPr>
        <w:pBdr>
          <w:top w:val="nil"/>
          <w:left w:val="nil"/>
          <w:bottom w:val="nil"/>
          <w:right w:val="nil"/>
          <w:between w:val="nil"/>
        </w:pBdr>
        <w:spacing w:line="235" w:lineRule="auto"/>
        <w:ind w:left="142" w:right="877"/>
        <w:rPr>
          <w:rFonts w:ascii="Calibri" w:eastAsia="Calibri" w:hAnsi="Calibri" w:cs="Calibri"/>
          <w:b/>
          <w:sz w:val="24"/>
          <w:szCs w:val="24"/>
        </w:rPr>
      </w:pPr>
    </w:p>
    <w:p w:rsidR="00187EA7" w:rsidRPr="00187EA7" w:rsidRDefault="00187EA7" w:rsidP="00187EA7">
      <w:pPr>
        <w:pBdr>
          <w:top w:val="nil"/>
          <w:left w:val="nil"/>
          <w:bottom w:val="nil"/>
          <w:right w:val="nil"/>
          <w:between w:val="nil"/>
        </w:pBdr>
        <w:spacing w:line="235" w:lineRule="auto"/>
        <w:ind w:left="142" w:right="877"/>
        <w:rPr>
          <w:rFonts w:ascii="Calibri" w:eastAsia="Calibri" w:hAnsi="Calibri" w:cs="Calibri"/>
          <w:b/>
          <w:sz w:val="24"/>
          <w:szCs w:val="24"/>
        </w:rPr>
      </w:pPr>
    </w:p>
    <w:p w:rsidR="00187EA7" w:rsidRDefault="00187EA7" w:rsidP="00187EA7">
      <w:pPr>
        <w:pStyle w:val="Heading1"/>
        <w:ind w:left="142" w:right="877"/>
        <w:jc w:val="left"/>
        <w:rPr>
          <w:rFonts w:ascii="Calibri" w:eastAsia="Calibri" w:hAnsi="Calibri" w:cs="Calibri"/>
          <w:sz w:val="24"/>
          <w:szCs w:val="24"/>
        </w:rPr>
      </w:pPr>
    </w:p>
    <w:p w:rsidR="00187EA7" w:rsidRDefault="00187EA7" w:rsidP="00187EA7">
      <w:pPr>
        <w:pStyle w:val="Heading1"/>
        <w:ind w:left="142" w:right="877"/>
        <w:jc w:val="left"/>
        <w:rPr>
          <w:rFonts w:ascii="Calibri" w:eastAsia="Calibri" w:hAnsi="Calibri" w:cs="Calibri"/>
          <w:sz w:val="24"/>
          <w:szCs w:val="24"/>
        </w:rPr>
      </w:pPr>
    </w:p>
    <w:p w:rsidR="00187EA7" w:rsidRDefault="00187EA7" w:rsidP="00187EA7">
      <w:pPr>
        <w:pStyle w:val="Heading1"/>
        <w:ind w:left="142" w:right="877"/>
        <w:jc w:val="left"/>
        <w:rPr>
          <w:rFonts w:ascii="Calibri" w:eastAsia="Calibri" w:hAnsi="Calibri" w:cs="Calibri"/>
          <w:sz w:val="24"/>
          <w:szCs w:val="24"/>
        </w:rPr>
      </w:pPr>
    </w:p>
    <w:p w:rsidR="00187EA7" w:rsidRDefault="00187EA7" w:rsidP="00187EA7">
      <w:pPr>
        <w:pStyle w:val="Heading1"/>
        <w:ind w:left="142" w:right="877"/>
        <w:jc w:val="left"/>
        <w:rPr>
          <w:rFonts w:ascii="Calibri" w:eastAsia="Calibri" w:hAnsi="Calibri" w:cs="Calibri"/>
          <w:sz w:val="24"/>
          <w:szCs w:val="24"/>
        </w:rPr>
      </w:pPr>
    </w:p>
    <w:p w:rsidR="00187EA7" w:rsidRDefault="00187EA7" w:rsidP="00187EA7">
      <w:pPr>
        <w:pStyle w:val="Heading1"/>
        <w:ind w:left="142" w:right="877"/>
        <w:jc w:val="left"/>
        <w:rPr>
          <w:rFonts w:ascii="Calibri" w:eastAsia="Calibri" w:hAnsi="Calibri" w:cs="Calibri"/>
          <w:sz w:val="24"/>
          <w:szCs w:val="24"/>
        </w:rPr>
      </w:pPr>
    </w:p>
    <w:p w:rsidR="00187EA7" w:rsidRDefault="00187EA7" w:rsidP="00187EA7">
      <w:pPr>
        <w:pStyle w:val="Heading1"/>
        <w:ind w:left="142" w:right="877"/>
        <w:jc w:val="left"/>
        <w:rPr>
          <w:rFonts w:ascii="Calibri" w:eastAsia="Calibri" w:hAnsi="Calibri" w:cs="Calibri"/>
          <w:sz w:val="24"/>
          <w:szCs w:val="24"/>
        </w:rPr>
      </w:pPr>
    </w:p>
    <w:p w:rsidR="00187EA7" w:rsidRDefault="00187EA7" w:rsidP="00187EA7">
      <w:pPr>
        <w:pStyle w:val="Heading1"/>
        <w:ind w:left="142" w:right="877"/>
        <w:jc w:val="left"/>
        <w:rPr>
          <w:rFonts w:ascii="Calibri" w:eastAsia="Calibri" w:hAnsi="Calibri" w:cs="Calibri"/>
          <w:sz w:val="24"/>
          <w:szCs w:val="24"/>
        </w:rPr>
      </w:pPr>
    </w:p>
    <w:p w:rsidR="00187EA7" w:rsidRDefault="00187EA7" w:rsidP="00187EA7">
      <w:pPr>
        <w:pStyle w:val="Heading1"/>
        <w:ind w:left="142" w:right="877"/>
        <w:jc w:val="left"/>
        <w:rPr>
          <w:rFonts w:ascii="Calibri" w:eastAsia="Calibri" w:hAnsi="Calibri" w:cs="Calibri"/>
          <w:sz w:val="24"/>
          <w:szCs w:val="24"/>
        </w:rPr>
      </w:pPr>
    </w:p>
    <w:p w:rsidR="00187EA7" w:rsidRDefault="00187EA7" w:rsidP="00187EA7">
      <w:pPr>
        <w:pStyle w:val="Heading1"/>
        <w:ind w:left="142" w:right="877"/>
        <w:jc w:val="left"/>
        <w:rPr>
          <w:rFonts w:ascii="Calibri" w:eastAsia="Calibri" w:hAnsi="Calibri" w:cs="Calibri"/>
          <w:sz w:val="24"/>
          <w:szCs w:val="24"/>
        </w:rPr>
      </w:pPr>
    </w:p>
    <w:p w:rsidR="00187EA7" w:rsidRDefault="00187EA7" w:rsidP="00187EA7">
      <w:pPr>
        <w:pStyle w:val="Heading1"/>
        <w:ind w:left="142" w:right="877"/>
        <w:jc w:val="left"/>
        <w:rPr>
          <w:rFonts w:ascii="Calibri" w:eastAsia="Calibri" w:hAnsi="Calibri" w:cs="Calibri"/>
          <w:sz w:val="24"/>
          <w:szCs w:val="24"/>
        </w:rPr>
      </w:pPr>
    </w:p>
    <w:p w:rsidR="00187EA7" w:rsidRDefault="00187EA7" w:rsidP="00187EA7">
      <w:pPr>
        <w:pStyle w:val="Heading1"/>
        <w:ind w:left="142" w:right="877"/>
        <w:jc w:val="left"/>
        <w:rPr>
          <w:rFonts w:ascii="Calibri" w:eastAsia="Calibri" w:hAnsi="Calibri" w:cs="Calibri"/>
          <w:sz w:val="24"/>
          <w:szCs w:val="24"/>
        </w:rPr>
      </w:pPr>
    </w:p>
    <w:p w:rsidR="00187EA7" w:rsidRDefault="00187EA7" w:rsidP="00187EA7">
      <w:pPr>
        <w:pStyle w:val="Heading1"/>
        <w:ind w:left="142" w:right="877"/>
        <w:jc w:val="left"/>
        <w:rPr>
          <w:rFonts w:ascii="Calibri" w:eastAsia="Calibri" w:hAnsi="Calibri" w:cs="Calibri"/>
          <w:sz w:val="24"/>
          <w:szCs w:val="24"/>
        </w:rPr>
      </w:pPr>
    </w:p>
    <w:p w:rsidR="00187EA7" w:rsidRPr="00187EA7" w:rsidRDefault="00187EA7" w:rsidP="00187EA7">
      <w:pPr>
        <w:pStyle w:val="Heading1"/>
        <w:ind w:left="142" w:right="877"/>
        <w:jc w:val="left"/>
        <w:rPr>
          <w:rFonts w:ascii="Calibri" w:eastAsia="Calibri" w:hAnsi="Calibri" w:cs="Calibri"/>
          <w:sz w:val="24"/>
          <w:szCs w:val="24"/>
        </w:rPr>
      </w:pPr>
      <w:r w:rsidRPr="00187EA7">
        <w:rPr>
          <w:rFonts w:ascii="Calibri" w:eastAsia="Calibri" w:hAnsi="Calibri" w:cs="Calibri"/>
          <w:sz w:val="24"/>
          <w:szCs w:val="24"/>
        </w:rPr>
        <w:lastRenderedPageBreak/>
        <w:t>About us</w:t>
      </w:r>
    </w:p>
    <w:p w:rsidR="00187EA7" w:rsidRPr="00187EA7" w:rsidRDefault="00187EA7" w:rsidP="00187EA7">
      <w:pPr>
        <w:spacing w:before="10"/>
        <w:ind w:left="142" w:right="877"/>
        <w:rPr>
          <w:rFonts w:ascii="Calibri" w:eastAsia="Calibri" w:hAnsi="Calibri" w:cs="Calibri"/>
          <w:b/>
          <w:sz w:val="24"/>
          <w:szCs w:val="24"/>
        </w:rPr>
      </w:pPr>
    </w:p>
    <w:p w:rsidR="00187EA7" w:rsidRPr="00187EA7" w:rsidRDefault="00187EA7" w:rsidP="00187EA7">
      <w:pPr>
        <w:pBdr>
          <w:top w:val="nil"/>
          <w:left w:val="nil"/>
          <w:bottom w:val="nil"/>
          <w:right w:val="nil"/>
          <w:between w:val="nil"/>
        </w:pBdr>
        <w:spacing w:line="235" w:lineRule="auto"/>
        <w:ind w:left="142" w:right="877"/>
        <w:rPr>
          <w:rFonts w:ascii="Calibri" w:eastAsia="Calibri" w:hAnsi="Calibri" w:cs="Calibri"/>
          <w:sz w:val="24"/>
          <w:szCs w:val="24"/>
        </w:rPr>
      </w:pPr>
      <w:r w:rsidRPr="00187EA7">
        <w:rPr>
          <w:rFonts w:ascii="Calibri" w:eastAsia="Calibri" w:hAnsi="Calibri" w:cs="Calibri"/>
          <w:sz w:val="24"/>
          <w:szCs w:val="24"/>
        </w:rPr>
        <w:t xml:space="preserve">Shaftesbury High School is a secondary aged school for 171 students, who experience a wide range of learning difficulties, including learning, emotional, communication, medical, physical, sensory and social needs. It is a maintained local authority school. </w:t>
      </w:r>
    </w:p>
    <w:p w:rsidR="00187EA7" w:rsidRPr="00187EA7" w:rsidRDefault="00187EA7" w:rsidP="00187EA7">
      <w:pPr>
        <w:spacing w:before="5"/>
        <w:ind w:left="142" w:right="877"/>
        <w:rPr>
          <w:rFonts w:ascii="Calibri" w:eastAsia="Calibri" w:hAnsi="Calibri" w:cs="Calibri"/>
          <w:sz w:val="24"/>
          <w:szCs w:val="24"/>
        </w:rPr>
      </w:pPr>
    </w:p>
    <w:p w:rsidR="00187EA7" w:rsidRPr="00187EA7" w:rsidRDefault="00187EA7" w:rsidP="00187EA7">
      <w:pPr>
        <w:pStyle w:val="ListParagraph"/>
        <w:numPr>
          <w:ilvl w:val="0"/>
          <w:numId w:val="3"/>
        </w:numPr>
        <w:pBdr>
          <w:top w:val="nil"/>
          <w:left w:val="nil"/>
          <w:bottom w:val="nil"/>
          <w:right w:val="nil"/>
          <w:between w:val="nil"/>
        </w:pBdr>
        <w:ind w:left="142" w:right="877" w:firstLine="0"/>
        <w:rPr>
          <w:rFonts w:ascii="Calibri" w:eastAsia="Calibri" w:hAnsi="Calibri" w:cs="Calibri"/>
          <w:sz w:val="24"/>
          <w:szCs w:val="24"/>
        </w:rPr>
      </w:pPr>
      <w:r w:rsidRPr="00187EA7">
        <w:rPr>
          <w:rFonts w:ascii="Calibri" w:eastAsia="Calibri" w:hAnsi="Calibri" w:cs="Calibri"/>
          <w:sz w:val="24"/>
          <w:szCs w:val="24"/>
        </w:rPr>
        <w:t xml:space="preserve">We aim to provide a broad and balanced curriculum for all our students. </w:t>
      </w:r>
    </w:p>
    <w:p w:rsidR="00187EA7" w:rsidRPr="00187EA7" w:rsidRDefault="00187EA7" w:rsidP="00187EA7">
      <w:pPr>
        <w:pStyle w:val="ListParagraph"/>
        <w:numPr>
          <w:ilvl w:val="0"/>
          <w:numId w:val="3"/>
        </w:numPr>
        <w:pBdr>
          <w:top w:val="nil"/>
          <w:left w:val="nil"/>
          <w:bottom w:val="nil"/>
          <w:right w:val="nil"/>
          <w:between w:val="nil"/>
        </w:pBdr>
        <w:ind w:left="142" w:right="877" w:firstLine="0"/>
        <w:rPr>
          <w:rFonts w:ascii="Calibri" w:eastAsia="Calibri" w:hAnsi="Calibri" w:cs="Calibri"/>
          <w:sz w:val="24"/>
          <w:szCs w:val="24"/>
        </w:rPr>
      </w:pPr>
      <w:r w:rsidRPr="00187EA7">
        <w:rPr>
          <w:rFonts w:ascii="Calibri" w:eastAsia="Calibri" w:hAnsi="Calibri" w:cs="Calibri"/>
          <w:sz w:val="24"/>
          <w:szCs w:val="24"/>
        </w:rPr>
        <w:t xml:space="preserve">We want our students to develop to their full potential both personally and academically. </w:t>
      </w:r>
    </w:p>
    <w:p w:rsidR="00187EA7" w:rsidRPr="00187EA7" w:rsidRDefault="00187EA7" w:rsidP="00187EA7">
      <w:pPr>
        <w:pStyle w:val="ListParagraph"/>
        <w:numPr>
          <w:ilvl w:val="0"/>
          <w:numId w:val="3"/>
        </w:numPr>
        <w:pBdr>
          <w:top w:val="nil"/>
          <w:left w:val="nil"/>
          <w:bottom w:val="nil"/>
          <w:right w:val="nil"/>
          <w:between w:val="nil"/>
        </w:pBdr>
        <w:ind w:left="142" w:right="877" w:firstLine="0"/>
        <w:rPr>
          <w:rFonts w:ascii="Calibri" w:eastAsia="Calibri" w:hAnsi="Calibri" w:cs="Calibri"/>
          <w:sz w:val="24"/>
          <w:szCs w:val="24"/>
        </w:rPr>
      </w:pPr>
      <w:r w:rsidRPr="00187EA7">
        <w:rPr>
          <w:rFonts w:ascii="Calibri" w:eastAsia="Calibri" w:hAnsi="Calibri" w:cs="Calibri"/>
          <w:sz w:val="24"/>
          <w:szCs w:val="24"/>
        </w:rPr>
        <w:t xml:space="preserve">We are committed to supporting our students to become cooperative and independent individuals. </w:t>
      </w:r>
    </w:p>
    <w:p w:rsidR="00187EA7" w:rsidRPr="00187EA7" w:rsidRDefault="00187EA7" w:rsidP="00187EA7">
      <w:pPr>
        <w:pStyle w:val="ListParagraph"/>
        <w:numPr>
          <w:ilvl w:val="0"/>
          <w:numId w:val="3"/>
        </w:numPr>
        <w:pBdr>
          <w:top w:val="nil"/>
          <w:left w:val="nil"/>
          <w:bottom w:val="nil"/>
          <w:right w:val="nil"/>
          <w:between w:val="nil"/>
        </w:pBdr>
        <w:ind w:left="142" w:right="877" w:firstLine="0"/>
        <w:rPr>
          <w:rFonts w:ascii="Calibri" w:eastAsia="Calibri" w:hAnsi="Calibri" w:cs="Calibri"/>
          <w:sz w:val="24"/>
          <w:szCs w:val="24"/>
        </w:rPr>
      </w:pPr>
      <w:r w:rsidRPr="00187EA7">
        <w:rPr>
          <w:rFonts w:ascii="Calibri" w:eastAsia="Calibri" w:hAnsi="Calibri" w:cs="Calibri"/>
          <w:sz w:val="24"/>
          <w:szCs w:val="24"/>
        </w:rPr>
        <w:t>We are respectful and look to build trust with all members of our wider community.</w:t>
      </w:r>
    </w:p>
    <w:p w:rsidR="00187EA7" w:rsidRPr="00187EA7" w:rsidRDefault="00187EA7" w:rsidP="00187EA7">
      <w:pPr>
        <w:pStyle w:val="ListParagraph"/>
        <w:numPr>
          <w:ilvl w:val="0"/>
          <w:numId w:val="3"/>
        </w:numPr>
        <w:tabs>
          <w:tab w:val="left" w:pos="1009"/>
          <w:tab w:val="left" w:pos="1010"/>
        </w:tabs>
        <w:spacing w:line="290" w:lineRule="auto"/>
        <w:ind w:left="142" w:right="877" w:firstLine="0"/>
        <w:rPr>
          <w:rFonts w:ascii="Calibri" w:eastAsia="Calibri" w:hAnsi="Calibri" w:cs="Calibri"/>
          <w:sz w:val="24"/>
          <w:szCs w:val="24"/>
        </w:rPr>
      </w:pPr>
      <w:r w:rsidRPr="00187EA7">
        <w:rPr>
          <w:rFonts w:ascii="Calibri" w:eastAsia="Calibri" w:hAnsi="Calibri" w:cs="Calibri"/>
          <w:sz w:val="24"/>
          <w:szCs w:val="24"/>
        </w:rPr>
        <w:t>We seek to involve parents, community groups and local businesses in developments and activities inside and outside school.</w:t>
      </w:r>
    </w:p>
    <w:p w:rsidR="00187EA7" w:rsidRPr="00187EA7" w:rsidRDefault="00187EA7" w:rsidP="00187EA7">
      <w:pPr>
        <w:spacing w:before="12"/>
        <w:ind w:left="142" w:right="877"/>
        <w:rPr>
          <w:rFonts w:ascii="Calibri" w:eastAsia="Calibri" w:hAnsi="Calibri" w:cs="Calibri"/>
          <w:sz w:val="24"/>
          <w:szCs w:val="24"/>
        </w:rPr>
      </w:pPr>
    </w:p>
    <w:p w:rsidR="00187EA7" w:rsidRPr="00187EA7" w:rsidRDefault="00187EA7" w:rsidP="00187EA7">
      <w:pPr>
        <w:pStyle w:val="Heading1"/>
        <w:ind w:left="142" w:right="877"/>
        <w:jc w:val="left"/>
        <w:rPr>
          <w:rFonts w:ascii="Calibri" w:eastAsia="Calibri" w:hAnsi="Calibri" w:cs="Calibri"/>
          <w:sz w:val="24"/>
          <w:szCs w:val="24"/>
        </w:rPr>
      </w:pPr>
      <w:r w:rsidRPr="00187EA7">
        <w:rPr>
          <w:rFonts w:ascii="Calibri" w:eastAsia="Calibri" w:hAnsi="Calibri" w:cs="Calibri"/>
          <w:sz w:val="24"/>
          <w:szCs w:val="24"/>
        </w:rPr>
        <w:t>Curriculum</w:t>
      </w:r>
    </w:p>
    <w:p w:rsidR="00187EA7" w:rsidRPr="00187EA7" w:rsidRDefault="00187EA7" w:rsidP="00187EA7">
      <w:pPr>
        <w:spacing w:before="7"/>
        <w:ind w:left="142" w:right="877"/>
        <w:rPr>
          <w:rFonts w:ascii="Calibri" w:eastAsia="Calibri" w:hAnsi="Calibri" w:cs="Calibri"/>
          <w:b/>
          <w:sz w:val="24"/>
          <w:szCs w:val="24"/>
        </w:rPr>
      </w:pPr>
    </w:p>
    <w:p w:rsidR="00187EA7" w:rsidRPr="00187EA7" w:rsidRDefault="00187EA7" w:rsidP="00187EA7">
      <w:pPr>
        <w:spacing w:line="235" w:lineRule="auto"/>
        <w:ind w:left="142" w:right="877"/>
        <w:rPr>
          <w:rFonts w:ascii="Calibri" w:eastAsia="Calibri" w:hAnsi="Calibri" w:cs="Calibri"/>
          <w:sz w:val="24"/>
          <w:szCs w:val="24"/>
        </w:rPr>
      </w:pPr>
      <w:r w:rsidRPr="00187EA7">
        <w:rPr>
          <w:rFonts w:ascii="Calibri" w:eastAsia="Calibri" w:hAnsi="Calibri" w:cs="Calibri"/>
          <w:sz w:val="24"/>
          <w:szCs w:val="24"/>
        </w:rPr>
        <w:t>Students at Shaftesbury High School study either the Green Curriculum or the Blue Curriculum. The Green Curriculums focus on an EHCP first curriculum. Students who study the Blue Curriculum have subject led targets. The majority of students at Shaftesbury High School study the Blue Curriculum pathway.</w:t>
      </w:r>
    </w:p>
    <w:p w:rsidR="00187EA7" w:rsidRPr="00187EA7" w:rsidRDefault="00187EA7" w:rsidP="00187EA7">
      <w:pPr>
        <w:spacing w:line="235" w:lineRule="auto"/>
        <w:ind w:left="142" w:right="877"/>
        <w:rPr>
          <w:rFonts w:ascii="Calibri" w:eastAsia="Calibri" w:hAnsi="Calibri" w:cs="Calibri"/>
          <w:sz w:val="24"/>
          <w:szCs w:val="24"/>
        </w:rPr>
      </w:pPr>
    </w:p>
    <w:p w:rsidR="00187EA7" w:rsidRPr="00187EA7" w:rsidRDefault="00187EA7" w:rsidP="00187EA7">
      <w:pPr>
        <w:spacing w:line="235" w:lineRule="auto"/>
        <w:ind w:left="142" w:right="877"/>
        <w:rPr>
          <w:rFonts w:ascii="Calibri" w:eastAsia="Calibri" w:hAnsi="Calibri" w:cs="Calibri"/>
          <w:sz w:val="24"/>
          <w:szCs w:val="24"/>
        </w:rPr>
      </w:pPr>
      <w:r w:rsidRPr="00187EA7">
        <w:rPr>
          <w:rFonts w:ascii="Calibri" w:eastAsia="Calibri" w:hAnsi="Calibri" w:cs="Calibri"/>
          <w:sz w:val="24"/>
          <w:szCs w:val="24"/>
        </w:rPr>
        <w:t>The students’ day is made up of six 40 minute periods with two registration slots.</w:t>
      </w:r>
    </w:p>
    <w:p w:rsidR="00187EA7" w:rsidRPr="00187EA7" w:rsidRDefault="00187EA7" w:rsidP="00187EA7">
      <w:pPr>
        <w:spacing w:line="235" w:lineRule="auto"/>
        <w:ind w:left="142" w:right="877"/>
        <w:rPr>
          <w:rFonts w:ascii="Calibri" w:eastAsia="Calibri" w:hAnsi="Calibri" w:cs="Calibri"/>
          <w:sz w:val="24"/>
          <w:szCs w:val="24"/>
        </w:rPr>
      </w:pPr>
    </w:p>
    <w:p w:rsidR="00187EA7" w:rsidRPr="00187EA7" w:rsidRDefault="00187EA7" w:rsidP="00187EA7">
      <w:pPr>
        <w:spacing w:line="235" w:lineRule="auto"/>
        <w:ind w:left="142" w:right="877"/>
        <w:rPr>
          <w:rFonts w:ascii="Calibri" w:eastAsia="Calibri" w:hAnsi="Calibri" w:cs="Calibri"/>
          <w:sz w:val="24"/>
          <w:szCs w:val="24"/>
        </w:rPr>
      </w:pPr>
      <w:r w:rsidRPr="00187EA7">
        <w:rPr>
          <w:rFonts w:ascii="Calibri" w:eastAsia="Calibri" w:hAnsi="Calibri" w:cs="Calibri"/>
          <w:sz w:val="24"/>
          <w:szCs w:val="24"/>
        </w:rPr>
        <w:t xml:space="preserve">Students in Year 7 follow a primary style classroom experience as part of their transition process to Secondary School. Blue Curriculum students from Year 8 onwards move between subject specialist for their core lessons. Students in Years 8 and 9 engage in a carousel after lunchtime to rotate through five different subjects (Art, Digital, Food Technology, Performing Arts and Sport) over the academic year. Students in Key Stage 4 study their core curriculum subjects and then invest about 8 hours a week into the project they select. Students make their project choices annually. </w:t>
      </w:r>
    </w:p>
    <w:p w:rsidR="00187EA7" w:rsidRPr="00187EA7" w:rsidRDefault="00187EA7" w:rsidP="00187EA7">
      <w:pPr>
        <w:spacing w:before="11"/>
        <w:ind w:left="142" w:right="877"/>
        <w:rPr>
          <w:rFonts w:ascii="Calibri" w:eastAsia="Calibri" w:hAnsi="Calibri" w:cs="Calibri"/>
          <w:sz w:val="24"/>
          <w:szCs w:val="24"/>
        </w:rPr>
      </w:pPr>
    </w:p>
    <w:p w:rsidR="00187EA7" w:rsidRPr="00187EA7" w:rsidRDefault="00187EA7" w:rsidP="00187EA7">
      <w:pPr>
        <w:spacing w:line="235" w:lineRule="auto"/>
        <w:ind w:left="142" w:right="877"/>
        <w:rPr>
          <w:rFonts w:ascii="Calibri" w:eastAsia="Calibri" w:hAnsi="Calibri" w:cs="Calibri"/>
          <w:sz w:val="24"/>
          <w:szCs w:val="24"/>
        </w:rPr>
      </w:pPr>
      <w:r w:rsidRPr="00187EA7">
        <w:rPr>
          <w:rFonts w:ascii="Calibri" w:eastAsia="Calibri" w:hAnsi="Calibri" w:cs="Calibri"/>
          <w:sz w:val="24"/>
          <w:szCs w:val="24"/>
        </w:rPr>
        <w:t>Each Thursday we have Upside Down Thursday. This enables students in Key Stage 3 to make meaningful choices that impacts on their Thursday morning curriculum. This provides them with real world decision making in preparation for their Project choice making for Year 10.</w:t>
      </w:r>
    </w:p>
    <w:p w:rsidR="00187EA7" w:rsidRPr="00187EA7" w:rsidRDefault="00187EA7" w:rsidP="00187EA7">
      <w:pPr>
        <w:spacing w:line="235" w:lineRule="auto"/>
        <w:ind w:left="142" w:right="877"/>
        <w:rPr>
          <w:rFonts w:ascii="Calibri" w:eastAsia="Calibri" w:hAnsi="Calibri" w:cs="Calibri"/>
          <w:sz w:val="24"/>
          <w:szCs w:val="24"/>
        </w:rPr>
      </w:pPr>
    </w:p>
    <w:p w:rsidR="00187EA7" w:rsidRPr="00187EA7" w:rsidRDefault="00187EA7" w:rsidP="00187EA7">
      <w:pPr>
        <w:pStyle w:val="Heading1"/>
        <w:spacing w:before="4"/>
        <w:ind w:left="142" w:right="877"/>
        <w:jc w:val="left"/>
        <w:rPr>
          <w:rFonts w:ascii="Calibri" w:eastAsia="Calibri" w:hAnsi="Calibri" w:cs="Calibri"/>
          <w:sz w:val="24"/>
          <w:szCs w:val="24"/>
        </w:rPr>
      </w:pPr>
      <w:r w:rsidRPr="00187EA7">
        <w:rPr>
          <w:rFonts w:ascii="Calibri" w:eastAsia="Calibri" w:hAnsi="Calibri" w:cs="Calibri"/>
          <w:sz w:val="24"/>
          <w:szCs w:val="24"/>
        </w:rPr>
        <w:t xml:space="preserve"> Who are we looking for?</w:t>
      </w:r>
    </w:p>
    <w:p w:rsidR="00187EA7" w:rsidRPr="00187EA7" w:rsidRDefault="00187EA7" w:rsidP="00187EA7">
      <w:pPr>
        <w:pStyle w:val="Heading1"/>
        <w:spacing w:before="4"/>
        <w:ind w:left="142" w:right="877"/>
        <w:jc w:val="left"/>
        <w:rPr>
          <w:rFonts w:ascii="Calibri" w:eastAsia="Calibri" w:hAnsi="Calibri" w:cs="Calibri"/>
          <w:b w:val="0"/>
          <w:sz w:val="24"/>
          <w:szCs w:val="24"/>
        </w:rPr>
      </w:pPr>
    </w:p>
    <w:p w:rsidR="00187EA7" w:rsidRPr="00187EA7" w:rsidRDefault="00187EA7" w:rsidP="00187EA7">
      <w:pPr>
        <w:shd w:val="clear" w:color="auto" w:fill="BDD6EE" w:themeFill="accent1" w:themeFillTint="66"/>
        <w:spacing w:after="150"/>
        <w:ind w:left="142" w:right="1019"/>
        <w:rPr>
          <w:rFonts w:ascii="Calibri" w:eastAsia="Calibri" w:hAnsi="Calibri" w:cs="Calibri"/>
          <w:sz w:val="24"/>
          <w:szCs w:val="24"/>
        </w:rPr>
      </w:pPr>
      <w:r w:rsidRPr="00187EA7">
        <w:rPr>
          <w:rFonts w:ascii="Calibri" w:eastAsia="Calibri" w:hAnsi="Calibri" w:cs="Calibri"/>
          <w:sz w:val="24"/>
          <w:szCs w:val="24"/>
        </w:rPr>
        <w:t xml:space="preserve">We are looking to hear from leaders with the experience of working with young people who have a range of learning needs. We are looking for someone who is creative and innovative. </w:t>
      </w:r>
    </w:p>
    <w:p w:rsidR="00187EA7" w:rsidRPr="00187EA7" w:rsidRDefault="00187EA7" w:rsidP="00187EA7">
      <w:pPr>
        <w:shd w:val="clear" w:color="auto" w:fill="BDD6EE" w:themeFill="accent1" w:themeFillTint="66"/>
        <w:spacing w:after="150"/>
        <w:ind w:left="142" w:right="1019"/>
        <w:rPr>
          <w:rFonts w:ascii="Calibri" w:eastAsia="Calibri" w:hAnsi="Calibri" w:cs="Calibri"/>
          <w:sz w:val="24"/>
          <w:szCs w:val="24"/>
        </w:rPr>
      </w:pPr>
      <w:r w:rsidRPr="00187EA7">
        <w:rPr>
          <w:rFonts w:ascii="Calibri" w:eastAsia="Calibri" w:hAnsi="Calibri" w:cs="Calibri"/>
          <w:sz w:val="24"/>
          <w:szCs w:val="24"/>
        </w:rPr>
        <w:t>If you are an inspirational, motivated, and forward-thinking leader, with experience of whole school development this is an excellent opportunity for you.</w:t>
      </w:r>
    </w:p>
    <w:p w:rsidR="00187EA7" w:rsidRPr="00187EA7" w:rsidRDefault="00187EA7" w:rsidP="00187EA7">
      <w:pPr>
        <w:shd w:val="clear" w:color="auto" w:fill="BDD6EE" w:themeFill="accent1" w:themeFillTint="66"/>
        <w:spacing w:after="150"/>
        <w:ind w:left="142" w:right="1019"/>
        <w:rPr>
          <w:rFonts w:ascii="Calibri" w:eastAsia="Calibri" w:hAnsi="Calibri" w:cs="Calibri"/>
          <w:sz w:val="24"/>
          <w:szCs w:val="24"/>
        </w:rPr>
      </w:pPr>
      <w:r w:rsidRPr="00187EA7">
        <w:rPr>
          <w:rFonts w:ascii="Calibri" w:eastAsia="Calibri" w:hAnsi="Calibri" w:cs="Calibri"/>
          <w:sz w:val="24"/>
          <w:szCs w:val="24"/>
        </w:rPr>
        <w:t>We are looking for a Deputy Headteacher who:</w:t>
      </w:r>
    </w:p>
    <w:p w:rsidR="00187EA7" w:rsidRPr="00187EA7" w:rsidRDefault="00187EA7" w:rsidP="00187EA7">
      <w:pPr>
        <w:widowControl/>
        <w:numPr>
          <w:ilvl w:val="0"/>
          <w:numId w:val="2"/>
        </w:numPr>
        <w:pBdr>
          <w:top w:val="nil"/>
          <w:left w:val="nil"/>
          <w:bottom w:val="nil"/>
          <w:right w:val="nil"/>
          <w:between w:val="nil"/>
        </w:pBd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is a team player.</w:t>
      </w:r>
    </w:p>
    <w:p w:rsidR="00187EA7" w:rsidRPr="00187EA7" w:rsidRDefault="00187EA7" w:rsidP="00187EA7">
      <w:pPr>
        <w:widowControl/>
        <w:numPr>
          <w:ilvl w:val="0"/>
          <w:numId w:val="2"/>
        </w:numPr>
        <w:pBdr>
          <w:top w:val="nil"/>
          <w:left w:val="nil"/>
          <w:bottom w:val="nil"/>
          <w:right w:val="nil"/>
          <w:between w:val="nil"/>
        </w:pBd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Can operate with initiative</w:t>
      </w:r>
    </w:p>
    <w:p w:rsidR="00187EA7" w:rsidRPr="00187EA7" w:rsidRDefault="00187EA7" w:rsidP="00187EA7">
      <w:pPr>
        <w:widowControl/>
        <w:numPr>
          <w:ilvl w:val="0"/>
          <w:numId w:val="2"/>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lastRenderedPageBreak/>
        <w:t xml:space="preserve">Is an effective communicator. </w:t>
      </w:r>
    </w:p>
    <w:p w:rsidR="00187EA7" w:rsidRPr="00187EA7" w:rsidRDefault="00187EA7" w:rsidP="00187EA7">
      <w:pPr>
        <w:widowControl/>
        <w:numPr>
          <w:ilvl w:val="0"/>
          <w:numId w:val="2"/>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Can manage and lead.</w:t>
      </w:r>
    </w:p>
    <w:p w:rsidR="00187EA7" w:rsidRPr="00187EA7" w:rsidRDefault="00187EA7" w:rsidP="00187EA7">
      <w:pPr>
        <w:widowControl/>
        <w:numPr>
          <w:ilvl w:val="0"/>
          <w:numId w:val="2"/>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Can communicate and interact well with staff, students, and parents.</w:t>
      </w:r>
    </w:p>
    <w:p w:rsidR="00187EA7" w:rsidRPr="00187EA7" w:rsidRDefault="00187EA7" w:rsidP="00187EA7">
      <w:pPr>
        <w:widowControl/>
        <w:numPr>
          <w:ilvl w:val="0"/>
          <w:numId w:val="2"/>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Place the students at the center of the decision-making process.</w:t>
      </w: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Has vision and strategic thinking skills.</w:t>
      </w: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Can plan and lead constructive development.</w:t>
      </w: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Has in-depth knowledge of SEND, including the latest developments in pedagogy</w:t>
      </w:r>
      <w:r w:rsidRPr="00187EA7">
        <w:rPr>
          <w:rFonts w:ascii="Calibri" w:hAnsi="Calibri" w:cs="Calibri"/>
          <w:sz w:val="24"/>
          <w:szCs w:val="24"/>
        </w:rPr>
        <w:t>.</w:t>
      </w:r>
    </w:p>
    <w:p w:rsidR="00187EA7" w:rsidRPr="00187EA7" w:rsidRDefault="00187EA7" w:rsidP="00187EA7">
      <w:pPr>
        <w:shd w:val="clear" w:color="auto" w:fill="BDD6EE" w:themeFill="accent1" w:themeFillTint="66"/>
        <w:ind w:left="142" w:right="877"/>
        <w:rPr>
          <w:rFonts w:ascii="Calibri" w:eastAsia="Calibri" w:hAnsi="Calibri" w:cs="Calibri"/>
          <w:sz w:val="24"/>
          <w:szCs w:val="24"/>
        </w:rPr>
      </w:pPr>
    </w:p>
    <w:p w:rsidR="00187EA7" w:rsidRPr="00187EA7" w:rsidRDefault="00187EA7" w:rsidP="00187EA7">
      <w:pPr>
        <w:pStyle w:val="Heading3"/>
        <w:spacing w:before="201"/>
        <w:ind w:left="142" w:right="877"/>
        <w:jc w:val="left"/>
        <w:rPr>
          <w:rFonts w:ascii="Calibri" w:eastAsia="Calibri" w:hAnsi="Calibri" w:cs="Calibri"/>
        </w:rPr>
      </w:pPr>
      <w:r w:rsidRPr="00187EA7">
        <w:rPr>
          <w:rFonts w:ascii="Calibri" w:eastAsia="Calibri" w:hAnsi="Calibri" w:cs="Calibri"/>
        </w:rPr>
        <w:t>Job Description: Deputy Head</w:t>
      </w:r>
    </w:p>
    <w:p w:rsidR="00187EA7" w:rsidRPr="00187EA7" w:rsidRDefault="00187EA7" w:rsidP="00187EA7">
      <w:pPr>
        <w:pStyle w:val="Heading3"/>
        <w:spacing w:before="201"/>
        <w:ind w:left="142" w:right="877"/>
        <w:jc w:val="left"/>
        <w:rPr>
          <w:rFonts w:ascii="Calibri" w:eastAsia="Calibri" w:hAnsi="Calibri" w:cs="Calibri"/>
          <w:b w:val="0"/>
        </w:rPr>
      </w:pPr>
      <w:r w:rsidRPr="00187EA7">
        <w:rPr>
          <w:rFonts w:ascii="Calibri" w:eastAsia="Calibri" w:hAnsi="Calibri" w:cs="Calibri"/>
          <w:b w:val="0"/>
        </w:rPr>
        <w:t>This is a senior post within the school’s staffing structure, which carries with it membership of the Senior Leadership Team</w:t>
      </w:r>
      <w:r w:rsidR="001A654F">
        <w:rPr>
          <w:rFonts w:ascii="Calibri" w:eastAsia="Calibri" w:hAnsi="Calibri" w:cs="Calibri"/>
          <w:b w:val="0"/>
        </w:rPr>
        <w:t>, starting September 2025</w:t>
      </w:r>
      <w:r w:rsidRPr="00187EA7">
        <w:rPr>
          <w:rFonts w:ascii="Calibri" w:eastAsia="Calibri" w:hAnsi="Calibri" w:cs="Calibri"/>
          <w:b w:val="0"/>
        </w:rPr>
        <w:t>. The post holder is accountable to the Head teacher. The post holder will deputise for the Head teacher in their absence. As Deputy Head teacher, the post holder will be required to meet the general requirements of this post as specified in the School Teachers’ Pay and Conditions Document. In addition, the post holder will be required to work closely with and fulfil any reasonable expectations required by the Head teacher.</w:t>
      </w:r>
    </w:p>
    <w:p w:rsidR="00187EA7" w:rsidRPr="00187EA7" w:rsidRDefault="00187EA7" w:rsidP="00187EA7">
      <w:pPr>
        <w:pStyle w:val="Heading3"/>
        <w:spacing w:before="201"/>
        <w:ind w:left="142" w:right="877"/>
        <w:jc w:val="left"/>
        <w:rPr>
          <w:rFonts w:ascii="Calibri" w:eastAsia="Calibri" w:hAnsi="Calibri" w:cs="Calibri"/>
        </w:rPr>
      </w:pPr>
      <w:r w:rsidRPr="00187EA7">
        <w:rPr>
          <w:rFonts w:ascii="Calibri" w:eastAsia="Calibri" w:hAnsi="Calibri" w:cs="Calibri"/>
        </w:rPr>
        <w:t>The Deputy Headteacher will ideally:</w:t>
      </w:r>
    </w:p>
    <w:p w:rsidR="00187EA7" w:rsidRPr="00187EA7" w:rsidRDefault="00187EA7" w:rsidP="00187EA7">
      <w:pPr>
        <w:ind w:left="142"/>
        <w:rPr>
          <w:rFonts w:ascii="Calibri" w:hAnsi="Calibri" w:cs="Calibri"/>
          <w:sz w:val="24"/>
          <w:szCs w:val="24"/>
        </w:rPr>
      </w:pP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Work closely with the Headteacher</w:t>
      </w: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Work with the Assistant Heads to ensure that best practice pedagogy is in place.</w:t>
      </w: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Support teaching and learning.</w:t>
      </w: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Support pastoral teams.</w:t>
      </w: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Lead on Health and Safety.</w:t>
      </w: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Be responsible for risk assessments.</w:t>
      </w: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Ensure that the website and School Bulletin have regular posted updates.</w:t>
      </w: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Have a small level of teaching responsibility.</w:t>
      </w: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Take an active lead on a positive and proactive approach on Staff Wellbeing</w:t>
      </w: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Oversee pupil reviews as required.</w:t>
      </w:r>
    </w:p>
    <w:p w:rsidR="00187EA7" w:rsidRPr="00187EA7" w:rsidRDefault="00187EA7" w:rsidP="00187EA7">
      <w:pPr>
        <w:widowControl/>
        <w:numPr>
          <w:ilvl w:val="0"/>
          <w:numId w:val="1"/>
        </w:numPr>
        <w:shd w:val="clear" w:color="auto" w:fill="BDD6EE" w:themeFill="accent1" w:themeFillTint="66"/>
        <w:tabs>
          <w:tab w:val="left" w:pos="1134"/>
        </w:tabs>
        <w:ind w:left="142" w:right="1019" w:firstLine="0"/>
        <w:rPr>
          <w:rFonts w:ascii="Calibri" w:eastAsia="Calibri" w:hAnsi="Calibri" w:cs="Calibri"/>
          <w:sz w:val="24"/>
          <w:szCs w:val="24"/>
        </w:rPr>
      </w:pPr>
      <w:r w:rsidRPr="00187EA7">
        <w:rPr>
          <w:rFonts w:ascii="Calibri" w:eastAsia="Calibri" w:hAnsi="Calibri" w:cs="Calibri"/>
          <w:sz w:val="24"/>
          <w:szCs w:val="24"/>
        </w:rPr>
        <w:t>Have experience of students with SLD needs.</w:t>
      </w:r>
    </w:p>
    <w:p w:rsidR="00187EA7" w:rsidRPr="00187EA7" w:rsidRDefault="00187EA7" w:rsidP="00187EA7">
      <w:pPr>
        <w:widowControl/>
        <w:shd w:val="clear" w:color="auto" w:fill="BDD6EE" w:themeFill="accent1" w:themeFillTint="66"/>
        <w:tabs>
          <w:tab w:val="left" w:pos="1134"/>
        </w:tabs>
        <w:ind w:left="142" w:right="1019"/>
        <w:rPr>
          <w:rFonts w:ascii="Calibri" w:eastAsia="Calibri" w:hAnsi="Calibri" w:cs="Calibri"/>
          <w:sz w:val="24"/>
          <w:szCs w:val="24"/>
        </w:rPr>
      </w:pPr>
    </w:p>
    <w:p w:rsidR="00187EA7" w:rsidRPr="00187EA7" w:rsidRDefault="00187EA7" w:rsidP="00187EA7">
      <w:pPr>
        <w:widowControl/>
        <w:shd w:val="clear" w:color="auto" w:fill="BDD6EE" w:themeFill="accent1" w:themeFillTint="66"/>
        <w:tabs>
          <w:tab w:val="left" w:pos="1134"/>
        </w:tabs>
        <w:ind w:left="142" w:right="1019"/>
        <w:rPr>
          <w:rFonts w:ascii="Calibri" w:eastAsia="Calibri" w:hAnsi="Calibri" w:cs="Calibri"/>
          <w:i/>
          <w:sz w:val="24"/>
          <w:szCs w:val="24"/>
        </w:rPr>
      </w:pPr>
      <w:r w:rsidRPr="00187EA7">
        <w:rPr>
          <w:rFonts w:ascii="Calibri" w:eastAsia="Calibri" w:hAnsi="Calibri" w:cs="Calibri"/>
          <w:i/>
          <w:sz w:val="24"/>
          <w:szCs w:val="24"/>
        </w:rPr>
        <w:t>For the right candidate we can be flexible in adapting the role around the candidates skill set.</w:t>
      </w:r>
    </w:p>
    <w:p w:rsidR="00187EA7" w:rsidRPr="00187EA7" w:rsidRDefault="00187EA7" w:rsidP="00187EA7">
      <w:pPr>
        <w:pBdr>
          <w:top w:val="nil"/>
          <w:left w:val="nil"/>
          <w:bottom w:val="nil"/>
          <w:right w:val="nil"/>
          <w:between w:val="nil"/>
        </w:pBdr>
        <w:ind w:left="142" w:right="877"/>
        <w:rPr>
          <w:rFonts w:ascii="Calibri" w:eastAsia="Calibri" w:hAnsi="Calibri" w:cs="Calibri"/>
          <w:sz w:val="24"/>
          <w:szCs w:val="24"/>
        </w:rPr>
      </w:pPr>
    </w:p>
    <w:p w:rsidR="00187EA7" w:rsidRPr="00187EA7" w:rsidRDefault="00187EA7" w:rsidP="00187EA7">
      <w:pPr>
        <w:ind w:left="142" w:right="877"/>
        <w:rPr>
          <w:rFonts w:ascii="Calibri" w:eastAsia="Calibri" w:hAnsi="Calibri" w:cs="Calibri"/>
          <w:b/>
          <w:sz w:val="24"/>
          <w:szCs w:val="24"/>
        </w:rPr>
      </w:pPr>
      <w:r w:rsidRPr="00187EA7">
        <w:rPr>
          <w:rFonts w:ascii="Calibri" w:eastAsia="Calibri" w:hAnsi="Calibri" w:cs="Calibri"/>
          <w:b/>
          <w:sz w:val="24"/>
          <w:szCs w:val="24"/>
        </w:rPr>
        <w:t>Information for Candidates</w:t>
      </w:r>
    </w:p>
    <w:p w:rsidR="00187EA7" w:rsidRPr="00187EA7" w:rsidRDefault="00187EA7" w:rsidP="00187EA7">
      <w:pPr>
        <w:spacing w:before="1" w:after="1"/>
        <w:ind w:left="142" w:right="877"/>
        <w:rPr>
          <w:rFonts w:ascii="Calibri" w:eastAsia="Calibri" w:hAnsi="Calibri" w:cs="Calibri"/>
          <w:b/>
          <w:sz w:val="24"/>
          <w:szCs w:val="24"/>
        </w:rPr>
      </w:pPr>
    </w:p>
    <w:tbl>
      <w:tblPr>
        <w:tblW w:w="9847" w:type="dxa"/>
        <w:tblInd w:w="4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19"/>
        <w:gridCol w:w="6228"/>
      </w:tblGrid>
      <w:tr w:rsidR="00187EA7" w:rsidRPr="00187EA7" w:rsidTr="00933A8F">
        <w:trPr>
          <w:trHeight w:val="795"/>
        </w:trPr>
        <w:tc>
          <w:tcPr>
            <w:tcW w:w="3619" w:type="dxa"/>
          </w:tcPr>
          <w:p w:rsidR="00187EA7" w:rsidRPr="00187EA7" w:rsidRDefault="00187EA7" w:rsidP="00187EA7">
            <w:pPr>
              <w:pBdr>
                <w:top w:val="nil"/>
                <w:left w:val="nil"/>
                <w:bottom w:val="nil"/>
                <w:right w:val="nil"/>
                <w:between w:val="nil"/>
              </w:pBdr>
              <w:spacing w:before="239"/>
              <w:ind w:left="142" w:right="877"/>
              <w:rPr>
                <w:rFonts w:ascii="Calibri" w:eastAsia="Calibri" w:hAnsi="Calibri" w:cs="Calibri"/>
                <w:b/>
                <w:sz w:val="24"/>
                <w:szCs w:val="24"/>
              </w:rPr>
            </w:pPr>
            <w:r w:rsidRPr="00187EA7">
              <w:rPr>
                <w:rFonts w:ascii="Calibri" w:eastAsia="Calibri" w:hAnsi="Calibri" w:cs="Calibri"/>
                <w:b/>
                <w:sz w:val="24"/>
                <w:szCs w:val="24"/>
              </w:rPr>
              <w:t>Pay Range:</w:t>
            </w:r>
          </w:p>
        </w:tc>
        <w:tc>
          <w:tcPr>
            <w:tcW w:w="6228" w:type="dxa"/>
          </w:tcPr>
          <w:p w:rsidR="00187EA7" w:rsidRPr="00187EA7" w:rsidRDefault="00187EA7" w:rsidP="00187EA7">
            <w:pPr>
              <w:pBdr>
                <w:top w:val="nil"/>
                <w:left w:val="nil"/>
                <w:bottom w:val="nil"/>
                <w:right w:val="nil"/>
                <w:between w:val="nil"/>
              </w:pBdr>
              <w:spacing w:before="176"/>
              <w:ind w:left="142" w:right="877"/>
              <w:rPr>
                <w:rFonts w:ascii="Calibri" w:eastAsia="Calibri" w:hAnsi="Calibri" w:cs="Calibri"/>
                <w:sz w:val="24"/>
                <w:szCs w:val="24"/>
              </w:rPr>
            </w:pPr>
            <w:r w:rsidRPr="00187EA7">
              <w:rPr>
                <w:rFonts w:ascii="Calibri" w:eastAsia="Calibri" w:hAnsi="Calibri" w:cs="Calibri"/>
                <w:sz w:val="24"/>
                <w:szCs w:val="24"/>
              </w:rPr>
              <w:t>Leadership 10 - 15</w:t>
            </w:r>
          </w:p>
        </w:tc>
      </w:tr>
      <w:tr w:rsidR="00187EA7" w:rsidRPr="00187EA7" w:rsidTr="00933A8F">
        <w:trPr>
          <w:trHeight w:val="669"/>
        </w:trPr>
        <w:tc>
          <w:tcPr>
            <w:tcW w:w="3619" w:type="dxa"/>
          </w:tcPr>
          <w:p w:rsidR="00187EA7" w:rsidRPr="00187EA7" w:rsidRDefault="00187EA7" w:rsidP="00187EA7">
            <w:pPr>
              <w:pBdr>
                <w:top w:val="nil"/>
                <w:left w:val="nil"/>
                <w:bottom w:val="nil"/>
                <w:right w:val="nil"/>
                <w:between w:val="nil"/>
              </w:pBdr>
              <w:spacing w:before="176"/>
              <w:ind w:left="142" w:right="877"/>
              <w:rPr>
                <w:rFonts w:ascii="Calibri" w:eastAsia="Calibri" w:hAnsi="Calibri" w:cs="Calibri"/>
                <w:b/>
                <w:sz w:val="24"/>
                <w:szCs w:val="24"/>
              </w:rPr>
            </w:pPr>
            <w:r w:rsidRPr="00187EA7">
              <w:rPr>
                <w:rFonts w:ascii="Calibri" w:eastAsia="Calibri" w:hAnsi="Calibri" w:cs="Calibri"/>
                <w:b/>
                <w:sz w:val="24"/>
                <w:szCs w:val="24"/>
              </w:rPr>
              <w:t>Start Date:</w:t>
            </w:r>
          </w:p>
        </w:tc>
        <w:tc>
          <w:tcPr>
            <w:tcW w:w="6228" w:type="dxa"/>
          </w:tcPr>
          <w:p w:rsidR="00187EA7" w:rsidRPr="00187EA7" w:rsidRDefault="00187EA7" w:rsidP="00187EA7">
            <w:pPr>
              <w:pBdr>
                <w:top w:val="nil"/>
                <w:left w:val="nil"/>
                <w:bottom w:val="nil"/>
                <w:right w:val="nil"/>
                <w:between w:val="nil"/>
              </w:pBdr>
              <w:spacing w:before="176"/>
              <w:ind w:left="142" w:right="877"/>
              <w:rPr>
                <w:rFonts w:ascii="Calibri" w:eastAsia="Calibri" w:hAnsi="Calibri" w:cs="Calibri"/>
                <w:sz w:val="24"/>
                <w:szCs w:val="24"/>
              </w:rPr>
            </w:pPr>
            <w:r w:rsidRPr="00187EA7">
              <w:rPr>
                <w:rFonts w:ascii="Calibri" w:eastAsia="Calibri" w:hAnsi="Calibri" w:cs="Calibri"/>
                <w:sz w:val="24"/>
                <w:szCs w:val="24"/>
              </w:rPr>
              <w:t>September 2025</w:t>
            </w:r>
          </w:p>
        </w:tc>
      </w:tr>
      <w:tr w:rsidR="00187EA7" w:rsidRPr="00187EA7" w:rsidTr="00933A8F">
        <w:trPr>
          <w:trHeight w:val="669"/>
        </w:trPr>
        <w:tc>
          <w:tcPr>
            <w:tcW w:w="3619" w:type="dxa"/>
          </w:tcPr>
          <w:p w:rsidR="00187EA7" w:rsidRPr="00187EA7" w:rsidRDefault="00187EA7" w:rsidP="00187EA7">
            <w:pPr>
              <w:pBdr>
                <w:top w:val="nil"/>
                <w:left w:val="nil"/>
                <w:bottom w:val="nil"/>
                <w:right w:val="nil"/>
                <w:between w:val="nil"/>
              </w:pBdr>
              <w:spacing w:before="176"/>
              <w:ind w:left="142" w:right="877"/>
              <w:rPr>
                <w:rFonts w:ascii="Calibri" w:eastAsia="Calibri" w:hAnsi="Calibri" w:cs="Calibri"/>
                <w:b/>
                <w:sz w:val="24"/>
                <w:szCs w:val="24"/>
              </w:rPr>
            </w:pPr>
            <w:r w:rsidRPr="00187EA7">
              <w:rPr>
                <w:rFonts w:ascii="Calibri" w:eastAsia="Calibri" w:hAnsi="Calibri" w:cs="Calibri"/>
                <w:b/>
                <w:sz w:val="24"/>
                <w:szCs w:val="24"/>
              </w:rPr>
              <w:t>Closing Date:</w:t>
            </w:r>
          </w:p>
        </w:tc>
        <w:tc>
          <w:tcPr>
            <w:tcW w:w="6228" w:type="dxa"/>
          </w:tcPr>
          <w:p w:rsidR="00187EA7" w:rsidRPr="00187EA7" w:rsidRDefault="00187EA7" w:rsidP="00187EA7">
            <w:pPr>
              <w:pBdr>
                <w:top w:val="nil"/>
                <w:left w:val="nil"/>
                <w:bottom w:val="nil"/>
                <w:right w:val="nil"/>
                <w:between w:val="nil"/>
              </w:pBdr>
              <w:spacing w:before="176"/>
              <w:ind w:left="142" w:right="877"/>
              <w:rPr>
                <w:rFonts w:ascii="Calibri" w:eastAsia="Calibri" w:hAnsi="Calibri" w:cs="Calibri"/>
                <w:sz w:val="24"/>
                <w:szCs w:val="24"/>
              </w:rPr>
            </w:pPr>
            <w:r w:rsidRPr="00187EA7">
              <w:rPr>
                <w:rFonts w:ascii="Calibri" w:eastAsia="Calibri" w:hAnsi="Calibri" w:cs="Calibri"/>
                <w:sz w:val="24"/>
                <w:szCs w:val="24"/>
              </w:rPr>
              <w:t>Monday 5</w:t>
            </w:r>
            <w:r w:rsidRPr="00187EA7">
              <w:rPr>
                <w:rFonts w:ascii="Calibri" w:eastAsia="Calibri" w:hAnsi="Calibri" w:cs="Calibri"/>
                <w:sz w:val="24"/>
                <w:szCs w:val="24"/>
                <w:vertAlign w:val="superscript"/>
              </w:rPr>
              <w:t>th</w:t>
            </w:r>
            <w:r w:rsidRPr="00187EA7">
              <w:rPr>
                <w:rFonts w:ascii="Calibri" w:eastAsia="Calibri" w:hAnsi="Calibri" w:cs="Calibri"/>
                <w:sz w:val="24"/>
                <w:szCs w:val="24"/>
              </w:rPr>
              <w:t xml:space="preserve"> May at 9.00am</w:t>
            </w:r>
          </w:p>
        </w:tc>
      </w:tr>
      <w:tr w:rsidR="00187EA7" w:rsidRPr="00187EA7" w:rsidTr="00933A8F">
        <w:trPr>
          <w:trHeight w:val="669"/>
        </w:trPr>
        <w:tc>
          <w:tcPr>
            <w:tcW w:w="3619" w:type="dxa"/>
          </w:tcPr>
          <w:p w:rsidR="00187EA7" w:rsidRPr="00187EA7" w:rsidRDefault="00187EA7" w:rsidP="00187EA7">
            <w:pPr>
              <w:pBdr>
                <w:top w:val="nil"/>
                <w:left w:val="nil"/>
                <w:bottom w:val="nil"/>
                <w:right w:val="nil"/>
                <w:between w:val="nil"/>
              </w:pBdr>
              <w:spacing w:before="176"/>
              <w:ind w:left="142" w:right="877"/>
              <w:rPr>
                <w:rFonts w:ascii="Calibri" w:eastAsia="Calibri" w:hAnsi="Calibri" w:cs="Calibri"/>
                <w:b/>
                <w:sz w:val="24"/>
                <w:szCs w:val="24"/>
              </w:rPr>
            </w:pPr>
            <w:r w:rsidRPr="00187EA7">
              <w:rPr>
                <w:rFonts w:ascii="Calibri" w:eastAsia="Calibri" w:hAnsi="Calibri" w:cs="Calibri"/>
                <w:b/>
                <w:sz w:val="24"/>
                <w:szCs w:val="24"/>
              </w:rPr>
              <w:t>Shortlisting Date:</w:t>
            </w:r>
          </w:p>
        </w:tc>
        <w:tc>
          <w:tcPr>
            <w:tcW w:w="6228" w:type="dxa"/>
          </w:tcPr>
          <w:p w:rsidR="00187EA7" w:rsidRPr="00187EA7" w:rsidRDefault="00187EA7" w:rsidP="00187EA7">
            <w:pPr>
              <w:pBdr>
                <w:top w:val="nil"/>
                <w:left w:val="nil"/>
                <w:bottom w:val="nil"/>
                <w:right w:val="nil"/>
                <w:between w:val="nil"/>
              </w:pBdr>
              <w:spacing w:before="176"/>
              <w:ind w:left="142" w:right="877"/>
              <w:rPr>
                <w:rFonts w:ascii="Calibri" w:eastAsia="Calibri" w:hAnsi="Calibri" w:cs="Calibri"/>
                <w:sz w:val="24"/>
                <w:szCs w:val="24"/>
              </w:rPr>
            </w:pPr>
            <w:r w:rsidRPr="00187EA7">
              <w:rPr>
                <w:rFonts w:ascii="Calibri" w:eastAsia="Calibri" w:hAnsi="Calibri" w:cs="Calibri"/>
                <w:sz w:val="24"/>
                <w:szCs w:val="24"/>
              </w:rPr>
              <w:t>Week beginning 5</w:t>
            </w:r>
            <w:r w:rsidRPr="00187EA7">
              <w:rPr>
                <w:rFonts w:ascii="Calibri" w:eastAsia="Calibri" w:hAnsi="Calibri" w:cs="Calibri"/>
                <w:sz w:val="24"/>
                <w:szCs w:val="24"/>
                <w:vertAlign w:val="superscript"/>
              </w:rPr>
              <w:t>th</w:t>
            </w:r>
            <w:r w:rsidRPr="00187EA7">
              <w:rPr>
                <w:rFonts w:ascii="Calibri" w:eastAsia="Calibri" w:hAnsi="Calibri" w:cs="Calibri"/>
                <w:sz w:val="24"/>
                <w:szCs w:val="24"/>
              </w:rPr>
              <w:t xml:space="preserve"> May at 9.00am</w:t>
            </w:r>
          </w:p>
        </w:tc>
      </w:tr>
      <w:tr w:rsidR="00187EA7" w:rsidRPr="00187EA7" w:rsidTr="00933A8F">
        <w:trPr>
          <w:trHeight w:val="796"/>
        </w:trPr>
        <w:tc>
          <w:tcPr>
            <w:tcW w:w="3619" w:type="dxa"/>
          </w:tcPr>
          <w:p w:rsidR="00187EA7" w:rsidRPr="00187EA7" w:rsidRDefault="00187EA7" w:rsidP="00187EA7">
            <w:pPr>
              <w:pBdr>
                <w:top w:val="nil"/>
                <w:left w:val="nil"/>
                <w:bottom w:val="nil"/>
                <w:right w:val="nil"/>
                <w:between w:val="nil"/>
              </w:pBdr>
              <w:spacing w:before="239"/>
              <w:ind w:left="142" w:right="877"/>
              <w:rPr>
                <w:rFonts w:ascii="Calibri" w:eastAsia="Calibri" w:hAnsi="Calibri" w:cs="Calibri"/>
                <w:b/>
                <w:sz w:val="24"/>
                <w:szCs w:val="24"/>
              </w:rPr>
            </w:pPr>
            <w:r w:rsidRPr="00187EA7">
              <w:rPr>
                <w:rFonts w:ascii="Calibri" w:eastAsia="Calibri" w:hAnsi="Calibri" w:cs="Calibri"/>
                <w:b/>
                <w:sz w:val="24"/>
                <w:szCs w:val="24"/>
              </w:rPr>
              <w:lastRenderedPageBreak/>
              <w:t>Interview Date:</w:t>
            </w:r>
          </w:p>
        </w:tc>
        <w:tc>
          <w:tcPr>
            <w:tcW w:w="6228" w:type="dxa"/>
          </w:tcPr>
          <w:p w:rsidR="00187EA7" w:rsidRPr="00187EA7" w:rsidRDefault="00187EA7" w:rsidP="00187EA7">
            <w:pPr>
              <w:pBdr>
                <w:top w:val="nil"/>
                <w:left w:val="nil"/>
                <w:bottom w:val="nil"/>
                <w:right w:val="nil"/>
                <w:between w:val="nil"/>
              </w:pBdr>
              <w:spacing w:before="176"/>
              <w:ind w:left="142" w:right="877"/>
              <w:rPr>
                <w:rFonts w:ascii="Calibri" w:eastAsia="Calibri" w:hAnsi="Calibri" w:cs="Calibri"/>
                <w:sz w:val="24"/>
                <w:szCs w:val="24"/>
              </w:rPr>
            </w:pPr>
            <w:r w:rsidRPr="00187EA7">
              <w:rPr>
                <w:rFonts w:ascii="Calibri" w:eastAsia="Calibri" w:hAnsi="Calibri" w:cs="Calibri"/>
                <w:sz w:val="24"/>
                <w:szCs w:val="24"/>
              </w:rPr>
              <w:t>Week beginning Monday May 19th.</w:t>
            </w:r>
          </w:p>
        </w:tc>
      </w:tr>
    </w:tbl>
    <w:p w:rsidR="00187EA7" w:rsidRPr="00187EA7" w:rsidRDefault="00187EA7" w:rsidP="00187EA7">
      <w:pPr>
        <w:ind w:right="877"/>
        <w:rPr>
          <w:rFonts w:ascii="Calibri" w:eastAsia="Calibri" w:hAnsi="Calibri" w:cs="Calibri"/>
          <w:b/>
          <w:sz w:val="24"/>
          <w:szCs w:val="24"/>
        </w:rPr>
      </w:pPr>
    </w:p>
    <w:p w:rsidR="00187EA7" w:rsidRPr="00187EA7" w:rsidRDefault="00187EA7" w:rsidP="00187EA7">
      <w:pPr>
        <w:spacing w:before="1"/>
        <w:ind w:left="142" w:right="877"/>
        <w:rPr>
          <w:rFonts w:ascii="Calibri" w:eastAsia="Calibri" w:hAnsi="Calibri" w:cs="Calibri"/>
          <w:b/>
          <w:sz w:val="24"/>
          <w:szCs w:val="24"/>
        </w:rPr>
      </w:pPr>
    </w:p>
    <w:tbl>
      <w:tblPr>
        <w:tblW w:w="9848" w:type="dxa"/>
        <w:tblInd w:w="4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02"/>
        <w:gridCol w:w="6246"/>
      </w:tblGrid>
      <w:tr w:rsidR="00187EA7" w:rsidRPr="00187EA7" w:rsidTr="00933A8F">
        <w:trPr>
          <w:trHeight w:val="1131"/>
        </w:trPr>
        <w:tc>
          <w:tcPr>
            <w:tcW w:w="3602" w:type="dxa"/>
          </w:tcPr>
          <w:p w:rsidR="00187EA7" w:rsidRPr="00187EA7" w:rsidRDefault="00187EA7" w:rsidP="00187EA7">
            <w:pPr>
              <w:pBdr>
                <w:top w:val="nil"/>
                <w:left w:val="nil"/>
                <w:bottom w:val="nil"/>
                <w:right w:val="nil"/>
                <w:between w:val="nil"/>
              </w:pBdr>
              <w:spacing w:before="4"/>
              <w:ind w:left="142" w:right="877"/>
              <w:rPr>
                <w:rFonts w:ascii="Calibri" w:eastAsia="Calibri" w:hAnsi="Calibri" w:cs="Calibri"/>
                <w:b/>
                <w:sz w:val="24"/>
                <w:szCs w:val="24"/>
              </w:rPr>
            </w:pPr>
          </w:p>
          <w:p w:rsidR="00187EA7" w:rsidRPr="00187EA7" w:rsidRDefault="00187EA7" w:rsidP="00187EA7">
            <w:pPr>
              <w:pBdr>
                <w:top w:val="nil"/>
                <w:left w:val="nil"/>
                <w:bottom w:val="nil"/>
                <w:right w:val="nil"/>
                <w:between w:val="nil"/>
              </w:pBdr>
              <w:spacing w:before="1"/>
              <w:ind w:left="142" w:right="877"/>
              <w:rPr>
                <w:rFonts w:ascii="Calibri" w:eastAsia="Calibri" w:hAnsi="Calibri" w:cs="Calibri"/>
                <w:b/>
                <w:sz w:val="24"/>
                <w:szCs w:val="24"/>
              </w:rPr>
            </w:pPr>
            <w:r w:rsidRPr="00187EA7">
              <w:rPr>
                <w:rFonts w:ascii="Calibri" w:eastAsia="Calibri" w:hAnsi="Calibri" w:cs="Calibri"/>
                <w:b/>
                <w:sz w:val="24"/>
                <w:szCs w:val="24"/>
              </w:rPr>
              <w:t>Visits to the school:</w:t>
            </w:r>
          </w:p>
        </w:tc>
        <w:tc>
          <w:tcPr>
            <w:tcW w:w="6246" w:type="dxa"/>
          </w:tcPr>
          <w:p w:rsidR="00187EA7" w:rsidRPr="00187EA7" w:rsidRDefault="00187EA7" w:rsidP="00187EA7">
            <w:pPr>
              <w:pBdr>
                <w:top w:val="nil"/>
                <w:left w:val="nil"/>
                <w:bottom w:val="nil"/>
                <w:right w:val="nil"/>
                <w:between w:val="nil"/>
              </w:pBdr>
              <w:spacing w:before="176"/>
              <w:ind w:left="142" w:right="877"/>
              <w:rPr>
                <w:rFonts w:ascii="Calibri" w:eastAsia="Calibri" w:hAnsi="Calibri" w:cs="Calibri"/>
                <w:sz w:val="24"/>
                <w:szCs w:val="24"/>
              </w:rPr>
            </w:pPr>
            <w:r w:rsidRPr="00187EA7">
              <w:rPr>
                <w:rFonts w:ascii="Calibri" w:eastAsia="Calibri" w:hAnsi="Calibri" w:cs="Calibri"/>
                <w:sz w:val="24"/>
                <w:szCs w:val="24"/>
              </w:rPr>
              <w:t>Please email mkelly@shaftsburyhighschool.org to arrange a visit to SHS.</w:t>
            </w:r>
            <w:r w:rsidRPr="00187EA7">
              <w:rPr>
                <w:rFonts w:ascii="Calibri" w:eastAsia="Calibri" w:hAnsi="Calibri" w:cs="Calibri"/>
                <w:sz w:val="24"/>
                <w:szCs w:val="24"/>
                <w:u w:val="single"/>
              </w:rPr>
              <w:t xml:space="preserve"> </w:t>
            </w:r>
          </w:p>
        </w:tc>
      </w:tr>
      <w:tr w:rsidR="00187EA7" w:rsidRPr="00187EA7" w:rsidTr="00933A8F">
        <w:trPr>
          <w:trHeight w:val="726"/>
        </w:trPr>
        <w:tc>
          <w:tcPr>
            <w:tcW w:w="3602" w:type="dxa"/>
          </w:tcPr>
          <w:p w:rsidR="00187EA7" w:rsidRPr="00187EA7" w:rsidRDefault="00187EA7" w:rsidP="00187EA7">
            <w:pPr>
              <w:pBdr>
                <w:top w:val="nil"/>
                <w:left w:val="nil"/>
                <w:bottom w:val="nil"/>
                <w:right w:val="nil"/>
                <w:between w:val="nil"/>
              </w:pBdr>
              <w:spacing w:before="205"/>
              <w:ind w:left="142" w:right="877"/>
              <w:rPr>
                <w:rFonts w:ascii="Calibri" w:eastAsia="Calibri" w:hAnsi="Calibri" w:cs="Calibri"/>
                <w:b/>
                <w:sz w:val="24"/>
                <w:szCs w:val="24"/>
              </w:rPr>
            </w:pPr>
            <w:r w:rsidRPr="00187EA7">
              <w:rPr>
                <w:rFonts w:ascii="Calibri" w:eastAsia="Calibri" w:hAnsi="Calibri" w:cs="Calibri"/>
                <w:b/>
                <w:sz w:val="24"/>
                <w:szCs w:val="24"/>
              </w:rPr>
              <w:t>School website:</w:t>
            </w:r>
          </w:p>
        </w:tc>
        <w:tc>
          <w:tcPr>
            <w:tcW w:w="6246" w:type="dxa"/>
          </w:tcPr>
          <w:p w:rsidR="00187EA7" w:rsidRPr="00187EA7" w:rsidRDefault="00CB12EB" w:rsidP="00187EA7">
            <w:pPr>
              <w:pBdr>
                <w:top w:val="nil"/>
                <w:left w:val="nil"/>
                <w:bottom w:val="nil"/>
                <w:right w:val="nil"/>
                <w:between w:val="nil"/>
              </w:pBdr>
              <w:spacing w:before="205"/>
              <w:ind w:left="142" w:right="877"/>
              <w:rPr>
                <w:rFonts w:ascii="Calibri" w:eastAsia="Calibri" w:hAnsi="Calibri" w:cs="Calibri"/>
                <w:sz w:val="24"/>
                <w:szCs w:val="24"/>
              </w:rPr>
            </w:pPr>
            <w:hyperlink r:id="rId10">
              <w:r w:rsidR="00187EA7" w:rsidRPr="00187EA7">
                <w:rPr>
                  <w:rFonts w:ascii="Calibri" w:eastAsia="Calibri" w:hAnsi="Calibri" w:cs="Calibri"/>
                  <w:sz w:val="24"/>
                  <w:szCs w:val="24"/>
                </w:rPr>
                <w:t>www.shaftesbury.harrow.sch.uk</w:t>
              </w:r>
            </w:hyperlink>
          </w:p>
        </w:tc>
      </w:tr>
      <w:tr w:rsidR="00187EA7" w:rsidRPr="00187EA7" w:rsidTr="00933A8F">
        <w:trPr>
          <w:trHeight w:val="951"/>
        </w:trPr>
        <w:tc>
          <w:tcPr>
            <w:tcW w:w="3602" w:type="dxa"/>
          </w:tcPr>
          <w:p w:rsidR="00187EA7" w:rsidRPr="00187EA7" w:rsidRDefault="00187EA7" w:rsidP="00187EA7">
            <w:pPr>
              <w:pBdr>
                <w:top w:val="nil"/>
                <w:left w:val="nil"/>
                <w:bottom w:val="nil"/>
                <w:right w:val="nil"/>
                <w:between w:val="nil"/>
              </w:pBdr>
              <w:ind w:left="142" w:right="877"/>
              <w:rPr>
                <w:rFonts w:ascii="Calibri" w:eastAsia="Calibri" w:hAnsi="Calibri" w:cs="Calibri"/>
                <w:b/>
                <w:sz w:val="24"/>
                <w:szCs w:val="24"/>
              </w:rPr>
            </w:pPr>
          </w:p>
          <w:p w:rsidR="00187EA7" w:rsidRPr="00187EA7" w:rsidRDefault="00187EA7" w:rsidP="00187EA7">
            <w:pPr>
              <w:pBdr>
                <w:top w:val="nil"/>
                <w:left w:val="nil"/>
                <w:bottom w:val="nil"/>
                <w:right w:val="nil"/>
                <w:between w:val="nil"/>
              </w:pBdr>
              <w:ind w:left="142" w:right="877"/>
              <w:rPr>
                <w:rFonts w:ascii="Calibri" w:eastAsia="Calibri" w:hAnsi="Calibri" w:cs="Calibri"/>
                <w:b/>
                <w:sz w:val="24"/>
                <w:szCs w:val="24"/>
              </w:rPr>
            </w:pPr>
            <w:r w:rsidRPr="00187EA7">
              <w:rPr>
                <w:rFonts w:ascii="Calibri" w:eastAsia="Calibri" w:hAnsi="Calibri" w:cs="Calibri"/>
                <w:b/>
                <w:sz w:val="24"/>
                <w:szCs w:val="24"/>
              </w:rPr>
              <w:t>Send applications to:</w:t>
            </w:r>
          </w:p>
        </w:tc>
        <w:tc>
          <w:tcPr>
            <w:tcW w:w="6246" w:type="dxa"/>
          </w:tcPr>
          <w:p w:rsidR="00187EA7" w:rsidRPr="00187EA7" w:rsidRDefault="00187EA7" w:rsidP="00187EA7">
            <w:pPr>
              <w:pBdr>
                <w:top w:val="nil"/>
                <w:left w:val="nil"/>
                <w:bottom w:val="nil"/>
                <w:right w:val="nil"/>
                <w:between w:val="nil"/>
              </w:pBdr>
              <w:ind w:left="142" w:right="877"/>
              <w:rPr>
                <w:rFonts w:ascii="Calibri" w:eastAsia="Calibri" w:hAnsi="Calibri" w:cs="Calibri"/>
                <w:b/>
                <w:sz w:val="24"/>
                <w:szCs w:val="24"/>
              </w:rPr>
            </w:pPr>
          </w:p>
          <w:p w:rsidR="00187EA7" w:rsidRPr="00187EA7" w:rsidRDefault="00187EA7" w:rsidP="00187EA7">
            <w:pPr>
              <w:pBdr>
                <w:top w:val="nil"/>
                <w:left w:val="nil"/>
                <w:bottom w:val="nil"/>
                <w:right w:val="nil"/>
                <w:between w:val="nil"/>
              </w:pBdr>
              <w:ind w:left="142" w:right="877"/>
              <w:rPr>
                <w:rFonts w:ascii="Calibri" w:eastAsia="Calibri" w:hAnsi="Calibri" w:cs="Calibri"/>
                <w:sz w:val="24"/>
                <w:szCs w:val="24"/>
              </w:rPr>
            </w:pPr>
            <w:r w:rsidRPr="00187EA7">
              <w:rPr>
                <w:rFonts w:ascii="Calibri" w:hAnsi="Calibri" w:cs="Calibri"/>
                <w:sz w:val="24"/>
                <w:szCs w:val="24"/>
              </w:rPr>
              <w:t>mkelly@shaftesburyhighschool.org</w:t>
            </w:r>
            <w:r w:rsidRPr="00187EA7">
              <w:rPr>
                <w:rFonts w:ascii="Calibri" w:eastAsia="Calibri" w:hAnsi="Calibri" w:cs="Calibri"/>
                <w:sz w:val="24"/>
                <w:szCs w:val="24"/>
              </w:rPr>
              <w:t xml:space="preserve"> </w:t>
            </w:r>
          </w:p>
        </w:tc>
      </w:tr>
    </w:tbl>
    <w:p w:rsidR="00187EA7" w:rsidRPr="00187EA7" w:rsidRDefault="00187EA7" w:rsidP="00187EA7">
      <w:pPr>
        <w:ind w:left="142" w:right="877"/>
        <w:rPr>
          <w:rFonts w:ascii="Calibri" w:eastAsia="Calibri" w:hAnsi="Calibri" w:cs="Calibri"/>
          <w:b/>
          <w:sz w:val="24"/>
          <w:szCs w:val="24"/>
        </w:rPr>
      </w:pPr>
    </w:p>
    <w:p w:rsidR="00187EA7" w:rsidRPr="00187EA7" w:rsidRDefault="00187EA7" w:rsidP="00187EA7">
      <w:pPr>
        <w:ind w:left="142" w:right="877"/>
        <w:rPr>
          <w:rFonts w:ascii="Calibri" w:eastAsia="Calibri" w:hAnsi="Calibri" w:cs="Calibri"/>
          <w:b/>
          <w:sz w:val="24"/>
          <w:szCs w:val="24"/>
        </w:rPr>
      </w:pPr>
    </w:p>
    <w:p w:rsidR="00187EA7" w:rsidRPr="00187EA7" w:rsidRDefault="00187EA7" w:rsidP="00187EA7">
      <w:pPr>
        <w:spacing w:line="249" w:lineRule="auto"/>
        <w:ind w:left="142" w:right="877"/>
        <w:rPr>
          <w:rFonts w:ascii="Calibri" w:eastAsia="Calibri" w:hAnsi="Calibri" w:cs="Calibri"/>
          <w:i/>
          <w:sz w:val="24"/>
          <w:szCs w:val="24"/>
        </w:rPr>
      </w:pPr>
      <w:r w:rsidRPr="00187EA7">
        <w:rPr>
          <w:rFonts w:ascii="Calibri" w:eastAsia="Calibri" w:hAnsi="Calibri" w:cs="Calibri"/>
          <w:i/>
          <w:sz w:val="24"/>
          <w:szCs w:val="24"/>
        </w:rPr>
        <w:t>Shaftesbury High School is committed to safeguarding and promoting the welfare of children and expects all staff and visitors to share this commitment. Appointment to this post is subject to an enhanced Disclosure and Barring Service check (DBS) as well as other pre- appointment checks outlined in Keeping Children Safe in Education (January 2021).</w:t>
      </w:r>
    </w:p>
    <w:p w:rsidR="00187EA7" w:rsidRPr="00187EA7" w:rsidRDefault="00187EA7" w:rsidP="00187EA7">
      <w:pPr>
        <w:pBdr>
          <w:top w:val="nil"/>
          <w:left w:val="nil"/>
          <w:bottom w:val="nil"/>
          <w:right w:val="nil"/>
          <w:between w:val="nil"/>
        </w:pBdr>
        <w:spacing w:before="9"/>
        <w:ind w:right="877"/>
        <w:rPr>
          <w:rFonts w:ascii="Calibri" w:eastAsia="Calibri" w:hAnsi="Calibri" w:cs="Calibri"/>
          <w:i/>
          <w:sz w:val="24"/>
          <w:szCs w:val="24"/>
        </w:rPr>
      </w:pPr>
    </w:p>
    <w:p w:rsidR="00187EA7" w:rsidRPr="00187EA7" w:rsidRDefault="00187EA7" w:rsidP="00187EA7">
      <w:pPr>
        <w:pStyle w:val="Heading1"/>
        <w:ind w:left="142" w:right="877"/>
        <w:jc w:val="left"/>
        <w:rPr>
          <w:rFonts w:ascii="Calibri" w:eastAsia="Calibri" w:hAnsi="Calibri" w:cs="Calibri"/>
          <w:sz w:val="24"/>
          <w:szCs w:val="24"/>
        </w:rPr>
      </w:pPr>
      <w:r w:rsidRPr="00187EA7">
        <w:rPr>
          <w:rFonts w:ascii="Calibri" w:eastAsia="Calibri" w:hAnsi="Calibri" w:cs="Calibri"/>
          <w:sz w:val="24"/>
          <w:szCs w:val="24"/>
        </w:rPr>
        <w:t>Information for Candidates</w:t>
      </w:r>
    </w:p>
    <w:p w:rsidR="00187EA7" w:rsidRPr="00187EA7" w:rsidRDefault="00187EA7" w:rsidP="00187EA7">
      <w:pPr>
        <w:pStyle w:val="Heading3"/>
        <w:spacing w:before="196"/>
        <w:ind w:left="142" w:right="877"/>
        <w:jc w:val="left"/>
        <w:rPr>
          <w:rFonts w:ascii="Calibri" w:eastAsia="Calibri" w:hAnsi="Calibri" w:cs="Calibri"/>
        </w:rPr>
      </w:pPr>
      <w:r w:rsidRPr="00187EA7">
        <w:rPr>
          <w:rFonts w:ascii="Calibri" w:eastAsia="Calibri" w:hAnsi="Calibri" w:cs="Calibri"/>
        </w:rPr>
        <w:t>Application Form</w:t>
      </w:r>
    </w:p>
    <w:p w:rsidR="00187EA7" w:rsidRPr="00187EA7" w:rsidRDefault="00187EA7" w:rsidP="00187EA7">
      <w:pPr>
        <w:pBdr>
          <w:top w:val="nil"/>
          <w:left w:val="nil"/>
          <w:bottom w:val="nil"/>
          <w:right w:val="nil"/>
          <w:between w:val="nil"/>
        </w:pBdr>
        <w:spacing w:before="84" w:line="312" w:lineRule="auto"/>
        <w:ind w:left="142" w:right="877"/>
        <w:rPr>
          <w:rFonts w:ascii="Calibri" w:eastAsia="Calibri" w:hAnsi="Calibri" w:cs="Calibri"/>
          <w:sz w:val="24"/>
          <w:szCs w:val="24"/>
        </w:rPr>
      </w:pPr>
      <w:bookmarkStart w:id="1" w:name="_heading=h.gjdgxs" w:colFirst="0" w:colLast="0"/>
      <w:bookmarkEnd w:id="1"/>
      <w:r w:rsidRPr="00187EA7">
        <w:rPr>
          <w:rFonts w:ascii="Calibri" w:eastAsia="Calibri" w:hAnsi="Calibri" w:cs="Calibri"/>
          <w:sz w:val="24"/>
          <w:szCs w:val="24"/>
        </w:rPr>
        <w:t>Use the standard school application form provided (CVs are not accepted) please complete all aspects of the form fully. Include your full work history with no unexplained gaps since leaving school education. Include all the training you have completed, particularly those in recent years which have helped to prepare you for senior leadership.</w:t>
      </w:r>
    </w:p>
    <w:p w:rsidR="00187EA7" w:rsidRPr="00187EA7" w:rsidRDefault="00187EA7" w:rsidP="00187EA7">
      <w:pPr>
        <w:pBdr>
          <w:top w:val="nil"/>
          <w:left w:val="nil"/>
          <w:bottom w:val="nil"/>
          <w:right w:val="nil"/>
          <w:between w:val="nil"/>
        </w:pBdr>
        <w:spacing w:before="8"/>
        <w:ind w:left="142" w:right="877"/>
        <w:rPr>
          <w:rFonts w:ascii="Calibri" w:eastAsia="Calibri" w:hAnsi="Calibri" w:cs="Calibri"/>
          <w:sz w:val="24"/>
          <w:szCs w:val="24"/>
        </w:rPr>
      </w:pPr>
    </w:p>
    <w:p w:rsidR="00187EA7" w:rsidRPr="00187EA7" w:rsidRDefault="00187EA7" w:rsidP="00187EA7">
      <w:pPr>
        <w:pStyle w:val="Heading3"/>
        <w:ind w:left="142" w:right="877"/>
        <w:jc w:val="left"/>
        <w:rPr>
          <w:rFonts w:ascii="Calibri" w:eastAsia="Calibri" w:hAnsi="Calibri" w:cs="Calibri"/>
        </w:rPr>
      </w:pPr>
      <w:r w:rsidRPr="00187EA7">
        <w:rPr>
          <w:rFonts w:ascii="Calibri" w:eastAsia="Calibri" w:hAnsi="Calibri" w:cs="Calibri"/>
        </w:rPr>
        <w:t>Person Specification and Personal Statement</w:t>
      </w:r>
    </w:p>
    <w:p w:rsidR="00187EA7" w:rsidRPr="00187EA7" w:rsidRDefault="00187EA7" w:rsidP="00187EA7">
      <w:pPr>
        <w:pBdr>
          <w:top w:val="nil"/>
          <w:left w:val="nil"/>
          <w:bottom w:val="nil"/>
          <w:right w:val="nil"/>
          <w:between w:val="nil"/>
        </w:pBdr>
        <w:spacing w:before="84" w:line="312" w:lineRule="auto"/>
        <w:ind w:left="142" w:right="877"/>
        <w:rPr>
          <w:rFonts w:ascii="Calibri" w:eastAsia="Calibri" w:hAnsi="Calibri" w:cs="Calibri"/>
          <w:sz w:val="24"/>
          <w:szCs w:val="24"/>
        </w:rPr>
      </w:pPr>
      <w:r w:rsidRPr="00187EA7">
        <w:rPr>
          <w:rFonts w:ascii="Calibri" w:eastAsia="Calibri" w:hAnsi="Calibri" w:cs="Calibri"/>
          <w:sz w:val="24"/>
          <w:szCs w:val="24"/>
        </w:rPr>
        <w:t>When writing your responses, it is important that you address each of the requirements in the person specification. Ensure to evidence additional aspects such as training and qualifications together with your background and experience within the personal statement.</w:t>
      </w:r>
    </w:p>
    <w:p w:rsidR="00187EA7" w:rsidRPr="00187EA7" w:rsidRDefault="00187EA7" w:rsidP="00187EA7">
      <w:pPr>
        <w:pBdr>
          <w:top w:val="nil"/>
          <w:left w:val="nil"/>
          <w:bottom w:val="nil"/>
          <w:right w:val="nil"/>
          <w:between w:val="nil"/>
        </w:pBdr>
        <w:spacing w:before="9"/>
        <w:ind w:left="142" w:right="877"/>
        <w:rPr>
          <w:rFonts w:ascii="Calibri" w:eastAsia="Calibri" w:hAnsi="Calibri" w:cs="Calibri"/>
          <w:sz w:val="24"/>
          <w:szCs w:val="24"/>
        </w:rPr>
      </w:pPr>
    </w:p>
    <w:p w:rsidR="00187EA7" w:rsidRPr="00187EA7" w:rsidRDefault="00187EA7" w:rsidP="00187EA7">
      <w:pPr>
        <w:pStyle w:val="Heading3"/>
        <w:ind w:left="142" w:right="877"/>
        <w:jc w:val="left"/>
        <w:rPr>
          <w:rFonts w:ascii="Calibri" w:eastAsia="Calibri" w:hAnsi="Calibri" w:cs="Calibri"/>
        </w:rPr>
      </w:pPr>
      <w:r w:rsidRPr="00187EA7">
        <w:rPr>
          <w:rFonts w:ascii="Calibri" w:eastAsia="Calibri" w:hAnsi="Calibri" w:cs="Calibri"/>
        </w:rPr>
        <w:t>Covering letter</w:t>
      </w:r>
    </w:p>
    <w:p w:rsidR="00187EA7" w:rsidRPr="00187EA7" w:rsidRDefault="00187EA7" w:rsidP="00187EA7">
      <w:pPr>
        <w:pBdr>
          <w:top w:val="nil"/>
          <w:left w:val="nil"/>
          <w:bottom w:val="nil"/>
          <w:right w:val="nil"/>
          <w:between w:val="nil"/>
        </w:pBdr>
        <w:spacing w:before="84" w:line="312" w:lineRule="auto"/>
        <w:ind w:left="142" w:right="877"/>
        <w:rPr>
          <w:rFonts w:ascii="Calibri" w:eastAsia="Calibri" w:hAnsi="Calibri" w:cs="Calibri"/>
          <w:sz w:val="24"/>
          <w:szCs w:val="24"/>
        </w:rPr>
      </w:pPr>
      <w:r w:rsidRPr="00187EA7">
        <w:rPr>
          <w:rFonts w:ascii="Calibri" w:eastAsia="Calibri" w:hAnsi="Calibri" w:cs="Calibri"/>
          <w:sz w:val="24"/>
          <w:szCs w:val="24"/>
        </w:rPr>
        <w:t>You may wish to include a covering letter of no more than two sides of A4 paper and at a font size of no less than Arial size 12.</w:t>
      </w:r>
    </w:p>
    <w:p w:rsidR="00187EA7" w:rsidRPr="00187EA7" w:rsidRDefault="00187EA7" w:rsidP="00187EA7">
      <w:pPr>
        <w:pBdr>
          <w:top w:val="nil"/>
          <w:left w:val="nil"/>
          <w:bottom w:val="nil"/>
          <w:right w:val="nil"/>
          <w:between w:val="nil"/>
        </w:pBdr>
        <w:spacing w:before="6"/>
        <w:ind w:left="142" w:right="877"/>
        <w:rPr>
          <w:rFonts w:ascii="Calibri" w:eastAsia="Calibri" w:hAnsi="Calibri" w:cs="Calibri"/>
          <w:sz w:val="24"/>
          <w:szCs w:val="24"/>
        </w:rPr>
      </w:pPr>
    </w:p>
    <w:p w:rsidR="00187EA7" w:rsidRPr="00187EA7" w:rsidRDefault="00187EA7" w:rsidP="00187EA7">
      <w:pPr>
        <w:pStyle w:val="Heading3"/>
        <w:ind w:left="142" w:right="877"/>
        <w:jc w:val="left"/>
        <w:rPr>
          <w:rFonts w:ascii="Calibri" w:eastAsia="Calibri" w:hAnsi="Calibri" w:cs="Calibri"/>
        </w:rPr>
      </w:pPr>
      <w:r w:rsidRPr="00187EA7">
        <w:rPr>
          <w:rFonts w:ascii="Calibri" w:eastAsia="Calibri" w:hAnsi="Calibri" w:cs="Calibri"/>
        </w:rPr>
        <w:t>References</w:t>
      </w:r>
    </w:p>
    <w:p w:rsidR="00187EA7" w:rsidRPr="00187EA7" w:rsidRDefault="00187EA7" w:rsidP="00187EA7">
      <w:pPr>
        <w:pBdr>
          <w:top w:val="nil"/>
          <w:left w:val="nil"/>
          <w:bottom w:val="nil"/>
          <w:right w:val="nil"/>
          <w:between w:val="nil"/>
        </w:pBdr>
        <w:spacing w:before="84" w:line="314" w:lineRule="auto"/>
        <w:ind w:left="142" w:right="877"/>
        <w:rPr>
          <w:rFonts w:ascii="Calibri" w:eastAsia="Calibri" w:hAnsi="Calibri" w:cs="Calibri"/>
          <w:b/>
          <w:sz w:val="24"/>
          <w:szCs w:val="24"/>
        </w:rPr>
      </w:pPr>
      <w:r w:rsidRPr="00187EA7">
        <w:rPr>
          <w:rFonts w:ascii="Calibri" w:eastAsia="Calibri" w:hAnsi="Calibri" w:cs="Calibri"/>
          <w:sz w:val="24"/>
          <w:szCs w:val="24"/>
        </w:rPr>
        <w:t xml:space="preserve">Please make sure your referees are aware of your application and that they can provide a reference with a swift turnaround. Preferred referees are your last two employers, and you should provide their official organisation email address for us to contact. One referee will be </w:t>
      </w:r>
      <w:r w:rsidRPr="00187EA7">
        <w:rPr>
          <w:rFonts w:ascii="Calibri" w:eastAsia="Calibri" w:hAnsi="Calibri" w:cs="Calibri"/>
          <w:sz w:val="24"/>
          <w:szCs w:val="24"/>
        </w:rPr>
        <w:lastRenderedPageBreak/>
        <w:t>your last Headteacher.</w:t>
      </w:r>
    </w:p>
    <w:p w:rsidR="00187EA7" w:rsidRPr="00187EA7" w:rsidRDefault="00187EA7" w:rsidP="00187EA7">
      <w:pPr>
        <w:ind w:left="142"/>
        <w:rPr>
          <w:rFonts w:ascii="Calibri" w:hAnsi="Calibri" w:cs="Calibri"/>
          <w:sz w:val="24"/>
          <w:szCs w:val="24"/>
        </w:rPr>
      </w:pPr>
    </w:p>
    <w:sectPr w:rsidR="00187EA7" w:rsidRPr="00187EA7" w:rsidSect="00187EA7">
      <w:footerReference w:type="default" r:id="rId11"/>
      <w:pgSz w:w="11906" w:h="16838"/>
      <w:pgMar w:top="1440" w:right="1133"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C1" w:rsidRDefault="003F59C1" w:rsidP="00187EA7">
      <w:r>
        <w:separator/>
      </w:r>
    </w:p>
  </w:endnote>
  <w:endnote w:type="continuationSeparator" w:id="0">
    <w:p w:rsidR="003F59C1" w:rsidRDefault="003F59C1" w:rsidP="0018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Carli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749015"/>
      <w:docPartObj>
        <w:docPartGallery w:val="Page Numbers (Bottom of Page)"/>
        <w:docPartUnique/>
      </w:docPartObj>
    </w:sdtPr>
    <w:sdtEndPr>
      <w:rPr>
        <w:noProof/>
      </w:rPr>
    </w:sdtEndPr>
    <w:sdtContent>
      <w:p w:rsidR="00187EA7" w:rsidRDefault="00187EA7">
        <w:pPr>
          <w:pStyle w:val="Footer"/>
          <w:jc w:val="center"/>
        </w:pPr>
        <w:r>
          <w:fldChar w:fldCharType="begin"/>
        </w:r>
        <w:r>
          <w:instrText xml:space="preserve"> PAGE   \* MERGEFORMAT </w:instrText>
        </w:r>
        <w:r>
          <w:fldChar w:fldCharType="separate"/>
        </w:r>
        <w:r w:rsidR="00CB12EB">
          <w:rPr>
            <w:noProof/>
          </w:rPr>
          <w:t>2</w:t>
        </w:r>
        <w:r>
          <w:rPr>
            <w:noProof/>
          </w:rPr>
          <w:fldChar w:fldCharType="end"/>
        </w:r>
      </w:p>
    </w:sdtContent>
  </w:sdt>
  <w:p w:rsidR="00187EA7" w:rsidRDefault="00187E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C1" w:rsidRDefault="003F59C1" w:rsidP="00187EA7">
      <w:r>
        <w:separator/>
      </w:r>
    </w:p>
  </w:footnote>
  <w:footnote w:type="continuationSeparator" w:id="0">
    <w:p w:rsidR="003F59C1" w:rsidRDefault="003F59C1" w:rsidP="00187E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6FD"/>
    <w:multiLevelType w:val="hybridMultilevel"/>
    <w:tmpl w:val="9FB8C204"/>
    <w:lvl w:ilvl="0" w:tplc="08090001">
      <w:start w:val="1"/>
      <w:numFmt w:val="bullet"/>
      <w:lvlText w:val=""/>
      <w:lvlJc w:val="left"/>
      <w:pPr>
        <w:ind w:left="1278" w:hanging="360"/>
      </w:pPr>
      <w:rPr>
        <w:rFonts w:ascii="Symbol" w:hAnsi="Symbol" w:hint="default"/>
      </w:rPr>
    </w:lvl>
    <w:lvl w:ilvl="1" w:tplc="08090003" w:tentative="1">
      <w:start w:val="1"/>
      <w:numFmt w:val="bullet"/>
      <w:lvlText w:val="o"/>
      <w:lvlJc w:val="left"/>
      <w:pPr>
        <w:ind w:left="1998" w:hanging="360"/>
      </w:pPr>
      <w:rPr>
        <w:rFonts w:ascii="Courier New" w:hAnsi="Courier New" w:cs="Courier New" w:hint="default"/>
      </w:rPr>
    </w:lvl>
    <w:lvl w:ilvl="2" w:tplc="08090005" w:tentative="1">
      <w:start w:val="1"/>
      <w:numFmt w:val="bullet"/>
      <w:lvlText w:val=""/>
      <w:lvlJc w:val="left"/>
      <w:pPr>
        <w:ind w:left="2718" w:hanging="360"/>
      </w:pPr>
      <w:rPr>
        <w:rFonts w:ascii="Wingdings" w:hAnsi="Wingdings" w:hint="default"/>
      </w:rPr>
    </w:lvl>
    <w:lvl w:ilvl="3" w:tplc="08090001" w:tentative="1">
      <w:start w:val="1"/>
      <w:numFmt w:val="bullet"/>
      <w:lvlText w:val=""/>
      <w:lvlJc w:val="left"/>
      <w:pPr>
        <w:ind w:left="3438" w:hanging="360"/>
      </w:pPr>
      <w:rPr>
        <w:rFonts w:ascii="Symbol" w:hAnsi="Symbol" w:hint="default"/>
      </w:rPr>
    </w:lvl>
    <w:lvl w:ilvl="4" w:tplc="08090003" w:tentative="1">
      <w:start w:val="1"/>
      <w:numFmt w:val="bullet"/>
      <w:lvlText w:val="o"/>
      <w:lvlJc w:val="left"/>
      <w:pPr>
        <w:ind w:left="4158" w:hanging="360"/>
      </w:pPr>
      <w:rPr>
        <w:rFonts w:ascii="Courier New" w:hAnsi="Courier New" w:cs="Courier New" w:hint="default"/>
      </w:rPr>
    </w:lvl>
    <w:lvl w:ilvl="5" w:tplc="08090005" w:tentative="1">
      <w:start w:val="1"/>
      <w:numFmt w:val="bullet"/>
      <w:lvlText w:val=""/>
      <w:lvlJc w:val="left"/>
      <w:pPr>
        <w:ind w:left="4878" w:hanging="360"/>
      </w:pPr>
      <w:rPr>
        <w:rFonts w:ascii="Wingdings" w:hAnsi="Wingdings" w:hint="default"/>
      </w:rPr>
    </w:lvl>
    <w:lvl w:ilvl="6" w:tplc="08090001" w:tentative="1">
      <w:start w:val="1"/>
      <w:numFmt w:val="bullet"/>
      <w:lvlText w:val=""/>
      <w:lvlJc w:val="left"/>
      <w:pPr>
        <w:ind w:left="5598" w:hanging="360"/>
      </w:pPr>
      <w:rPr>
        <w:rFonts w:ascii="Symbol" w:hAnsi="Symbol" w:hint="default"/>
      </w:rPr>
    </w:lvl>
    <w:lvl w:ilvl="7" w:tplc="08090003" w:tentative="1">
      <w:start w:val="1"/>
      <w:numFmt w:val="bullet"/>
      <w:lvlText w:val="o"/>
      <w:lvlJc w:val="left"/>
      <w:pPr>
        <w:ind w:left="6318" w:hanging="360"/>
      </w:pPr>
      <w:rPr>
        <w:rFonts w:ascii="Courier New" w:hAnsi="Courier New" w:cs="Courier New" w:hint="default"/>
      </w:rPr>
    </w:lvl>
    <w:lvl w:ilvl="8" w:tplc="08090005" w:tentative="1">
      <w:start w:val="1"/>
      <w:numFmt w:val="bullet"/>
      <w:lvlText w:val=""/>
      <w:lvlJc w:val="left"/>
      <w:pPr>
        <w:ind w:left="7038" w:hanging="360"/>
      </w:pPr>
      <w:rPr>
        <w:rFonts w:ascii="Wingdings" w:hAnsi="Wingdings" w:hint="default"/>
      </w:rPr>
    </w:lvl>
  </w:abstractNum>
  <w:abstractNum w:abstractNumId="1" w15:restartNumberingAfterBreak="0">
    <w:nsid w:val="10333602"/>
    <w:multiLevelType w:val="multilevel"/>
    <w:tmpl w:val="4A82B820"/>
    <w:lvl w:ilvl="0">
      <w:start w:val="1"/>
      <w:numFmt w:val="bullet"/>
      <w:lvlText w:val="●"/>
      <w:lvlJc w:val="left"/>
      <w:pPr>
        <w:ind w:left="720" w:hanging="360"/>
      </w:pPr>
      <w:rPr>
        <w:rFonts w:ascii="Noto Sans Symbols" w:eastAsia="Noto Sans Symbols" w:hAnsi="Noto Sans Symbols" w:cs="Noto Sans Symbols"/>
        <w:color w:val="366091"/>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50C7F9D"/>
    <w:multiLevelType w:val="multilevel"/>
    <w:tmpl w:val="F260E7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EF125E9"/>
    <w:multiLevelType w:val="hybridMultilevel"/>
    <w:tmpl w:val="1D7445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A7"/>
    <w:rsid w:val="00187EA7"/>
    <w:rsid w:val="001A0D24"/>
    <w:rsid w:val="001A654F"/>
    <w:rsid w:val="001F48FE"/>
    <w:rsid w:val="003F59C1"/>
    <w:rsid w:val="00A3783B"/>
    <w:rsid w:val="00CB12EB"/>
    <w:rsid w:val="00D928BE"/>
    <w:rsid w:val="00E8546D"/>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FA999-F20B-4EEF-9BC7-37D6569C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A7"/>
    <w:pPr>
      <w:widowControl w:val="0"/>
      <w:spacing w:after="0" w:line="240" w:lineRule="auto"/>
    </w:pPr>
    <w:rPr>
      <w:rFonts w:ascii="Carlito" w:eastAsia="Carlito" w:hAnsi="Carlito" w:cs="Carlito"/>
      <w:lang w:val="en-US" w:eastAsia="en-GB"/>
    </w:rPr>
  </w:style>
  <w:style w:type="paragraph" w:styleId="Heading1">
    <w:name w:val="heading 1"/>
    <w:basedOn w:val="Normal"/>
    <w:link w:val="Heading1Char"/>
    <w:uiPriority w:val="9"/>
    <w:qFormat/>
    <w:rsid w:val="00187EA7"/>
    <w:pPr>
      <w:spacing w:before="3"/>
      <w:ind w:left="1804" w:right="1771"/>
      <w:jc w:val="center"/>
      <w:outlineLvl w:val="0"/>
    </w:pPr>
    <w:rPr>
      <w:b/>
      <w:bCs/>
      <w:sz w:val="48"/>
      <w:szCs w:val="48"/>
    </w:rPr>
  </w:style>
  <w:style w:type="paragraph" w:styleId="Heading3">
    <w:name w:val="heading 3"/>
    <w:basedOn w:val="Normal"/>
    <w:link w:val="Heading3Char"/>
    <w:uiPriority w:val="9"/>
    <w:unhideWhenUsed/>
    <w:qFormat/>
    <w:rsid w:val="00187EA7"/>
    <w:pPr>
      <w:ind w:left="618"/>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EA7"/>
    <w:rPr>
      <w:rFonts w:ascii="Carlito" w:eastAsia="Carlito" w:hAnsi="Carlito" w:cs="Carlito"/>
      <w:b/>
      <w:bCs/>
      <w:sz w:val="48"/>
      <w:szCs w:val="48"/>
      <w:lang w:val="en-US" w:eastAsia="en-GB"/>
    </w:rPr>
  </w:style>
  <w:style w:type="character" w:customStyle="1" w:styleId="Heading3Char">
    <w:name w:val="Heading 3 Char"/>
    <w:basedOn w:val="DefaultParagraphFont"/>
    <w:link w:val="Heading3"/>
    <w:uiPriority w:val="9"/>
    <w:rsid w:val="00187EA7"/>
    <w:rPr>
      <w:rFonts w:ascii="Carlito" w:eastAsia="Carlito" w:hAnsi="Carlito" w:cs="Carlito"/>
      <w:b/>
      <w:bCs/>
      <w:sz w:val="24"/>
      <w:szCs w:val="24"/>
      <w:lang w:val="en-US" w:eastAsia="en-GB"/>
    </w:rPr>
  </w:style>
  <w:style w:type="paragraph" w:styleId="ListParagraph">
    <w:name w:val="List Paragraph"/>
    <w:basedOn w:val="Normal"/>
    <w:uiPriority w:val="34"/>
    <w:qFormat/>
    <w:rsid w:val="00187EA7"/>
    <w:pPr>
      <w:ind w:left="837" w:hanging="272"/>
    </w:pPr>
    <w:rPr>
      <w:rFonts w:ascii="Arial" w:eastAsia="Arial" w:hAnsi="Arial" w:cs="Arial"/>
    </w:rPr>
  </w:style>
  <w:style w:type="paragraph" w:styleId="NormalWeb">
    <w:name w:val="Normal (Web)"/>
    <w:basedOn w:val="Normal"/>
    <w:uiPriority w:val="99"/>
    <w:unhideWhenUsed/>
    <w:rsid w:val="00187EA7"/>
    <w:pPr>
      <w:widowControl/>
      <w:spacing w:before="100" w:beforeAutospacing="1" w:after="100" w:afterAutospacing="1"/>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187EA7"/>
    <w:pPr>
      <w:tabs>
        <w:tab w:val="center" w:pos="4513"/>
        <w:tab w:val="right" w:pos="9026"/>
      </w:tabs>
    </w:pPr>
  </w:style>
  <w:style w:type="character" w:customStyle="1" w:styleId="HeaderChar">
    <w:name w:val="Header Char"/>
    <w:basedOn w:val="DefaultParagraphFont"/>
    <w:link w:val="Header"/>
    <w:uiPriority w:val="99"/>
    <w:rsid w:val="00187EA7"/>
    <w:rPr>
      <w:rFonts w:ascii="Carlito" w:eastAsia="Carlito" w:hAnsi="Carlito" w:cs="Carlito"/>
      <w:lang w:val="en-US" w:eastAsia="en-GB"/>
    </w:rPr>
  </w:style>
  <w:style w:type="paragraph" w:styleId="Footer">
    <w:name w:val="footer"/>
    <w:basedOn w:val="Normal"/>
    <w:link w:val="FooterChar"/>
    <w:uiPriority w:val="99"/>
    <w:unhideWhenUsed/>
    <w:rsid w:val="00187EA7"/>
    <w:pPr>
      <w:tabs>
        <w:tab w:val="center" w:pos="4513"/>
        <w:tab w:val="right" w:pos="9026"/>
      </w:tabs>
    </w:pPr>
  </w:style>
  <w:style w:type="character" w:customStyle="1" w:styleId="FooterChar">
    <w:name w:val="Footer Char"/>
    <w:basedOn w:val="DefaultParagraphFont"/>
    <w:link w:val="Footer"/>
    <w:uiPriority w:val="99"/>
    <w:rsid w:val="00187EA7"/>
    <w:rPr>
      <w:rFonts w:ascii="Carlito" w:eastAsia="Carlito" w:hAnsi="Carlito" w:cs="Carlito"/>
      <w:lang w:val="en-US" w:eastAsia="en-GB"/>
    </w:rPr>
  </w:style>
  <w:style w:type="character" w:styleId="Hyperlink">
    <w:name w:val="Hyperlink"/>
    <w:basedOn w:val="DefaultParagraphFont"/>
    <w:uiPriority w:val="99"/>
    <w:unhideWhenUsed/>
    <w:rsid w:val="001F48FE"/>
    <w:rPr>
      <w:color w:val="0563C1" w:themeColor="hyperlink"/>
      <w:u w:val="single"/>
    </w:rPr>
  </w:style>
  <w:style w:type="character" w:styleId="FollowedHyperlink">
    <w:name w:val="FollowedHyperlink"/>
    <w:basedOn w:val="DefaultParagraphFont"/>
    <w:uiPriority w:val="99"/>
    <w:semiHidden/>
    <w:unhideWhenUsed/>
    <w:rsid w:val="001F4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aftesbury.harrow.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haftesbury.harrow.sch.uk" TargetMode="External"/><Relationship Id="rId4" Type="http://schemas.openxmlformats.org/officeDocument/2006/relationships/webSettings" Target="webSettings.xml"/><Relationship Id="rId9" Type="http://schemas.openxmlformats.org/officeDocument/2006/relationships/hyperlink" Target="https://www.shaftesbury.harrow.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Ball</dc:creator>
  <cp:keywords/>
  <dc:description/>
  <cp:lastModifiedBy>teachers - Maria Kelly</cp:lastModifiedBy>
  <cp:revision>2</cp:revision>
  <dcterms:created xsi:type="dcterms:W3CDTF">2025-02-28T11:07:00Z</dcterms:created>
  <dcterms:modified xsi:type="dcterms:W3CDTF">2025-02-28T11:07:00Z</dcterms:modified>
</cp:coreProperties>
</file>