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DA26" w14:textId="31EFAE16" w:rsidR="00FC02B0" w:rsidRDefault="00AD6B1C" w:rsidP="00AD6B1C">
      <w:pPr>
        <w:jc w:val="center"/>
        <w:rPr>
          <w:rFonts w:asciiTheme="majorHAnsi" w:hAnsiTheme="majorHAnsi"/>
        </w:rPr>
      </w:pPr>
      <w:r w:rsidRPr="00E77915">
        <w:rPr>
          <w:b/>
          <w:noProof/>
          <w:lang w:eastAsia="en-GB"/>
        </w:rPr>
        <w:drawing>
          <wp:inline distT="0" distB="0" distL="0" distR="0" wp14:anchorId="52F64F9E" wp14:editId="4E594121">
            <wp:extent cx="1020445" cy="1042035"/>
            <wp:effectExtent l="0" t="0" r="825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42035"/>
                    </a:xfrm>
                    <a:prstGeom prst="rect">
                      <a:avLst/>
                    </a:prstGeom>
                    <a:noFill/>
                    <a:ln>
                      <a:noFill/>
                    </a:ln>
                  </pic:spPr>
                </pic:pic>
              </a:graphicData>
            </a:graphic>
          </wp:inline>
        </w:drawing>
      </w:r>
    </w:p>
    <w:p w14:paraId="51247BEF" w14:textId="3D70461F" w:rsidR="00AD6B1C" w:rsidRDefault="006F35D1" w:rsidP="00AD6B1C">
      <w:pPr>
        <w:jc w:val="center"/>
        <w:rPr>
          <w:rFonts w:ascii="Calibri" w:eastAsia="Calibri" w:hAnsi="Calibri" w:cs="Times New Roman"/>
          <w:b/>
          <w:sz w:val="22"/>
          <w:szCs w:val="22"/>
        </w:rPr>
      </w:pPr>
      <w:r>
        <w:rPr>
          <w:rFonts w:ascii="Calibri" w:eastAsia="Calibri" w:hAnsi="Calibri" w:cs="Times New Roman"/>
          <w:b/>
          <w:sz w:val="22"/>
          <w:szCs w:val="22"/>
        </w:rPr>
        <w:pict w14:anchorId="2D62AC14">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155.5pt;height:24pt" adj="7200" fillcolor="black" strokecolor="#06f">
            <v:shadow color="#868686"/>
            <v:textpath style="font-family:&quot;Times New Roman&quot;;font-size:18pt;v-text-kern:t" trim="t" fitpath="t" string="Only our best will do!"/>
          </v:shape>
        </w:pict>
      </w:r>
    </w:p>
    <w:p w14:paraId="1B358D7F" w14:textId="2420BD8D" w:rsidR="00AD6B1C" w:rsidRDefault="00AD6B1C" w:rsidP="00AD6B1C">
      <w:pPr>
        <w:spacing w:after="200" w:line="276" w:lineRule="auto"/>
        <w:jc w:val="center"/>
        <w:rPr>
          <w:rFonts w:ascii="Calibri" w:eastAsia="Calibri" w:hAnsi="Calibri" w:cs="Times New Roman"/>
          <w:b/>
          <w:sz w:val="22"/>
          <w:szCs w:val="22"/>
        </w:rPr>
      </w:pPr>
      <w:r>
        <w:rPr>
          <w:rFonts w:ascii="Calibri" w:eastAsia="Calibri" w:hAnsi="Calibri" w:cs="Times New Roman"/>
          <w:b/>
          <w:sz w:val="22"/>
          <w:szCs w:val="22"/>
        </w:rPr>
        <w:t>Application for Deputy Head Teacher</w:t>
      </w:r>
    </w:p>
    <w:tbl>
      <w:tblPr>
        <w:tblStyle w:val="MediumList1-Accent4"/>
        <w:tblW w:w="0" w:type="auto"/>
        <w:tblLook w:val="0420" w:firstRow="1" w:lastRow="0" w:firstColumn="0" w:lastColumn="0" w:noHBand="0" w:noVBand="1"/>
      </w:tblPr>
      <w:tblGrid>
        <w:gridCol w:w="9620"/>
      </w:tblGrid>
      <w:tr w:rsidR="001007D0" w:rsidRPr="001007D0" w14:paraId="2B35C455" w14:textId="77777777" w:rsidTr="00FF408E">
        <w:trPr>
          <w:cnfStyle w:val="100000000000" w:firstRow="1" w:lastRow="0" w:firstColumn="0" w:lastColumn="0" w:oddVBand="0" w:evenVBand="0" w:oddHBand="0"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tcPr>
          <w:p w14:paraId="13A7E62B" w14:textId="77777777" w:rsidR="001007D0" w:rsidRPr="001007D0" w:rsidRDefault="001007D0" w:rsidP="00FF408E">
            <w:pPr>
              <w:widowControl w:val="0"/>
              <w:autoSpaceDE w:val="0"/>
              <w:autoSpaceDN w:val="0"/>
              <w:adjustRightInd w:val="0"/>
              <w:spacing w:after="240"/>
              <w:jc w:val="center"/>
              <w:rPr>
                <w:rFonts w:cs="Times"/>
                <w:b/>
                <w:color w:val="660066"/>
              </w:rPr>
            </w:pPr>
            <w:r w:rsidRPr="00ED434F">
              <w:rPr>
                <w:rFonts w:cs="Times"/>
                <w:b/>
                <w:color w:val="0070C0"/>
                <w:sz w:val="38"/>
                <w:szCs w:val="38"/>
              </w:rPr>
              <w:t>Job Profile</w:t>
            </w:r>
          </w:p>
        </w:tc>
      </w:tr>
      <w:tr w:rsidR="001007D0" w:rsidRPr="001007D0" w14:paraId="1821C35C"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48B9BA02" w14:textId="4C015441" w:rsidR="001007D0" w:rsidRPr="00ED434F" w:rsidRDefault="001007D0" w:rsidP="00FF408E">
            <w:pPr>
              <w:pStyle w:val="NoSpacing"/>
              <w:rPr>
                <w:rFonts w:asciiTheme="majorHAnsi" w:hAnsiTheme="majorHAnsi"/>
                <w:b/>
                <w:color w:val="0070C0"/>
              </w:rPr>
            </w:pPr>
            <w:r w:rsidRPr="00ED434F">
              <w:rPr>
                <w:rFonts w:asciiTheme="majorHAnsi" w:hAnsiTheme="majorHAnsi" w:cs="Times"/>
                <w:b/>
                <w:color w:val="0070C0"/>
              </w:rPr>
              <w:t>Post</w:t>
            </w:r>
            <w:r w:rsidRPr="00ED434F">
              <w:rPr>
                <w:rFonts w:asciiTheme="majorHAnsi" w:hAnsiTheme="majorHAnsi"/>
                <w:b/>
                <w:color w:val="0070C0"/>
              </w:rPr>
              <w:t xml:space="preserve">: DEPUTY </w:t>
            </w:r>
            <w:r w:rsidR="00AD5157" w:rsidRPr="00ED434F">
              <w:rPr>
                <w:rFonts w:asciiTheme="majorHAnsi" w:hAnsiTheme="majorHAnsi"/>
                <w:b/>
                <w:color w:val="0070C0"/>
              </w:rPr>
              <w:t>HEAD TEACHER</w:t>
            </w:r>
            <w:r w:rsidRPr="00ED434F">
              <w:rPr>
                <w:rFonts w:asciiTheme="majorHAnsi" w:hAnsiTheme="majorHAnsi"/>
                <w:b/>
                <w:color w:val="0070C0"/>
              </w:rPr>
              <w:t xml:space="preserve"> (Leadership Scale Range </w:t>
            </w:r>
            <w:r w:rsidR="0090147A" w:rsidRPr="00ED434F">
              <w:rPr>
                <w:rFonts w:asciiTheme="majorHAnsi" w:hAnsiTheme="majorHAnsi"/>
                <w:b/>
                <w:color w:val="0070C0"/>
              </w:rPr>
              <w:t>5-9</w:t>
            </w:r>
            <w:r w:rsidRPr="00ED434F">
              <w:rPr>
                <w:rFonts w:asciiTheme="majorHAnsi" w:hAnsiTheme="majorHAnsi"/>
                <w:b/>
                <w:color w:val="0070C0"/>
              </w:rPr>
              <w:t xml:space="preserve">) </w:t>
            </w:r>
          </w:p>
        </w:tc>
      </w:tr>
      <w:tr w:rsidR="001007D0" w:rsidRPr="001007D0" w14:paraId="3E5C13FA"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625051B9" w14:textId="4A414240" w:rsidR="001007D0" w:rsidRPr="00ED434F" w:rsidRDefault="001007D0" w:rsidP="00FF408E">
            <w:pPr>
              <w:pStyle w:val="NoSpacing"/>
              <w:rPr>
                <w:rFonts w:asciiTheme="majorHAnsi" w:hAnsiTheme="majorHAnsi" w:cs="Times"/>
                <w:b/>
                <w:color w:val="0070C0"/>
              </w:rPr>
            </w:pPr>
            <w:r w:rsidRPr="00ED434F">
              <w:rPr>
                <w:rFonts w:asciiTheme="majorHAnsi" w:hAnsiTheme="majorHAnsi" w:cs="Times"/>
                <w:b/>
                <w:color w:val="0070C0"/>
              </w:rPr>
              <w:t>Responsible to</w:t>
            </w:r>
            <w:r w:rsidRPr="00ED434F">
              <w:rPr>
                <w:rFonts w:asciiTheme="majorHAnsi" w:hAnsiTheme="majorHAnsi"/>
                <w:b/>
                <w:color w:val="0070C0"/>
              </w:rPr>
              <w:t xml:space="preserve">: </w:t>
            </w:r>
            <w:r w:rsidR="00AD5157" w:rsidRPr="00ED434F">
              <w:rPr>
                <w:rFonts w:asciiTheme="majorHAnsi" w:hAnsiTheme="majorHAnsi"/>
                <w:b/>
                <w:color w:val="0070C0"/>
              </w:rPr>
              <w:t>Head Teacher</w:t>
            </w:r>
            <w:r w:rsidR="00B41939">
              <w:rPr>
                <w:rFonts w:asciiTheme="majorHAnsi" w:hAnsiTheme="majorHAnsi"/>
                <w:b/>
                <w:color w:val="0070C0"/>
              </w:rPr>
              <w:t xml:space="preserve"> and Governors</w:t>
            </w:r>
          </w:p>
        </w:tc>
      </w:tr>
      <w:tr w:rsidR="001007D0" w:rsidRPr="001007D0" w14:paraId="12377937"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6D773BA1" w14:textId="77777777" w:rsidR="001007D0" w:rsidRPr="00ED434F" w:rsidRDefault="001007D0" w:rsidP="00FF408E">
            <w:pPr>
              <w:pStyle w:val="NoSpacing"/>
              <w:rPr>
                <w:rFonts w:asciiTheme="majorHAnsi" w:hAnsiTheme="majorHAnsi" w:cs="Times"/>
                <w:color w:val="0070C0"/>
              </w:rPr>
            </w:pPr>
          </w:p>
        </w:tc>
      </w:tr>
      <w:tr w:rsidR="001007D0" w:rsidRPr="001007D0" w14:paraId="1817D485"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7531F1D8" w14:textId="77777777" w:rsidR="001007D0" w:rsidRPr="00ED434F" w:rsidRDefault="001007D0" w:rsidP="00FF408E">
            <w:pPr>
              <w:pStyle w:val="NoSpacing"/>
              <w:rPr>
                <w:rFonts w:asciiTheme="majorHAnsi" w:hAnsiTheme="majorHAnsi"/>
                <w:b/>
                <w:color w:val="0070C0"/>
              </w:rPr>
            </w:pPr>
            <w:r w:rsidRPr="00ED434F">
              <w:rPr>
                <w:rFonts w:asciiTheme="majorHAnsi" w:hAnsiTheme="majorHAnsi" w:cs="Times"/>
                <w:b/>
                <w:color w:val="0070C0"/>
              </w:rPr>
              <w:t>Purpose of Job</w:t>
            </w:r>
            <w:r w:rsidRPr="00ED434F">
              <w:rPr>
                <w:rFonts w:asciiTheme="majorHAnsi" w:hAnsiTheme="majorHAnsi"/>
                <w:b/>
                <w:color w:val="0070C0"/>
              </w:rPr>
              <w:t xml:space="preserve">: </w:t>
            </w:r>
          </w:p>
        </w:tc>
      </w:tr>
      <w:tr w:rsidR="001007D0" w:rsidRPr="001007D0" w14:paraId="7FF68272"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6540BF44" w14:textId="0003C910" w:rsidR="001007D0" w:rsidRPr="00ED434F" w:rsidRDefault="001007D0" w:rsidP="00FF408E">
            <w:pPr>
              <w:pStyle w:val="NoSpacing"/>
              <w:numPr>
                <w:ilvl w:val="0"/>
                <w:numId w:val="1"/>
              </w:numPr>
              <w:rPr>
                <w:rFonts w:asciiTheme="majorHAnsi" w:hAnsiTheme="majorHAnsi" w:cs="Times"/>
                <w:color w:val="0070C0"/>
              </w:rPr>
            </w:pPr>
            <w:r w:rsidRPr="00ED434F">
              <w:rPr>
                <w:rFonts w:asciiTheme="majorHAnsi" w:hAnsiTheme="majorHAnsi"/>
                <w:color w:val="0070C0"/>
              </w:rPr>
              <w:t xml:space="preserve">The Deputy </w:t>
            </w:r>
            <w:r w:rsidR="00AD5157" w:rsidRPr="00ED434F">
              <w:rPr>
                <w:rFonts w:asciiTheme="majorHAnsi" w:hAnsiTheme="majorHAnsi"/>
                <w:color w:val="0070C0"/>
              </w:rPr>
              <w:t>Head Teacher</w:t>
            </w:r>
            <w:r w:rsidRPr="00ED434F">
              <w:rPr>
                <w:rFonts w:asciiTheme="majorHAnsi" w:hAnsiTheme="majorHAnsi"/>
                <w:color w:val="0070C0"/>
              </w:rPr>
              <w:t xml:space="preserve"> works with the </w:t>
            </w:r>
            <w:r w:rsidR="00AD5157" w:rsidRPr="00ED434F">
              <w:rPr>
                <w:rFonts w:asciiTheme="majorHAnsi" w:hAnsiTheme="majorHAnsi"/>
                <w:color w:val="0070C0"/>
              </w:rPr>
              <w:t>Head Teacher</w:t>
            </w:r>
            <w:r w:rsidRPr="00ED434F">
              <w:rPr>
                <w:rFonts w:asciiTheme="majorHAnsi" w:hAnsiTheme="majorHAnsi"/>
                <w:color w:val="0070C0"/>
              </w:rPr>
              <w:t xml:space="preserve"> to provide vision, </w:t>
            </w:r>
            <w:proofErr w:type="gramStart"/>
            <w:r w:rsidRPr="00ED434F">
              <w:rPr>
                <w:rFonts w:asciiTheme="majorHAnsi" w:hAnsiTheme="majorHAnsi"/>
                <w:color w:val="0070C0"/>
              </w:rPr>
              <w:t>leadership</w:t>
            </w:r>
            <w:proofErr w:type="gramEnd"/>
            <w:r w:rsidRPr="00ED434F">
              <w:rPr>
                <w:rFonts w:asciiTheme="majorHAnsi" w:hAnsiTheme="majorHAnsi"/>
                <w:color w:val="0070C0"/>
              </w:rPr>
              <w:t xml:space="preserve"> and direction for the school. </w:t>
            </w:r>
          </w:p>
        </w:tc>
      </w:tr>
      <w:tr w:rsidR="001007D0" w:rsidRPr="001007D0" w14:paraId="5DA29594"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2EF73B16" w14:textId="2A428906" w:rsidR="001007D0" w:rsidRPr="00ED434F" w:rsidRDefault="001007D0" w:rsidP="00FF408E">
            <w:pPr>
              <w:pStyle w:val="NoSpacing"/>
              <w:numPr>
                <w:ilvl w:val="0"/>
                <w:numId w:val="1"/>
              </w:numPr>
              <w:rPr>
                <w:rFonts w:asciiTheme="majorHAnsi" w:hAnsiTheme="majorHAnsi" w:cs="Symbol"/>
                <w:color w:val="0070C0"/>
              </w:rPr>
            </w:pPr>
            <w:r w:rsidRPr="00ED434F">
              <w:rPr>
                <w:rFonts w:asciiTheme="majorHAnsi" w:hAnsiTheme="majorHAnsi"/>
                <w:color w:val="0070C0"/>
              </w:rPr>
              <w:t xml:space="preserve">Ensure that the school is managed and </w:t>
            </w:r>
            <w:proofErr w:type="spellStart"/>
            <w:r w:rsidRPr="00ED434F">
              <w:rPr>
                <w:rFonts w:asciiTheme="majorHAnsi" w:hAnsiTheme="majorHAnsi"/>
                <w:color w:val="0070C0"/>
              </w:rPr>
              <w:t>organised</w:t>
            </w:r>
            <w:proofErr w:type="spellEnd"/>
            <w:r w:rsidRPr="00ED434F">
              <w:rPr>
                <w:rFonts w:asciiTheme="majorHAnsi" w:hAnsiTheme="majorHAnsi"/>
                <w:color w:val="0070C0"/>
              </w:rPr>
              <w:t xml:space="preserve"> to meet the vision, aims and values that have been established by the stakeholders.</w:t>
            </w:r>
          </w:p>
        </w:tc>
      </w:tr>
      <w:tr w:rsidR="001007D0" w:rsidRPr="001007D0" w14:paraId="6507CC04"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41513FC2" w14:textId="77777777" w:rsidR="001007D0" w:rsidRPr="00ED434F" w:rsidRDefault="001007D0" w:rsidP="00FF408E">
            <w:pPr>
              <w:pStyle w:val="NoSpacing"/>
              <w:rPr>
                <w:rFonts w:asciiTheme="majorHAnsi" w:hAnsiTheme="majorHAnsi" w:cs="Times"/>
                <w:color w:val="0070C0"/>
              </w:rPr>
            </w:pPr>
          </w:p>
        </w:tc>
      </w:tr>
      <w:tr w:rsidR="001007D0" w:rsidRPr="001007D0" w14:paraId="3B59ED48"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772AADC9" w14:textId="77777777" w:rsidR="001007D0" w:rsidRPr="00ED434F" w:rsidRDefault="001007D0" w:rsidP="00FF408E">
            <w:pPr>
              <w:pStyle w:val="NoSpacing"/>
              <w:rPr>
                <w:rFonts w:asciiTheme="majorHAnsi" w:hAnsiTheme="majorHAnsi" w:cs="Times"/>
                <w:b/>
                <w:color w:val="0070C0"/>
              </w:rPr>
            </w:pPr>
            <w:r w:rsidRPr="00ED434F">
              <w:rPr>
                <w:rFonts w:asciiTheme="majorHAnsi" w:hAnsiTheme="majorHAnsi" w:cs="Times"/>
                <w:b/>
                <w:color w:val="0070C0"/>
              </w:rPr>
              <w:t xml:space="preserve">Strategic Direction and Development of the School – Shaping the Future </w:t>
            </w:r>
          </w:p>
        </w:tc>
      </w:tr>
      <w:tr w:rsidR="001007D0" w:rsidRPr="001007D0" w14:paraId="471C0276"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03F0C757" w14:textId="713D9ED9" w:rsidR="001007D0" w:rsidRPr="00ED434F" w:rsidRDefault="001007D0" w:rsidP="00FF408E">
            <w:pPr>
              <w:pStyle w:val="NoSpacing"/>
              <w:numPr>
                <w:ilvl w:val="0"/>
                <w:numId w:val="2"/>
              </w:numPr>
              <w:rPr>
                <w:rFonts w:asciiTheme="majorHAnsi" w:hAnsiTheme="majorHAnsi" w:cs="Symbol"/>
                <w:color w:val="0070C0"/>
              </w:rPr>
            </w:pPr>
            <w:r w:rsidRPr="00ED434F">
              <w:rPr>
                <w:rFonts w:asciiTheme="majorHAnsi" w:hAnsiTheme="majorHAnsi"/>
                <w:color w:val="0070C0"/>
              </w:rPr>
              <w:t xml:space="preserve">Work with the </w:t>
            </w:r>
            <w:r w:rsidR="00AD5157" w:rsidRPr="00ED434F">
              <w:rPr>
                <w:rFonts w:asciiTheme="majorHAnsi" w:hAnsiTheme="majorHAnsi"/>
                <w:color w:val="0070C0"/>
              </w:rPr>
              <w:t>Head Teacher</w:t>
            </w:r>
            <w:r w:rsidRPr="00ED434F">
              <w:rPr>
                <w:rFonts w:asciiTheme="majorHAnsi" w:hAnsiTheme="majorHAnsi"/>
                <w:color w:val="0070C0"/>
              </w:rPr>
              <w:t xml:space="preserve"> to contribute to a strategic view for the school in its community and </w:t>
            </w:r>
            <w:proofErr w:type="spellStart"/>
            <w:r w:rsidRPr="00ED434F">
              <w:rPr>
                <w:rFonts w:asciiTheme="majorHAnsi" w:hAnsiTheme="majorHAnsi"/>
                <w:color w:val="0070C0"/>
              </w:rPr>
              <w:t>analyse</w:t>
            </w:r>
            <w:proofErr w:type="spellEnd"/>
            <w:r w:rsidRPr="00ED434F">
              <w:rPr>
                <w:rFonts w:asciiTheme="majorHAnsi" w:hAnsiTheme="majorHAnsi"/>
                <w:color w:val="0070C0"/>
              </w:rPr>
              <w:t xml:space="preserve"> and plan for its </w:t>
            </w:r>
            <w:r w:rsidRPr="00DF1FDB">
              <w:rPr>
                <w:rFonts w:asciiTheme="majorHAnsi" w:hAnsiTheme="majorHAnsi"/>
                <w:color w:val="0070C0"/>
              </w:rPr>
              <w:t>futu</w:t>
            </w:r>
            <w:r w:rsidRPr="00ED434F">
              <w:rPr>
                <w:rFonts w:asciiTheme="majorHAnsi" w:hAnsiTheme="majorHAnsi"/>
                <w:color w:val="0070C0"/>
              </w:rPr>
              <w:t xml:space="preserve">re needs and further development within the local, </w:t>
            </w:r>
            <w:proofErr w:type="gramStart"/>
            <w:r w:rsidRPr="00ED434F">
              <w:rPr>
                <w:rFonts w:asciiTheme="majorHAnsi" w:hAnsiTheme="majorHAnsi"/>
                <w:color w:val="0070C0"/>
              </w:rPr>
              <w:t>national</w:t>
            </w:r>
            <w:proofErr w:type="gramEnd"/>
            <w:r w:rsidRPr="00ED434F">
              <w:rPr>
                <w:rFonts w:asciiTheme="majorHAnsi" w:hAnsiTheme="majorHAnsi"/>
                <w:color w:val="0070C0"/>
              </w:rPr>
              <w:t xml:space="preserve"> and international context. </w:t>
            </w:r>
          </w:p>
        </w:tc>
      </w:tr>
      <w:tr w:rsidR="001007D0" w:rsidRPr="001007D0" w14:paraId="7ED8608F"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18974901" w14:textId="5E5C4E37" w:rsidR="001007D0" w:rsidRPr="00ED434F" w:rsidRDefault="001007D0" w:rsidP="00FF408E">
            <w:pPr>
              <w:pStyle w:val="NoSpacing"/>
              <w:numPr>
                <w:ilvl w:val="0"/>
                <w:numId w:val="2"/>
              </w:numPr>
              <w:rPr>
                <w:rFonts w:asciiTheme="majorHAnsi" w:hAnsiTheme="majorHAnsi" w:cs="Symbol"/>
                <w:color w:val="0070C0"/>
              </w:rPr>
            </w:pPr>
            <w:r w:rsidRPr="00ED434F">
              <w:rPr>
                <w:rFonts w:asciiTheme="majorHAnsi" w:hAnsiTheme="majorHAnsi"/>
                <w:color w:val="0070C0"/>
              </w:rPr>
              <w:t xml:space="preserve">Act as a sounding board and critical friend to the </w:t>
            </w:r>
            <w:r w:rsidR="00AD5157" w:rsidRPr="00ED434F">
              <w:rPr>
                <w:rFonts w:asciiTheme="majorHAnsi" w:hAnsiTheme="majorHAnsi"/>
                <w:color w:val="0070C0"/>
              </w:rPr>
              <w:t>Head Teacher</w:t>
            </w:r>
            <w:r w:rsidRPr="00ED434F">
              <w:rPr>
                <w:rFonts w:asciiTheme="majorHAnsi" w:hAnsiTheme="majorHAnsi"/>
                <w:color w:val="0070C0"/>
              </w:rPr>
              <w:t xml:space="preserve">, demonstrating high standards of personal integrity, loyalty, </w:t>
            </w:r>
            <w:r w:rsidR="004C3E32" w:rsidRPr="00ED434F">
              <w:rPr>
                <w:rFonts w:asciiTheme="majorHAnsi" w:hAnsiTheme="majorHAnsi"/>
                <w:color w:val="0070C0"/>
              </w:rPr>
              <w:t>discretion,</w:t>
            </w:r>
            <w:r w:rsidRPr="00ED434F">
              <w:rPr>
                <w:rFonts w:asciiTheme="majorHAnsi" w:hAnsiTheme="majorHAnsi"/>
                <w:color w:val="0070C0"/>
              </w:rPr>
              <w:t xml:space="preserve"> and professionalism and publicly supporting all decisions of the </w:t>
            </w:r>
            <w:r w:rsidR="00AD5157" w:rsidRPr="00ED434F">
              <w:rPr>
                <w:rFonts w:asciiTheme="majorHAnsi" w:hAnsiTheme="majorHAnsi"/>
                <w:color w:val="0070C0"/>
              </w:rPr>
              <w:t>Head Teacher</w:t>
            </w:r>
            <w:r w:rsidRPr="00ED434F">
              <w:rPr>
                <w:rFonts w:asciiTheme="majorHAnsi" w:hAnsiTheme="majorHAnsi"/>
                <w:color w:val="0070C0"/>
              </w:rPr>
              <w:t xml:space="preserve"> and Governing Body. </w:t>
            </w:r>
          </w:p>
        </w:tc>
      </w:tr>
      <w:tr w:rsidR="001007D0" w:rsidRPr="001007D0" w14:paraId="0978423F"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4DFD4CCD" w14:textId="558F7EE0" w:rsidR="001007D0" w:rsidRPr="00ED434F" w:rsidRDefault="001007D0" w:rsidP="00FF408E">
            <w:pPr>
              <w:pStyle w:val="NoSpacing"/>
              <w:numPr>
                <w:ilvl w:val="0"/>
                <w:numId w:val="2"/>
              </w:numPr>
              <w:rPr>
                <w:rFonts w:asciiTheme="majorHAnsi" w:hAnsiTheme="majorHAnsi" w:cs="Symbol"/>
                <w:color w:val="0070C0"/>
              </w:rPr>
            </w:pPr>
            <w:r w:rsidRPr="00ED434F">
              <w:rPr>
                <w:rFonts w:asciiTheme="majorHAnsi" w:hAnsiTheme="majorHAnsi"/>
                <w:color w:val="0070C0"/>
              </w:rPr>
              <w:t xml:space="preserve">Promote a shared vision, ethos and values within our school community and celebrate our achievements. </w:t>
            </w:r>
          </w:p>
        </w:tc>
      </w:tr>
      <w:tr w:rsidR="001007D0" w:rsidRPr="001007D0" w14:paraId="323C009B"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65922255" w14:textId="77777777" w:rsidR="001007D0" w:rsidRPr="00ED434F" w:rsidRDefault="001007D0" w:rsidP="00FF408E">
            <w:pPr>
              <w:pStyle w:val="NoSpacing"/>
              <w:rPr>
                <w:rFonts w:asciiTheme="majorHAnsi" w:hAnsiTheme="majorHAnsi" w:cs="Times"/>
                <w:b/>
                <w:color w:val="0070C0"/>
              </w:rPr>
            </w:pPr>
          </w:p>
        </w:tc>
      </w:tr>
      <w:tr w:rsidR="001007D0" w:rsidRPr="001007D0" w14:paraId="0B34162B"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42EFF919" w14:textId="77777777" w:rsidR="001007D0" w:rsidRPr="00ED434F" w:rsidRDefault="001007D0" w:rsidP="00FF408E">
            <w:pPr>
              <w:pStyle w:val="NoSpacing"/>
              <w:rPr>
                <w:rFonts w:asciiTheme="majorHAnsi" w:hAnsiTheme="majorHAnsi" w:cs="Times"/>
                <w:b/>
                <w:color w:val="0070C0"/>
              </w:rPr>
            </w:pPr>
            <w:r w:rsidRPr="00ED434F">
              <w:rPr>
                <w:rFonts w:asciiTheme="majorHAnsi" w:hAnsiTheme="majorHAnsi" w:cs="Times"/>
                <w:b/>
                <w:color w:val="0070C0"/>
              </w:rPr>
              <w:t xml:space="preserve">Teaching and Learning </w:t>
            </w:r>
          </w:p>
        </w:tc>
      </w:tr>
      <w:tr w:rsidR="001007D0" w:rsidRPr="001007D0" w14:paraId="71503724"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68431A2E" w14:textId="77777777" w:rsidR="001007D0" w:rsidRPr="00ED434F" w:rsidRDefault="001007D0" w:rsidP="00FF408E">
            <w:pPr>
              <w:pStyle w:val="NoSpacing"/>
              <w:numPr>
                <w:ilvl w:val="0"/>
                <w:numId w:val="3"/>
              </w:numPr>
              <w:rPr>
                <w:rFonts w:asciiTheme="majorHAnsi" w:hAnsiTheme="majorHAnsi"/>
                <w:color w:val="0070C0"/>
              </w:rPr>
            </w:pPr>
            <w:r w:rsidRPr="00ED434F">
              <w:rPr>
                <w:rFonts w:asciiTheme="majorHAnsi" w:hAnsiTheme="majorHAnsi"/>
                <w:color w:val="0070C0"/>
              </w:rPr>
              <w:t xml:space="preserve">Provide an example of excellence as the leading classroom practitioner and inspire, </w:t>
            </w:r>
            <w:proofErr w:type="gramStart"/>
            <w:r w:rsidRPr="00ED434F">
              <w:rPr>
                <w:rFonts w:asciiTheme="majorHAnsi" w:hAnsiTheme="majorHAnsi"/>
                <w:color w:val="0070C0"/>
              </w:rPr>
              <w:t>guide</w:t>
            </w:r>
            <w:proofErr w:type="gramEnd"/>
            <w:r w:rsidRPr="00ED434F">
              <w:rPr>
                <w:rFonts w:asciiTheme="majorHAnsi" w:hAnsiTheme="majorHAnsi"/>
                <w:color w:val="0070C0"/>
              </w:rPr>
              <w:t xml:space="preserve"> and motivate other staff. </w:t>
            </w:r>
          </w:p>
        </w:tc>
      </w:tr>
      <w:tr w:rsidR="001007D0" w:rsidRPr="001007D0" w14:paraId="640A2B1B"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2D605784" w14:textId="0E410717" w:rsidR="001007D0" w:rsidRPr="00ED434F" w:rsidRDefault="001007D0" w:rsidP="00FF408E">
            <w:pPr>
              <w:pStyle w:val="NoSpacing"/>
              <w:numPr>
                <w:ilvl w:val="0"/>
                <w:numId w:val="3"/>
              </w:numPr>
              <w:rPr>
                <w:rFonts w:asciiTheme="majorHAnsi" w:hAnsiTheme="majorHAnsi"/>
                <w:color w:val="0070C0"/>
              </w:rPr>
            </w:pPr>
            <w:r w:rsidRPr="00ED434F">
              <w:rPr>
                <w:rFonts w:asciiTheme="majorHAnsi" w:hAnsiTheme="majorHAnsi"/>
                <w:color w:val="0070C0"/>
              </w:rPr>
              <w:t xml:space="preserve">Work with the </w:t>
            </w:r>
            <w:r w:rsidR="00AD5157" w:rsidRPr="00ED434F">
              <w:rPr>
                <w:rFonts w:asciiTheme="majorHAnsi" w:hAnsiTheme="majorHAnsi"/>
                <w:color w:val="0070C0"/>
              </w:rPr>
              <w:t>Head Teacher</w:t>
            </w:r>
            <w:r w:rsidRPr="00ED434F">
              <w:rPr>
                <w:rFonts w:asciiTheme="majorHAnsi" w:hAnsiTheme="majorHAnsi"/>
                <w:color w:val="0070C0"/>
              </w:rPr>
              <w:t xml:space="preserve"> and other leaders to secure and sustain high expectations and excellent practice in teaching and learning throughout the school, monitor and evaluate the quality of teaching and standards of pupils’ achievement, and use benchmarks and set targets for improvement. </w:t>
            </w:r>
          </w:p>
        </w:tc>
      </w:tr>
      <w:tr w:rsidR="001007D0" w:rsidRPr="001007D0" w14:paraId="1A4B8911"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7524A7F0" w14:textId="7D032D17" w:rsidR="001007D0" w:rsidRPr="00ED434F" w:rsidRDefault="001007D0" w:rsidP="00FF408E">
            <w:pPr>
              <w:pStyle w:val="NoSpacing"/>
              <w:numPr>
                <w:ilvl w:val="0"/>
                <w:numId w:val="3"/>
              </w:numPr>
              <w:rPr>
                <w:rFonts w:asciiTheme="majorHAnsi" w:hAnsiTheme="majorHAnsi"/>
                <w:color w:val="0070C0"/>
              </w:rPr>
            </w:pPr>
            <w:r w:rsidRPr="00ED434F">
              <w:rPr>
                <w:rFonts w:asciiTheme="majorHAnsi" w:hAnsiTheme="majorHAnsi"/>
                <w:color w:val="0070C0"/>
              </w:rPr>
              <w:t xml:space="preserve">Maintain the support of parents and the local community to enhance learning and teaching across the school. </w:t>
            </w:r>
          </w:p>
        </w:tc>
      </w:tr>
      <w:tr w:rsidR="001007D0" w:rsidRPr="001007D0" w14:paraId="55C1F237"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5ED613C9" w14:textId="77777777" w:rsidR="001007D0" w:rsidRPr="00ED434F" w:rsidRDefault="001007D0" w:rsidP="00FF408E">
            <w:pPr>
              <w:pStyle w:val="NoSpacing"/>
              <w:rPr>
                <w:rFonts w:asciiTheme="majorHAnsi" w:hAnsiTheme="majorHAnsi" w:cs="Times"/>
                <w:b/>
                <w:color w:val="0070C0"/>
              </w:rPr>
            </w:pPr>
          </w:p>
        </w:tc>
      </w:tr>
      <w:tr w:rsidR="001007D0" w:rsidRPr="001007D0" w14:paraId="27DA13D3"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0C760CEA" w14:textId="77777777" w:rsidR="001007D0" w:rsidRPr="00ED434F" w:rsidRDefault="001007D0" w:rsidP="00FF408E">
            <w:pPr>
              <w:pStyle w:val="NoSpacing"/>
              <w:rPr>
                <w:rFonts w:asciiTheme="majorHAnsi" w:hAnsiTheme="majorHAnsi" w:cs="Times"/>
                <w:b/>
                <w:color w:val="0070C0"/>
              </w:rPr>
            </w:pPr>
            <w:r w:rsidRPr="00ED434F">
              <w:rPr>
                <w:rFonts w:asciiTheme="majorHAnsi" w:hAnsiTheme="majorHAnsi" w:cs="Times"/>
                <w:b/>
                <w:color w:val="0070C0"/>
              </w:rPr>
              <w:t xml:space="preserve">Leading and Managing Staff </w:t>
            </w:r>
          </w:p>
        </w:tc>
      </w:tr>
      <w:tr w:rsidR="001007D0" w:rsidRPr="001007D0" w14:paraId="79CC8A92"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6FA3CBC0" w14:textId="44AFEB4C" w:rsidR="001007D0" w:rsidRPr="00ED434F" w:rsidRDefault="001007D0" w:rsidP="00FF408E">
            <w:pPr>
              <w:pStyle w:val="NoSpacing"/>
              <w:numPr>
                <w:ilvl w:val="0"/>
                <w:numId w:val="4"/>
              </w:numPr>
              <w:rPr>
                <w:rFonts w:asciiTheme="majorHAnsi" w:hAnsiTheme="majorHAnsi"/>
                <w:color w:val="0070C0"/>
              </w:rPr>
            </w:pPr>
            <w:r w:rsidRPr="00ED434F">
              <w:rPr>
                <w:rFonts w:asciiTheme="majorHAnsi" w:hAnsiTheme="majorHAnsi"/>
                <w:color w:val="0070C0"/>
              </w:rPr>
              <w:t xml:space="preserve">Work with the </w:t>
            </w:r>
            <w:r w:rsidR="00AD5157" w:rsidRPr="00ED434F">
              <w:rPr>
                <w:rFonts w:asciiTheme="majorHAnsi" w:hAnsiTheme="majorHAnsi"/>
                <w:color w:val="0070C0"/>
              </w:rPr>
              <w:t>Head Teacher</w:t>
            </w:r>
            <w:r w:rsidRPr="00ED434F">
              <w:rPr>
                <w:rFonts w:asciiTheme="majorHAnsi" w:hAnsiTheme="majorHAnsi"/>
                <w:color w:val="0070C0"/>
              </w:rPr>
              <w:t xml:space="preserve"> and other leaders to lead, motivate, support, challenge, praise and develop all staff to secure continual </w:t>
            </w:r>
            <w:proofErr w:type="gramStart"/>
            <w:r w:rsidRPr="00ED434F">
              <w:rPr>
                <w:rFonts w:asciiTheme="majorHAnsi" w:hAnsiTheme="majorHAnsi"/>
                <w:color w:val="0070C0"/>
              </w:rPr>
              <w:t>improvement;</w:t>
            </w:r>
            <w:proofErr w:type="gramEnd"/>
            <w:r w:rsidRPr="00ED434F">
              <w:rPr>
                <w:rFonts w:asciiTheme="majorHAnsi" w:hAnsiTheme="majorHAnsi"/>
                <w:color w:val="0070C0"/>
              </w:rPr>
              <w:t xml:space="preserve"> including her/his own </w:t>
            </w:r>
            <w:r w:rsidRPr="00ED434F">
              <w:rPr>
                <w:rFonts w:asciiTheme="majorHAnsi" w:hAnsiTheme="majorHAnsi"/>
                <w:color w:val="0070C0"/>
              </w:rPr>
              <w:lastRenderedPageBreak/>
              <w:t xml:space="preserve">continuing professional development. </w:t>
            </w:r>
          </w:p>
        </w:tc>
      </w:tr>
      <w:tr w:rsidR="001007D0" w:rsidRPr="001007D0" w14:paraId="3A43DA12"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36ECECC4" w14:textId="4D6EDFB6" w:rsidR="001007D0" w:rsidRPr="00ED434F" w:rsidRDefault="001007D0" w:rsidP="00FF408E">
            <w:pPr>
              <w:pStyle w:val="NoSpacing"/>
              <w:numPr>
                <w:ilvl w:val="0"/>
                <w:numId w:val="4"/>
              </w:numPr>
              <w:rPr>
                <w:rFonts w:asciiTheme="majorHAnsi" w:hAnsiTheme="majorHAnsi"/>
                <w:color w:val="0070C0"/>
              </w:rPr>
            </w:pPr>
            <w:r w:rsidRPr="00ED434F">
              <w:rPr>
                <w:rFonts w:asciiTheme="majorHAnsi" w:hAnsiTheme="majorHAnsi"/>
                <w:color w:val="0070C0"/>
              </w:rPr>
              <w:lastRenderedPageBreak/>
              <w:t xml:space="preserve">Work in partnership with colleagues in school and </w:t>
            </w:r>
            <w:r w:rsidR="007027E9">
              <w:rPr>
                <w:rFonts w:asciiTheme="majorHAnsi" w:hAnsiTheme="majorHAnsi"/>
                <w:color w:val="0070C0"/>
              </w:rPr>
              <w:t>in</w:t>
            </w:r>
            <w:r w:rsidRPr="00ED434F">
              <w:rPr>
                <w:rFonts w:asciiTheme="majorHAnsi" w:hAnsiTheme="majorHAnsi"/>
                <w:color w:val="0070C0"/>
              </w:rPr>
              <w:t xml:space="preserve"> local</w:t>
            </w:r>
            <w:r w:rsidR="007027E9">
              <w:rPr>
                <w:rFonts w:asciiTheme="majorHAnsi" w:hAnsiTheme="majorHAnsi"/>
                <w:color w:val="0070C0"/>
              </w:rPr>
              <w:t xml:space="preserve"> </w:t>
            </w:r>
            <w:r w:rsidRPr="00ED434F">
              <w:rPr>
                <w:rFonts w:asciiTheme="majorHAnsi" w:hAnsiTheme="majorHAnsi"/>
                <w:color w:val="0070C0"/>
              </w:rPr>
              <w:t xml:space="preserve">schools to build effective learning communities. </w:t>
            </w:r>
          </w:p>
        </w:tc>
      </w:tr>
      <w:tr w:rsidR="001007D0" w:rsidRPr="001007D0" w14:paraId="384928DF"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5811A739" w14:textId="1B08C50E" w:rsidR="001007D0" w:rsidRPr="00ED434F" w:rsidRDefault="001007D0" w:rsidP="00FF408E">
            <w:pPr>
              <w:pStyle w:val="NoSpacing"/>
              <w:numPr>
                <w:ilvl w:val="0"/>
                <w:numId w:val="4"/>
              </w:numPr>
              <w:rPr>
                <w:rFonts w:asciiTheme="majorHAnsi" w:hAnsiTheme="majorHAnsi"/>
                <w:color w:val="0070C0"/>
              </w:rPr>
            </w:pPr>
            <w:r w:rsidRPr="00ED434F">
              <w:rPr>
                <w:rFonts w:asciiTheme="majorHAnsi" w:hAnsiTheme="majorHAnsi"/>
                <w:color w:val="0070C0"/>
              </w:rPr>
              <w:t xml:space="preserve">Promote partnerships between home, </w:t>
            </w:r>
            <w:proofErr w:type="gramStart"/>
            <w:r w:rsidRPr="00ED434F">
              <w:rPr>
                <w:rFonts w:asciiTheme="majorHAnsi" w:hAnsiTheme="majorHAnsi"/>
                <w:color w:val="0070C0"/>
              </w:rPr>
              <w:t>school</w:t>
            </w:r>
            <w:proofErr w:type="gramEnd"/>
            <w:r w:rsidRPr="00ED434F">
              <w:rPr>
                <w:rFonts w:asciiTheme="majorHAnsi" w:hAnsiTheme="majorHAnsi"/>
                <w:color w:val="0070C0"/>
              </w:rPr>
              <w:t xml:space="preserve"> and </w:t>
            </w:r>
            <w:r w:rsidR="004C3E32">
              <w:rPr>
                <w:rFonts w:asciiTheme="majorHAnsi" w:hAnsiTheme="majorHAnsi"/>
                <w:color w:val="0070C0"/>
              </w:rPr>
              <w:t xml:space="preserve">the </w:t>
            </w:r>
            <w:r w:rsidRPr="00ED434F">
              <w:rPr>
                <w:rFonts w:asciiTheme="majorHAnsi" w:hAnsiTheme="majorHAnsi"/>
                <w:color w:val="0070C0"/>
              </w:rPr>
              <w:t xml:space="preserve">wider community. </w:t>
            </w:r>
          </w:p>
        </w:tc>
      </w:tr>
      <w:tr w:rsidR="007027E9" w:rsidRPr="001007D0" w14:paraId="7FF01DE9"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5E97C868" w14:textId="71255D7B" w:rsidR="007027E9" w:rsidRPr="00ED434F" w:rsidRDefault="007027E9" w:rsidP="00FF408E">
            <w:pPr>
              <w:pStyle w:val="NoSpacing"/>
              <w:numPr>
                <w:ilvl w:val="0"/>
                <w:numId w:val="4"/>
              </w:numPr>
              <w:rPr>
                <w:rFonts w:asciiTheme="majorHAnsi" w:hAnsiTheme="majorHAnsi"/>
                <w:color w:val="0070C0"/>
              </w:rPr>
            </w:pPr>
            <w:r w:rsidRPr="007027E9">
              <w:rPr>
                <w:rFonts w:asciiTheme="majorHAnsi" w:hAnsiTheme="majorHAnsi"/>
                <w:color w:val="0070C0"/>
              </w:rPr>
              <w:t>Support subject leaders in the development and implementation of curricular initiatives.</w:t>
            </w:r>
          </w:p>
        </w:tc>
      </w:tr>
      <w:tr w:rsidR="001007D0" w:rsidRPr="001007D0" w14:paraId="6617ECD6" w14:textId="77777777" w:rsidTr="00523193">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69B1D3D1" w14:textId="77777777" w:rsidR="001007D0" w:rsidRPr="00ED434F" w:rsidRDefault="001007D0" w:rsidP="00FF408E">
            <w:pPr>
              <w:pStyle w:val="NoSpacing"/>
              <w:rPr>
                <w:rFonts w:asciiTheme="majorHAnsi" w:hAnsiTheme="majorHAnsi" w:cs="Times"/>
                <w:color w:val="0070C0"/>
              </w:rPr>
            </w:pPr>
            <w:r w:rsidRPr="00ED434F">
              <w:rPr>
                <w:rFonts w:asciiTheme="majorHAnsi" w:hAnsiTheme="majorHAnsi" w:cs="Times"/>
                <w:color w:val="0070C0"/>
              </w:rPr>
              <w:t xml:space="preserve">   </w:t>
            </w:r>
          </w:p>
        </w:tc>
      </w:tr>
      <w:tr w:rsidR="001007D0" w:rsidRPr="001007D0" w14:paraId="1117AEB8"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3EE5CDDF" w14:textId="77777777" w:rsidR="001007D0" w:rsidRPr="00ED434F" w:rsidRDefault="001007D0" w:rsidP="00FF408E">
            <w:pPr>
              <w:pStyle w:val="NoSpacing"/>
              <w:rPr>
                <w:rFonts w:asciiTheme="majorHAnsi" w:hAnsiTheme="majorHAnsi" w:cs="Times"/>
                <w:noProof/>
                <w:color w:val="0070C0"/>
              </w:rPr>
            </w:pPr>
            <w:r w:rsidRPr="00ED434F">
              <w:rPr>
                <w:rFonts w:asciiTheme="majorHAnsi" w:hAnsiTheme="majorHAnsi" w:cs="Times"/>
                <w:b/>
                <w:color w:val="0070C0"/>
              </w:rPr>
              <w:t>Efficient and Effective Deployment of Staff and Resources</w:t>
            </w:r>
          </w:p>
        </w:tc>
      </w:tr>
      <w:tr w:rsidR="001007D0" w:rsidRPr="001007D0" w14:paraId="2CB90120"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54967FFD" w14:textId="43532B6B" w:rsidR="00B965DC" w:rsidRPr="00ED434F" w:rsidRDefault="001007D0" w:rsidP="00523193">
            <w:pPr>
              <w:pStyle w:val="NoSpacing"/>
              <w:numPr>
                <w:ilvl w:val="0"/>
                <w:numId w:val="5"/>
              </w:numPr>
              <w:rPr>
                <w:rFonts w:asciiTheme="majorHAnsi" w:hAnsiTheme="majorHAnsi"/>
                <w:color w:val="0070C0"/>
              </w:rPr>
            </w:pPr>
            <w:r w:rsidRPr="00ED434F">
              <w:rPr>
                <w:rFonts w:asciiTheme="majorHAnsi" w:hAnsiTheme="majorHAnsi"/>
                <w:color w:val="0070C0"/>
              </w:rPr>
              <w:t xml:space="preserve">In consultation with, and by the direction of the </w:t>
            </w:r>
            <w:r w:rsidR="00AD5157" w:rsidRPr="00ED434F">
              <w:rPr>
                <w:rFonts w:asciiTheme="majorHAnsi" w:hAnsiTheme="majorHAnsi"/>
                <w:color w:val="0070C0"/>
              </w:rPr>
              <w:t>Head Teacher</w:t>
            </w:r>
            <w:r w:rsidRPr="00ED434F">
              <w:rPr>
                <w:rFonts w:asciiTheme="majorHAnsi" w:hAnsiTheme="majorHAnsi"/>
                <w:color w:val="0070C0"/>
              </w:rPr>
              <w:t xml:space="preserve">, deploy people and resources efficiently and effectively to meet specific objectives in line with the school’s plans and financial context. </w:t>
            </w:r>
          </w:p>
        </w:tc>
      </w:tr>
      <w:tr w:rsidR="001007D0" w:rsidRPr="001007D0" w14:paraId="7F6F1322"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506CF7E6" w14:textId="7894C509" w:rsidR="001007D0" w:rsidRPr="00ED434F" w:rsidRDefault="001007D0" w:rsidP="00FF408E">
            <w:pPr>
              <w:pStyle w:val="NoSpacing"/>
              <w:numPr>
                <w:ilvl w:val="0"/>
                <w:numId w:val="5"/>
              </w:numPr>
              <w:rPr>
                <w:rFonts w:asciiTheme="majorHAnsi" w:hAnsiTheme="majorHAnsi"/>
                <w:color w:val="0070C0"/>
              </w:rPr>
            </w:pPr>
            <w:r w:rsidRPr="00ED434F">
              <w:rPr>
                <w:rFonts w:asciiTheme="majorHAnsi" w:hAnsiTheme="majorHAnsi"/>
                <w:color w:val="0070C0"/>
              </w:rPr>
              <w:t xml:space="preserve">Work with the </w:t>
            </w:r>
            <w:r w:rsidR="00AD5157" w:rsidRPr="00ED434F">
              <w:rPr>
                <w:rFonts w:asciiTheme="majorHAnsi" w:hAnsiTheme="majorHAnsi"/>
                <w:color w:val="0070C0"/>
              </w:rPr>
              <w:t>Head Teacher</w:t>
            </w:r>
            <w:r w:rsidR="007027E9">
              <w:rPr>
                <w:rFonts w:asciiTheme="majorHAnsi" w:hAnsiTheme="majorHAnsi"/>
                <w:color w:val="0070C0"/>
              </w:rPr>
              <w:t xml:space="preserve">, SLT </w:t>
            </w:r>
            <w:r w:rsidRPr="00ED434F">
              <w:rPr>
                <w:rFonts w:asciiTheme="majorHAnsi" w:hAnsiTheme="majorHAnsi"/>
                <w:color w:val="0070C0"/>
              </w:rPr>
              <w:t xml:space="preserve">and </w:t>
            </w:r>
            <w:r w:rsidR="004C3E32">
              <w:rPr>
                <w:rFonts w:asciiTheme="majorHAnsi" w:hAnsiTheme="majorHAnsi"/>
                <w:color w:val="0070C0"/>
              </w:rPr>
              <w:t>Office Coordinator</w:t>
            </w:r>
            <w:r w:rsidRPr="00ED434F">
              <w:rPr>
                <w:rFonts w:asciiTheme="majorHAnsi" w:hAnsiTheme="majorHAnsi"/>
                <w:color w:val="0070C0"/>
              </w:rPr>
              <w:t xml:space="preserve"> to manage and </w:t>
            </w:r>
            <w:proofErr w:type="spellStart"/>
            <w:r w:rsidRPr="00ED434F">
              <w:rPr>
                <w:rFonts w:asciiTheme="majorHAnsi" w:hAnsiTheme="majorHAnsi"/>
                <w:color w:val="0070C0"/>
              </w:rPr>
              <w:t>organise</w:t>
            </w:r>
            <w:proofErr w:type="spellEnd"/>
            <w:r w:rsidRPr="00ED434F">
              <w:rPr>
                <w:rFonts w:asciiTheme="majorHAnsi" w:hAnsiTheme="majorHAnsi"/>
                <w:color w:val="0070C0"/>
              </w:rPr>
              <w:t xml:space="preserve"> the school’s environment efficiently and effectively to ensure that</w:t>
            </w:r>
            <w:r w:rsidR="00AD5157" w:rsidRPr="00ED434F">
              <w:rPr>
                <w:rFonts w:asciiTheme="majorHAnsi" w:hAnsiTheme="majorHAnsi"/>
                <w:color w:val="0070C0"/>
              </w:rPr>
              <w:t xml:space="preserve"> </w:t>
            </w:r>
            <w:r w:rsidRPr="00ED434F">
              <w:rPr>
                <w:rFonts w:asciiTheme="majorHAnsi" w:hAnsiTheme="majorHAnsi"/>
                <w:color w:val="0070C0"/>
              </w:rPr>
              <w:t>it meets the needs of the curriculum and Health and Safety</w:t>
            </w:r>
            <w:r w:rsidRPr="00ED434F">
              <w:rPr>
                <w:rFonts w:ascii="MS Gothic" w:eastAsia="MS Gothic" w:hAnsi="MS Gothic" w:cs="MS Gothic" w:hint="eastAsia"/>
                <w:color w:val="0070C0"/>
              </w:rPr>
              <w:t> </w:t>
            </w:r>
            <w:r w:rsidRPr="00ED434F">
              <w:rPr>
                <w:rFonts w:asciiTheme="majorHAnsi" w:hAnsiTheme="majorHAnsi"/>
                <w:color w:val="0070C0"/>
              </w:rPr>
              <w:t xml:space="preserve">Regulations. </w:t>
            </w:r>
            <w:r w:rsidRPr="00ED434F">
              <w:rPr>
                <w:rFonts w:ascii="MS Gothic" w:eastAsia="MS Gothic" w:hAnsi="MS Gothic" w:cs="MS Gothic" w:hint="eastAsia"/>
                <w:color w:val="0070C0"/>
              </w:rPr>
              <w:t> </w:t>
            </w:r>
          </w:p>
        </w:tc>
      </w:tr>
      <w:tr w:rsidR="001007D0" w:rsidRPr="001007D0" w14:paraId="5D481355" w14:textId="77777777" w:rsidTr="00523193">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633E04B9" w14:textId="77777777" w:rsidR="001007D0" w:rsidRPr="00ED434F" w:rsidRDefault="001007D0" w:rsidP="00FF408E">
            <w:pPr>
              <w:pStyle w:val="NoSpacing"/>
              <w:rPr>
                <w:rFonts w:asciiTheme="majorHAnsi" w:hAnsiTheme="majorHAnsi"/>
                <w:b/>
                <w:color w:val="0070C0"/>
              </w:rPr>
            </w:pPr>
          </w:p>
        </w:tc>
      </w:tr>
      <w:tr w:rsidR="001007D0" w:rsidRPr="001007D0" w14:paraId="63A5C75D"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311A93D3" w14:textId="77777777" w:rsidR="001007D0" w:rsidRPr="00ED434F" w:rsidRDefault="001007D0" w:rsidP="00FF408E">
            <w:pPr>
              <w:pStyle w:val="NoSpacing"/>
              <w:rPr>
                <w:rFonts w:asciiTheme="majorHAnsi" w:hAnsiTheme="majorHAnsi" w:cs="Times"/>
                <w:b/>
                <w:color w:val="0070C0"/>
              </w:rPr>
            </w:pPr>
            <w:r w:rsidRPr="00ED434F">
              <w:rPr>
                <w:rFonts w:asciiTheme="majorHAnsi" w:hAnsiTheme="majorHAnsi" w:cs="Times"/>
                <w:b/>
                <w:color w:val="0070C0"/>
              </w:rPr>
              <w:t xml:space="preserve">Securing Accountability </w:t>
            </w:r>
          </w:p>
        </w:tc>
      </w:tr>
      <w:tr w:rsidR="001007D0" w:rsidRPr="001007D0" w14:paraId="0981DC03"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69DE2016" w14:textId="76120FB9" w:rsidR="001007D0" w:rsidRPr="00ED434F" w:rsidRDefault="001007D0" w:rsidP="00FF408E">
            <w:pPr>
              <w:pStyle w:val="NoSpacing"/>
              <w:numPr>
                <w:ilvl w:val="0"/>
                <w:numId w:val="8"/>
              </w:numPr>
              <w:rPr>
                <w:rFonts w:asciiTheme="majorHAnsi" w:hAnsiTheme="majorHAnsi" w:cs="Times"/>
                <w:color w:val="0070C0"/>
              </w:rPr>
            </w:pPr>
            <w:r w:rsidRPr="00ED434F">
              <w:rPr>
                <w:rFonts w:asciiTheme="majorHAnsi" w:hAnsiTheme="majorHAnsi"/>
                <w:color w:val="0070C0"/>
              </w:rPr>
              <w:t xml:space="preserve">Support the </w:t>
            </w:r>
            <w:r w:rsidR="00AD5157" w:rsidRPr="00ED434F">
              <w:rPr>
                <w:rFonts w:asciiTheme="majorHAnsi" w:hAnsiTheme="majorHAnsi"/>
                <w:color w:val="0070C0"/>
              </w:rPr>
              <w:t>Head Teacher</w:t>
            </w:r>
            <w:r w:rsidRPr="00ED434F">
              <w:rPr>
                <w:rFonts w:asciiTheme="majorHAnsi" w:hAnsiTheme="majorHAnsi"/>
                <w:color w:val="0070C0"/>
              </w:rPr>
              <w:t xml:space="preserve"> in accounting for the efficiency and effectiveness of </w:t>
            </w:r>
            <w:r w:rsidR="007027E9" w:rsidRPr="00ED434F">
              <w:rPr>
                <w:rFonts w:asciiTheme="majorHAnsi" w:hAnsiTheme="majorHAnsi"/>
                <w:color w:val="0070C0"/>
              </w:rPr>
              <w:t>the school</w:t>
            </w:r>
            <w:r w:rsidRPr="00ED434F">
              <w:rPr>
                <w:rFonts w:asciiTheme="majorHAnsi" w:hAnsiTheme="majorHAnsi"/>
                <w:color w:val="0070C0"/>
              </w:rPr>
              <w:t xml:space="preserve"> to all relevant stakeholders.</w:t>
            </w:r>
          </w:p>
        </w:tc>
      </w:tr>
      <w:tr w:rsidR="001007D0" w:rsidRPr="001007D0" w14:paraId="601C91BF" w14:textId="77777777" w:rsidTr="00523193">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55E227C5" w14:textId="77777777" w:rsidR="001007D0" w:rsidRPr="00ED434F" w:rsidRDefault="001007D0" w:rsidP="00FF408E">
            <w:pPr>
              <w:pStyle w:val="NoSpacing"/>
              <w:rPr>
                <w:rFonts w:asciiTheme="majorHAnsi" w:hAnsiTheme="majorHAnsi"/>
                <w:color w:val="0070C0"/>
              </w:rPr>
            </w:pPr>
          </w:p>
        </w:tc>
      </w:tr>
      <w:tr w:rsidR="001007D0" w:rsidRPr="001007D0" w14:paraId="60F889D0"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43103CC7" w14:textId="77777777" w:rsidR="001007D0" w:rsidRPr="00ED434F" w:rsidRDefault="001007D0" w:rsidP="00FF408E">
            <w:pPr>
              <w:pStyle w:val="NoSpacing"/>
              <w:rPr>
                <w:rFonts w:asciiTheme="majorHAnsi" w:hAnsiTheme="majorHAnsi"/>
                <w:b/>
                <w:color w:val="0070C0"/>
              </w:rPr>
            </w:pPr>
            <w:r w:rsidRPr="00ED434F">
              <w:rPr>
                <w:rFonts w:asciiTheme="majorHAnsi" w:hAnsiTheme="majorHAnsi"/>
                <w:b/>
                <w:color w:val="0070C0"/>
              </w:rPr>
              <w:t>Pastoral Care</w:t>
            </w:r>
          </w:p>
        </w:tc>
      </w:tr>
      <w:tr w:rsidR="001007D0" w:rsidRPr="001007D0" w14:paraId="5DE397C4"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39CBE381" w14:textId="7CD649AE"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Assist the </w:t>
            </w:r>
            <w:r w:rsidR="00AD5157" w:rsidRPr="00ED434F">
              <w:rPr>
                <w:rFonts w:asciiTheme="majorHAnsi" w:hAnsiTheme="majorHAnsi"/>
                <w:color w:val="0070C0"/>
              </w:rPr>
              <w:t>Head Teacher</w:t>
            </w:r>
            <w:r w:rsidRPr="00ED434F">
              <w:rPr>
                <w:rFonts w:asciiTheme="majorHAnsi" w:hAnsiTheme="majorHAnsi"/>
                <w:color w:val="0070C0"/>
              </w:rPr>
              <w:t xml:space="preserve"> in providing a welcoming and inclusive environment for all. </w:t>
            </w:r>
          </w:p>
        </w:tc>
      </w:tr>
      <w:tr w:rsidR="001007D0" w:rsidRPr="001007D0" w14:paraId="250A9B8A" w14:textId="77777777" w:rsidTr="00523193">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00B0F0"/>
          </w:tcPr>
          <w:p w14:paraId="7F42141D" w14:textId="77777777" w:rsidR="001007D0" w:rsidRPr="00ED434F" w:rsidRDefault="001007D0" w:rsidP="00FF408E">
            <w:pPr>
              <w:pStyle w:val="NoSpacing"/>
              <w:rPr>
                <w:rFonts w:asciiTheme="majorHAnsi" w:hAnsiTheme="majorHAnsi" w:cs="Times"/>
                <w:b/>
                <w:color w:val="0070C0"/>
              </w:rPr>
            </w:pPr>
          </w:p>
        </w:tc>
      </w:tr>
      <w:tr w:rsidR="001007D0" w:rsidRPr="001007D0" w14:paraId="7E8067E3"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22FDD27A" w14:textId="64D7A224" w:rsidR="001007D0" w:rsidRPr="00ED434F" w:rsidRDefault="001007D0" w:rsidP="00FF408E">
            <w:pPr>
              <w:pStyle w:val="NoSpacing"/>
              <w:rPr>
                <w:rFonts w:asciiTheme="majorHAnsi" w:hAnsiTheme="majorHAnsi" w:cs="Times"/>
                <w:b/>
                <w:color w:val="0070C0"/>
              </w:rPr>
            </w:pPr>
            <w:r w:rsidRPr="00ED434F">
              <w:rPr>
                <w:rFonts w:asciiTheme="majorHAnsi" w:hAnsiTheme="majorHAnsi" w:cs="Times"/>
                <w:b/>
                <w:color w:val="0070C0"/>
              </w:rPr>
              <w:t>Other Duties</w:t>
            </w:r>
          </w:p>
        </w:tc>
      </w:tr>
      <w:tr w:rsidR="001007D0" w:rsidRPr="001007D0" w14:paraId="6A6D2A5F"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1F1E59F1" w14:textId="763ED57E" w:rsidR="001007D0" w:rsidRPr="00ED434F" w:rsidRDefault="001007D0" w:rsidP="00FF408E">
            <w:pPr>
              <w:pStyle w:val="NoSpacing"/>
              <w:rPr>
                <w:rFonts w:asciiTheme="majorHAnsi" w:hAnsiTheme="majorHAnsi" w:cs="Times"/>
                <w:color w:val="0070C0"/>
              </w:rPr>
            </w:pPr>
            <w:r w:rsidRPr="00ED434F">
              <w:rPr>
                <w:rFonts w:asciiTheme="majorHAnsi" w:hAnsiTheme="majorHAnsi" w:cs="Times"/>
                <w:color w:val="0070C0"/>
              </w:rPr>
              <w:t xml:space="preserve">To work with the </w:t>
            </w:r>
            <w:r w:rsidR="00AD5157" w:rsidRPr="00ED434F">
              <w:rPr>
                <w:rFonts w:asciiTheme="majorHAnsi" w:hAnsiTheme="majorHAnsi" w:cs="Times"/>
                <w:color w:val="0070C0"/>
              </w:rPr>
              <w:t>Head Teacher</w:t>
            </w:r>
            <w:r w:rsidRPr="00ED434F">
              <w:rPr>
                <w:rFonts w:asciiTheme="majorHAnsi" w:hAnsiTheme="majorHAnsi" w:cs="Times"/>
                <w:color w:val="0070C0"/>
              </w:rPr>
              <w:t xml:space="preserve"> and Governing Body to: </w:t>
            </w:r>
          </w:p>
        </w:tc>
      </w:tr>
      <w:tr w:rsidR="001007D0" w:rsidRPr="001007D0" w14:paraId="5A90D6C2"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1B139D93" w14:textId="52879366"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Assist the </w:t>
            </w:r>
            <w:r w:rsidR="00AD5157" w:rsidRPr="00ED434F">
              <w:rPr>
                <w:rFonts w:asciiTheme="majorHAnsi" w:hAnsiTheme="majorHAnsi"/>
                <w:color w:val="0070C0"/>
              </w:rPr>
              <w:t>Head Teacher</w:t>
            </w:r>
            <w:r w:rsidRPr="00ED434F">
              <w:rPr>
                <w:rFonts w:asciiTheme="majorHAnsi" w:hAnsiTheme="majorHAnsi"/>
                <w:color w:val="0070C0"/>
              </w:rPr>
              <w:t xml:space="preserve"> in the operational </w:t>
            </w:r>
            <w:proofErr w:type="spellStart"/>
            <w:r w:rsidRPr="00ED434F">
              <w:rPr>
                <w:rFonts w:asciiTheme="majorHAnsi" w:hAnsiTheme="majorHAnsi"/>
                <w:color w:val="0070C0"/>
              </w:rPr>
              <w:t>organisation</w:t>
            </w:r>
            <w:proofErr w:type="spellEnd"/>
            <w:r w:rsidRPr="00ED434F">
              <w:rPr>
                <w:rFonts w:asciiTheme="majorHAnsi" w:hAnsiTheme="majorHAnsi"/>
                <w:color w:val="0070C0"/>
              </w:rPr>
              <w:t xml:space="preserve"> of the school. </w:t>
            </w:r>
          </w:p>
        </w:tc>
      </w:tr>
      <w:tr w:rsidR="001007D0" w:rsidRPr="001007D0" w14:paraId="694AB1FB"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018BBFD3" w14:textId="77777777"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Be an active participant in all aspects of school life. </w:t>
            </w:r>
          </w:p>
        </w:tc>
      </w:tr>
      <w:tr w:rsidR="001007D0" w:rsidRPr="001007D0" w14:paraId="5A47CCD7"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719ACA17" w14:textId="77777777"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Contribute to a positive ethos for learning. </w:t>
            </w:r>
          </w:p>
        </w:tc>
      </w:tr>
      <w:tr w:rsidR="001007D0" w:rsidRPr="001007D0" w14:paraId="4384696A"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0F8A30F2" w14:textId="318F91D3"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Work alongside the </w:t>
            </w:r>
            <w:r w:rsidR="00AD5157" w:rsidRPr="00ED434F">
              <w:rPr>
                <w:rFonts w:asciiTheme="majorHAnsi" w:hAnsiTheme="majorHAnsi"/>
                <w:color w:val="0070C0"/>
              </w:rPr>
              <w:t>Head Teacher</w:t>
            </w:r>
            <w:r w:rsidRPr="00ED434F">
              <w:rPr>
                <w:rFonts w:asciiTheme="majorHAnsi" w:hAnsiTheme="majorHAnsi"/>
                <w:color w:val="0070C0"/>
              </w:rPr>
              <w:t xml:space="preserve"> to ensure that the school provides a safe environment that promotes the welfare of children.</w:t>
            </w:r>
          </w:p>
        </w:tc>
      </w:tr>
      <w:tr w:rsidR="001007D0" w:rsidRPr="001007D0" w14:paraId="5227B970"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49CCD582" w14:textId="77777777"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Take a lead role in </w:t>
            </w:r>
            <w:proofErr w:type="spellStart"/>
            <w:r w:rsidRPr="00ED434F">
              <w:rPr>
                <w:rFonts w:asciiTheme="majorHAnsi" w:hAnsiTheme="majorHAnsi"/>
                <w:color w:val="0070C0"/>
              </w:rPr>
              <w:t>behaviour</w:t>
            </w:r>
            <w:proofErr w:type="spellEnd"/>
            <w:r w:rsidRPr="00ED434F">
              <w:rPr>
                <w:rFonts w:asciiTheme="majorHAnsi" w:hAnsiTheme="majorHAnsi"/>
                <w:color w:val="0070C0"/>
              </w:rPr>
              <w:t xml:space="preserve"> management. </w:t>
            </w:r>
          </w:p>
        </w:tc>
      </w:tr>
      <w:tr w:rsidR="001007D0" w:rsidRPr="001007D0" w14:paraId="367CAA4D"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5901D607" w14:textId="77777777"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Efficiently and effectively track achievement and attainment to inform teaching and learning, accelerate progress and raise standards. </w:t>
            </w:r>
          </w:p>
        </w:tc>
      </w:tr>
      <w:tr w:rsidR="004C3E32" w:rsidRPr="001007D0" w14:paraId="5838815C"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38455E1E" w14:textId="06967A4E" w:rsidR="004C3E32" w:rsidRPr="00ED434F" w:rsidRDefault="004C3E32" w:rsidP="00FF408E">
            <w:pPr>
              <w:pStyle w:val="NoSpacing"/>
              <w:numPr>
                <w:ilvl w:val="0"/>
                <w:numId w:val="6"/>
              </w:numPr>
              <w:rPr>
                <w:rFonts w:asciiTheme="majorHAnsi" w:hAnsiTheme="majorHAnsi"/>
                <w:color w:val="0070C0"/>
              </w:rPr>
            </w:pPr>
            <w:r>
              <w:rPr>
                <w:rFonts w:asciiTheme="majorHAnsi" w:hAnsiTheme="majorHAnsi"/>
                <w:color w:val="0070C0"/>
              </w:rPr>
              <w:t>Support he Head Teacher with developing</w:t>
            </w:r>
            <w:r w:rsidRPr="004C3E32">
              <w:rPr>
                <w:rFonts w:asciiTheme="majorHAnsi" w:hAnsiTheme="majorHAnsi"/>
                <w:color w:val="0070C0"/>
              </w:rPr>
              <w:t xml:space="preserve"> the policies through which the</w:t>
            </w:r>
            <w:r>
              <w:rPr>
                <w:rFonts w:asciiTheme="majorHAnsi" w:hAnsiTheme="majorHAnsi"/>
                <w:color w:val="0070C0"/>
              </w:rPr>
              <w:t xml:space="preserve"> school’s</w:t>
            </w:r>
            <w:r w:rsidRPr="004C3E32">
              <w:rPr>
                <w:rFonts w:asciiTheme="majorHAnsi" w:hAnsiTheme="majorHAnsi"/>
                <w:color w:val="0070C0"/>
              </w:rPr>
              <w:t xml:space="preserve"> aims and objectives will be achieved</w:t>
            </w:r>
            <w:r>
              <w:rPr>
                <w:rFonts w:asciiTheme="majorHAnsi" w:hAnsiTheme="majorHAnsi"/>
                <w:color w:val="0070C0"/>
              </w:rPr>
              <w:t>.</w:t>
            </w:r>
          </w:p>
        </w:tc>
      </w:tr>
      <w:tr w:rsidR="001007D0" w:rsidRPr="001007D0" w14:paraId="39E6A52F" w14:textId="77777777" w:rsidTr="00FF408E">
        <w:trPr>
          <w:cnfStyle w:val="000000100000" w:firstRow="0" w:lastRow="0" w:firstColumn="0" w:lastColumn="0" w:oddVBand="0" w:evenVBand="0" w:oddHBand="1" w:evenHBand="0" w:firstRowFirstColumn="0" w:firstRowLastColumn="0" w:lastRowFirstColumn="0" w:lastRowLastColumn="0"/>
        </w:trPr>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679E2B0E" w14:textId="269BB576" w:rsidR="001007D0" w:rsidRPr="00ED434F" w:rsidRDefault="001007D0" w:rsidP="00FF408E">
            <w:pPr>
              <w:pStyle w:val="NoSpacing"/>
              <w:numPr>
                <w:ilvl w:val="0"/>
                <w:numId w:val="6"/>
              </w:numPr>
              <w:rPr>
                <w:rFonts w:asciiTheme="majorHAnsi" w:hAnsiTheme="majorHAnsi"/>
                <w:color w:val="0070C0"/>
              </w:rPr>
            </w:pPr>
            <w:proofErr w:type="spellStart"/>
            <w:r w:rsidRPr="00ED434F">
              <w:rPr>
                <w:rFonts w:asciiTheme="majorHAnsi" w:hAnsiTheme="majorHAnsi"/>
                <w:color w:val="0070C0"/>
              </w:rPr>
              <w:t>Deputise</w:t>
            </w:r>
            <w:proofErr w:type="spellEnd"/>
            <w:r w:rsidRPr="00ED434F">
              <w:rPr>
                <w:rFonts w:asciiTheme="majorHAnsi" w:hAnsiTheme="majorHAnsi"/>
                <w:color w:val="0070C0"/>
              </w:rPr>
              <w:t xml:space="preserve"> for the </w:t>
            </w:r>
            <w:r w:rsidR="00AD5157" w:rsidRPr="00ED434F">
              <w:rPr>
                <w:rFonts w:asciiTheme="majorHAnsi" w:hAnsiTheme="majorHAnsi"/>
                <w:color w:val="0070C0"/>
              </w:rPr>
              <w:t>Head Teacher</w:t>
            </w:r>
            <w:r w:rsidRPr="00ED434F">
              <w:rPr>
                <w:rFonts w:asciiTheme="majorHAnsi" w:hAnsiTheme="majorHAnsi"/>
                <w:color w:val="0070C0"/>
              </w:rPr>
              <w:t xml:space="preserve">, take decisions and ensure the smooth running of the school in her absence. </w:t>
            </w:r>
          </w:p>
        </w:tc>
      </w:tr>
      <w:tr w:rsidR="001007D0" w:rsidRPr="001007D0" w14:paraId="3B1C66DB" w14:textId="77777777" w:rsidTr="00FF408E">
        <w:tc>
          <w:tcPr>
            <w:tcW w:w="9620" w:type="dxa"/>
            <w:tcBorders>
              <w:top w:val="single" w:sz="8" w:space="0" w:color="0070C0"/>
              <w:left w:val="single" w:sz="8" w:space="0" w:color="0070C0"/>
              <w:bottom w:val="single" w:sz="8" w:space="0" w:color="0070C0"/>
              <w:right w:val="single" w:sz="8" w:space="0" w:color="0070C0"/>
            </w:tcBorders>
            <w:shd w:val="clear" w:color="auto" w:fill="auto"/>
          </w:tcPr>
          <w:p w14:paraId="605BC188" w14:textId="4B9C8A15" w:rsidR="001007D0" w:rsidRPr="00ED434F" w:rsidRDefault="001007D0" w:rsidP="00FF408E">
            <w:pPr>
              <w:pStyle w:val="NoSpacing"/>
              <w:numPr>
                <w:ilvl w:val="0"/>
                <w:numId w:val="6"/>
              </w:numPr>
              <w:rPr>
                <w:rFonts w:asciiTheme="majorHAnsi" w:hAnsiTheme="majorHAnsi"/>
                <w:color w:val="0070C0"/>
              </w:rPr>
            </w:pPr>
            <w:r w:rsidRPr="00ED434F">
              <w:rPr>
                <w:rFonts w:asciiTheme="majorHAnsi" w:hAnsiTheme="majorHAnsi"/>
                <w:color w:val="0070C0"/>
              </w:rPr>
              <w:t xml:space="preserve">Undertake such reasonable activities and duties as may occasionally be required by the </w:t>
            </w:r>
            <w:r w:rsidR="00AD5157" w:rsidRPr="00ED434F">
              <w:rPr>
                <w:rFonts w:asciiTheme="majorHAnsi" w:hAnsiTheme="majorHAnsi"/>
                <w:color w:val="0070C0"/>
              </w:rPr>
              <w:t>Head Teacher</w:t>
            </w:r>
            <w:r w:rsidRPr="00ED434F">
              <w:rPr>
                <w:rFonts w:asciiTheme="majorHAnsi" w:hAnsiTheme="majorHAnsi"/>
                <w:color w:val="0070C0"/>
              </w:rPr>
              <w:t xml:space="preserve"> and Governors. </w:t>
            </w:r>
          </w:p>
        </w:tc>
      </w:tr>
    </w:tbl>
    <w:p w14:paraId="25B525AC" w14:textId="4053B657" w:rsidR="00CE7C87" w:rsidRPr="00B92A23" w:rsidRDefault="00CE7C87" w:rsidP="00FF408E">
      <w:pPr>
        <w:pStyle w:val="NoSpacing"/>
        <w:rPr>
          <w:rFonts w:asciiTheme="majorHAnsi" w:hAnsiTheme="majorHAnsi" w:cs="Times"/>
          <w:color w:val="660066"/>
        </w:rPr>
      </w:pPr>
    </w:p>
    <w:p w14:paraId="6DEE6A76" w14:textId="77777777" w:rsidR="00ED434F" w:rsidRDefault="00ED434F" w:rsidP="00FF408E">
      <w:pPr>
        <w:pStyle w:val="NoSpacing"/>
        <w:rPr>
          <w:rFonts w:asciiTheme="majorHAnsi" w:hAnsiTheme="majorHAnsi"/>
          <w:noProof/>
          <w:color w:val="660066"/>
          <w:lang w:val="en-GB" w:eastAsia="en-GB"/>
        </w:rPr>
      </w:pPr>
    </w:p>
    <w:p w14:paraId="6E7723BB" w14:textId="77777777" w:rsidR="00ED434F" w:rsidRDefault="00ED434F" w:rsidP="00FF408E">
      <w:pPr>
        <w:pStyle w:val="NoSpacing"/>
        <w:rPr>
          <w:rFonts w:asciiTheme="majorHAnsi" w:hAnsiTheme="majorHAnsi"/>
          <w:noProof/>
          <w:color w:val="660066"/>
          <w:lang w:val="en-GB" w:eastAsia="en-GB"/>
        </w:rPr>
      </w:pPr>
    </w:p>
    <w:p w14:paraId="6BA2A84E" w14:textId="77777777" w:rsidR="00ED434F" w:rsidRDefault="00ED434F" w:rsidP="00FF408E">
      <w:pPr>
        <w:pStyle w:val="NoSpacing"/>
        <w:rPr>
          <w:rFonts w:asciiTheme="majorHAnsi" w:hAnsiTheme="majorHAnsi"/>
          <w:noProof/>
          <w:color w:val="660066"/>
          <w:lang w:val="en-GB" w:eastAsia="en-GB"/>
        </w:rPr>
      </w:pPr>
    </w:p>
    <w:p w14:paraId="5A1F9D6A" w14:textId="77777777" w:rsidR="00ED434F" w:rsidRDefault="00ED434F" w:rsidP="00FF408E">
      <w:pPr>
        <w:pStyle w:val="NoSpacing"/>
        <w:rPr>
          <w:rFonts w:asciiTheme="majorHAnsi" w:hAnsiTheme="majorHAnsi"/>
          <w:noProof/>
          <w:color w:val="660066"/>
          <w:lang w:val="en-GB" w:eastAsia="en-GB"/>
        </w:rPr>
      </w:pPr>
    </w:p>
    <w:p w14:paraId="68B58887" w14:textId="77777777" w:rsidR="00523193" w:rsidRDefault="00523193" w:rsidP="00FF408E">
      <w:pPr>
        <w:pStyle w:val="NoSpacing"/>
        <w:rPr>
          <w:rFonts w:asciiTheme="majorHAnsi" w:hAnsiTheme="majorHAnsi"/>
          <w:noProof/>
          <w:color w:val="660066"/>
          <w:lang w:val="en-GB" w:eastAsia="en-GB"/>
        </w:rPr>
      </w:pPr>
    </w:p>
    <w:p w14:paraId="17438906" w14:textId="77777777" w:rsidR="00523193" w:rsidRDefault="00523193" w:rsidP="00FF408E">
      <w:pPr>
        <w:pStyle w:val="NoSpacing"/>
        <w:rPr>
          <w:rFonts w:asciiTheme="majorHAnsi" w:hAnsiTheme="majorHAnsi"/>
          <w:noProof/>
          <w:color w:val="660066"/>
          <w:lang w:val="en-GB" w:eastAsia="en-GB"/>
        </w:rPr>
      </w:pPr>
    </w:p>
    <w:p w14:paraId="14EC66D3" w14:textId="77777777" w:rsidR="00523193" w:rsidRDefault="00523193" w:rsidP="00FF408E">
      <w:pPr>
        <w:pStyle w:val="NoSpacing"/>
        <w:rPr>
          <w:rFonts w:asciiTheme="majorHAnsi" w:hAnsiTheme="majorHAnsi"/>
          <w:noProof/>
          <w:color w:val="660066"/>
          <w:lang w:val="en-GB" w:eastAsia="en-GB"/>
        </w:rPr>
      </w:pPr>
    </w:p>
    <w:p w14:paraId="4C31769B" w14:textId="77777777" w:rsidR="00523193" w:rsidRDefault="00523193" w:rsidP="00FF408E">
      <w:pPr>
        <w:pStyle w:val="NoSpacing"/>
        <w:rPr>
          <w:rFonts w:asciiTheme="majorHAnsi" w:hAnsiTheme="majorHAnsi"/>
          <w:noProof/>
          <w:color w:val="660066"/>
          <w:lang w:val="en-GB" w:eastAsia="en-GB"/>
        </w:rPr>
      </w:pPr>
    </w:p>
    <w:p w14:paraId="209FFCDD" w14:textId="4C0C7B69" w:rsidR="00523193" w:rsidRDefault="00523193" w:rsidP="00523193">
      <w:pPr>
        <w:pStyle w:val="NoSpacing"/>
        <w:jc w:val="center"/>
        <w:rPr>
          <w:rFonts w:asciiTheme="majorHAnsi" w:hAnsiTheme="majorHAnsi"/>
          <w:noProof/>
          <w:color w:val="660066"/>
          <w:lang w:val="en-GB" w:eastAsia="en-GB"/>
        </w:rPr>
      </w:pPr>
      <w:r w:rsidRPr="00E77915">
        <w:rPr>
          <w:b/>
          <w:noProof/>
          <w:lang w:val="en-GB" w:eastAsia="en-GB"/>
        </w:rPr>
        <w:drawing>
          <wp:inline distT="0" distB="0" distL="0" distR="0" wp14:anchorId="15E7595E" wp14:editId="675C260A">
            <wp:extent cx="1020445" cy="1042035"/>
            <wp:effectExtent l="0" t="0" r="825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42035"/>
                    </a:xfrm>
                    <a:prstGeom prst="rect">
                      <a:avLst/>
                    </a:prstGeom>
                    <a:noFill/>
                    <a:ln>
                      <a:noFill/>
                    </a:ln>
                  </pic:spPr>
                </pic:pic>
              </a:graphicData>
            </a:graphic>
          </wp:inline>
        </w:drawing>
      </w:r>
    </w:p>
    <w:p w14:paraId="34B47AFC" w14:textId="3901EFEB" w:rsidR="00523193" w:rsidRDefault="006F35D1" w:rsidP="00523193">
      <w:pPr>
        <w:pStyle w:val="NoSpacing"/>
        <w:jc w:val="center"/>
        <w:rPr>
          <w:rFonts w:asciiTheme="majorHAnsi" w:hAnsiTheme="majorHAnsi"/>
          <w:noProof/>
          <w:color w:val="660066"/>
          <w:lang w:val="en-GB" w:eastAsia="en-GB"/>
        </w:rPr>
      </w:pPr>
      <w:r>
        <w:rPr>
          <w:rFonts w:ascii="Calibri" w:eastAsia="Calibri" w:hAnsi="Calibri" w:cs="Times New Roman"/>
          <w:b/>
          <w:sz w:val="22"/>
          <w:szCs w:val="22"/>
        </w:rPr>
        <w:pict w14:anchorId="1EDA552A">
          <v:shape id="_x0000_i1026" type="#_x0000_t175" style="width:155.5pt;height:24pt" adj="7200" fillcolor="black" strokecolor="#06f">
            <v:shadow color="#868686"/>
            <v:textpath style="font-family:&quot;Times New Roman&quot;;font-size:18pt;v-text-kern:t" trim="t" fitpath="t" string="Only our best will do!"/>
          </v:shape>
        </w:pict>
      </w:r>
    </w:p>
    <w:p w14:paraId="236D7357" w14:textId="77777777" w:rsidR="00523193" w:rsidRDefault="00523193" w:rsidP="00FF408E">
      <w:pPr>
        <w:pStyle w:val="NoSpacing"/>
        <w:rPr>
          <w:rFonts w:asciiTheme="majorHAnsi" w:hAnsiTheme="majorHAnsi"/>
          <w:noProof/>
          <w:color w:val="660066"/>
          <w:lang w:val="en-GB" w:eastAsia="en-GB"/>
        </w:rPr>
      </w:pPr>
    </w:p>
    <w:p w14:paraId="2575399F" w14:textId="6AE1A7C7" w:rsidR="00AD4B54" w:rsidRPr="00523193" w:rsidRDefault="0033396D" w:rsidP="00FF408E">
      <w:pPr>
        <w:pStyle w:val="NoSpacing"/>
        <w:jc w:val="center"/>
        <w:rPr>
          <w:rFonts w:asciiTheme="majorHAnsi" w:hAnsiTheme="majorHAnsi" w:cs="Times"/>
          <w:b/>
          <w:color w:val="0070C0"/>
          <w:sz w:val="28"/>
          <w:szCs w:val="28"/>
        </w:rPr>
      </w:pPr>
      <w:r w:rsidRPr="00523193">
        <w:rPr>
          <w:rFonts w:asciiTheme="majorHAnsi" w:hAnsiTheme="majorHAnsi" w:cs="Times"/>
          <w:b/>
          <w:color w:val="0070C0"/>
          <w:sz w:val="28"/>
          <w:szCs w:val="28"/>
        </w:rPr>
        <w:t xml:space="preserve">Person specification: Deputy </w:t>
      </w:r>
      <w:r w:rsidR="00AD5157" w:rsidRPr="00523193">
        <w:rPr>
          <w:rFonts w:asciiTheme="majorHAnsi" w:hAnsiTheme="majorHAnsi" w:cs="Times"/>
          <w:b/>
          <w:color w:val="0070C0"/>
          <w:sz w:val="28"/>
          <w:szCs w:val="28"/>
        </w:rPr>
        <w:t>Head Teacher</w:t>
      </w:r>
    </w:p>
    <w:tbl>
      <w:tblPr>
        <w:tblStyle w:val="LightGrid-Accent4"/>
        <w:tblW w:w="10773" w:type="dxa"/>
        <w:tblInd w:w="-459"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20" w:firstRow="1" w:lastRow="0" w:firstColumn="0" w:lastColumn="0" w:noHBand="0" w:noVBand="1"/>
      </w:tblPr>
      <w:tblGrid>
        <w:gridCol w:w="2835"/>
        <w:gridCol w:w="4055"/>
        <w:gridCol w:w="3883"/>
      </w:tblGrid>
      <w:tr w:rsidR="00AD4B54" w:rsidRPr="00ED434F" w14:paraId="344C91A9" w14:textId="77777777" w:rsidTr="00FF408E">
        <w:trPr>
          <w:cnfStyle w:val="100000000000" w:firstRow="1" w:lastRow="0" w:firstColumn="0" w:lastColumn="0" w:oddVBand="0" w:evenVBand="0" w:oddHBand="0" w:evenHBand="0" w:firstRowFirstColumn="0" w:firstRowLastColumn="0" w:lastRowFirstColumn="0" w:lastRowLastColumn="0"/>
          <w:trHeight w:val="288"/>
        </w:trPr>
        <w:tc>
          <w:tcPr>
            <w:tcW w:w="2835" w:type="dxa"/>
            <w:tcBorders>
              <w:top w:val="none" w:sz="0" w:space="0" w:color="auto"/>
              <w:left w:val="none" w:sz="0" w:space="0" w:color="auto"/>
              <w:bottom w:val="none" w:sz="0" w:space="0" w:color="auto"/>
              <w:right w:val="none" w:sz="0" w:space="0" w:color="auto"/>
            </w:tcBorders>
          </w:tcPr>
          <w:p w14:paraId="1D304E4C" w14:textId="5D7FC51A" w:rsidR="00AD4B54" w:rsidRPr="00ED434F" w:rsidRDefault="00AD4B54" w:rsidP="00FF408E">
            <w:pPr>
              <w:tabs>
                <w:tab w:val="left" w:pos="397"/>
              </w:tabs>
              <w:ind w:left="360"/>
              <w:jc w:val="center"/>
              <w:rPr>
                <w:rFonts w:cs="Arial"/>
                <w:b w:val="0"/>
                <w:color w:val="0070C0"/>
              </w:rPr>
            </w:pPr>
          </w:p>
        </w:tc>
        <w:tc>
          <w:tcPr>
            <w:tcW w:w="4055" w:type="dxa"/>
            <w:tcBorders>
              <w:top w:val="none" w:sz="0" w:space="0" w:color="auto"/>
              <w:left w:val="none" w:sz="0" w:space="0" w:color="auto"/>
              <w:bottom w:val="none" w:sz="0" w:space="0" w:color="auto"/>
              <w:right w:val="none" w:sz="0" w:space="0" w:color="auto"/>
            </w:tcBorders>
          </w:tcPr>
          <w:p w14:paraId="613882AA" w14:textId="288EC77C" w:rsidR="00B92A23" w:rsidRPr="00ED434F" w:rsidRDefault="00AD4B54" w:rsidP="00FF408E">
            <w:pPr>
              <w:jc w:val="center"/>
              <w:rPr>
                <w:rFonts w:cs="Arial"/>
                <w:color w:val="0070C0"/>
              </w:rPr>
            </w:pPr>
            <w:r w:rsidRPr="00ED434F">
              <w:rPr>
                <w:rFonts w:cs="Arial"/>
                <w:color w:val="0070C0"/>
              </w:rPr>
              <w:t>Essential</w:t>
            </w:r>
          </w:p>
        </w:tc>
        <w:tc>
          <w:tcPr>
            <w:tcW w:w="3883" w:type="dxa"/>
            <w:tcBorders>
              <w:top w:val="none" w:sz="0" w:space="0" w:color="auto"/>
              <w:left w:val="none" w:sz="0" w:space="0" w:color="auto"/>
              <w:bottom w:val="none" w:sz="0" w:space="0" w:color="auto"/>
              <w:right w:val="none" w:sz="0" w:space="0" w:color="auto"/>
            </w:tcBorders>
          </w:tcPr>
          <w:p w14:paraId="4FF9916B" w14:textId="77777777" w:rsidR="00AD4B54" w:rsidRPr="00ED434F" w:rsidRDefault="00AD4B54" w:rsidP="00FF408E">
            <w:pPr>
              <w:jc w:val="center"/>
              <w:rPr>
                <w:rFonts w:cs="Arial"/>
                <w:color w:val="0070C0"/>
              </w:rPr>
            </w:pPr>
            <w:r w:rsidRPr="00ED434F">
              <w:rPr>
                <w:rFonts w:cs="Arial"/>
                <w:color w:val="0070C0"/>
              </w:rPr>
              <w:t>Desirable</w:t>
            </w:r>
          </w:p>
        </w:tc>
      </w:tr>
      <w:tr w:rsidR="00AD4B54" w:rsidRPr="00BB2F52" w14:paraId="0F9CBDDF" w14:textId="77777777" w:rsidTr="00FF408E">
        <w:trPr>
          <w:cnfStyle w:val="000000100000" w:firstRow="0" w:lastRow="0" w:firstColumn="0" w:lastColumn="0" w:oddVBand="0" w:evenVBand="0" w:oddHBand="1" w:evenHBand="0" w:firstRowFirstColumn="0" w:firstRowLastColumn="0" w:lastRowFirstColumn="0" w:lastRowLastColumn="0"/>
          <w:trHeight w:val="2658"/>
        </w:trPr>
        <w:tc>
          <w:tcPr>
            <w:tcW w:w="2835" w:type="dxa"/>
            <w:tcBorders>
              <w:top w:val="none" w:sz="0" w:space="0" w:color="auto"/>
              <w:left w:val="none" w:sz="0" w:space="0" w:color="auto"/>
              <w:bottom w:val="none" w:sz="0" w:space="0" w:color="auto"/>
              <w:right w:val="none" w:sz="0" w:space="0" w:color="auto"/>
            </w:tcBorders>
            <w:shd w:val="clear" w:color="auto" w:fill="auto"/>
          </w:tcPr>
          <w:p w14:paraId="2AE65F7F" w14:textId="462585E7" w:rsidR="002C6574" w:rsidRPr="00ED434F" w:rsidRDefault="00B92A23" w:rsidP="00FF408E">
            <w:pPr>
              <w:pStyle w:val="NoSpacing"/>
              <w:rPr>
                <w:rFonts w:asciiTheme="majorHAnsi" w:hAnsiTheme="majorHAnsi"/>
                <w:b/>
                <w:color w:val="0070C0"/>
                <w:sz w:val="22"/>
                <w:szCs w:val="22"/>
                <w:lang w:val="en-GB"/>
              </w:rPr>
            </w:pPr>
            <w:r w:rsidRPr="00ED434F">
              <w:rPr>
                <w:rFonts w:asciiTheme="majorHAnsi" w:hAnsiTheme="majorHAnsi"/>
                <w:b/>
                <w:color w:val="0070C0"/>
                <w:sz w:val="22"/>
                <w:szCs w:val="22"/>
                <w:lang w:val="en-GB"/>
              </w:rPr>
              <w:t xml:space="preserve">Qualifications </w:t>
            </w:r>
            <w:r w:rsidR="001007D0" w:rsidRPr="00ED434F">
              <w:rPr>
                <w:rFonts w:asciiTheme="majorHAnsi" w:hAnsiTheme="majorHAnsi"/>
                <w:b/>
                <w:color w:val="0070C0"/>
                <w:sz w:val="22"/>
                <w:szCs w:val="22"/>
                <w:lang w:val="en-GB"/>
              </w:rPr>
              <w:t>and</w:t>
            </w:r>
          </w:p>
          <w:p w14:paraId="65FB81ED" w14:textId="40A576FF" w:rsidR="00AD4B54" w:rsidRPr="00ED434F" w:rsidRDefault="001007D0" w:rsidP="00FF408E">
            <w:pPr>
              <w:pStyle w:val="NoSpacing"/>
              <w:rPr>
                <w:rFonts w:asciiTheme="majorHAnsi" w:hAnsiTheme="majorHAnsi"/>
                <w:b/>
                <w:color w:val="0070C0"/>
                <w:sz w:val="22"/>
                <w:szCs w:val="22"/>
                <w:lang w:val="en-GB"/>
              </w:rPr>
            </w:pPr>
            <w:r w:rsidRPr="00ED434F">
              <w:rPr>
                <w:rFonts w:asciiTheme="majorHAnsi" w:hAnsiTheme="majorHAnsi"/>
                <w:b/>
                <w:color w:val="0070C0"/>
                <w:sz w:val="22"/>
                <w:szCs w:val="22"/>
                <w:lang w:val="en-GB"/>
              </w:rPr>
              <w:t xml:space="preserve">Professional </w:t>
            </w:r>
            <w:r w:rsidR="00AD4B54" w:rsidRPr="00ED434F">
              <w:rPr>
                <w:rFonts w:asciiTheme="majorHAnsi" w:hAnsiTheme="majorHAnsi"/>
                <w:b/>
                <w:color w:val="0070C0"/>
                <w:sz w:val="22"/>
                <w:szCs w:val="22"/>
                <w:lang w:val="en-GB"/>
              </w:rPr>
              <w:t>Development</w:t>
            </w:r>
          </w:p>
        </w:tc>
        <w:tc>
          <w:tcPr>
            <w:tcW w:w="4055" w:type="dxa"/>
            <w:tcBorders>
              <w:top w:val="none" w:sz="0" w:space="0" w:color="auto"/>
              <w:left w:val="none" w:sz="0" w:space="0" w:color="auto"/>
              <w:bottom w:val="none" w:sz="0" w:space="0" w:color="auto"/>
              <w:right w:val="none" w:sz="0" w:space="0" w:color="auto"/>
            </w:tcBorders>
            <w:shd w:val="clear" w:color="auto" w:fill="auto"/>
          </w:tcPr>
          <w:p w14:paraId="2EC09BC0" w14:textId="029512E9" w:rsidR="00AD4B54" w:rsidRPr="00ED434F" w:rsidRDefault="00AD4B54"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Qualified teacher status</w:t>
            </w:r>
            <w:r w:rsidR="00A26F7A">
              <w:rPr>
                <w:rFonts w:asciiTheme="majorHAnsi" w:hAnsiTheme="majorHAnsi"/>
                <w:color w:val="0070C0"/>
                <w:sz w:val="22"/>
                <w:szCs w:val="22"/>
                <w:lang w:val="en-GB"/>
              </w:rPr>
              <w:t>.</w:t>
            </w:r>
          </w:p>
          <w:p w14:paraId="2E23DE1B" w14:textId="2C0336CF" w:rsidR="00AD4B54" w:rsidRPr="00ED434F" w:rsidRDefault="00AD4B54"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Evidence of continuing professional development relating to school leadership and management, and curriculum/teaching and learning</w:t>
            </w:r>
            <w:r w:rsidR="00A26F7A">
              <w:rPr>
                <w:rFonts w:asciiTheme="majorHAnsi" w:hAnsiTheme="majorHAnsi"/>
                <w:color w:val="0070C0"/>
                <w:sz w:val="22"/>
                <w:szCs w:val="22"/>
                <w:lang w:val="en-GB"/>
              </w:rPr>
              <w:t>.</w:t>
            </w:r>
          </w:p>
          <w:p w14:paraId="053F069D" w14:textId="30F819CA" w:rsidR="00311AB4" w:rsidRDefault="00AD4B54"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Ability to identify own learning needs and to support others in identifying their learning needs</w:t>
            </w:r>
            <w:r w:rsidR="00A26F7A">
              <w:rPr>
                <w:rFonts w:asciiTheme="majorHAnsi" w:hAnsiTheme="majorHAnsi"/>
                <w:color w:val="0070C0"/>
                <w:sz w:val="22"/>
                <w:szCs w:val="22"/>
                <w:lang w:val="en-GB"/>
              </w:rPr>
              <w:t>.</w:t>
            </w:r>
          </w:p>
          <w:p w14:paraId="310C84FB" w14:textId="125A6597" w:rsidR="00B41939" w:rsidRPr="00ED434F" w:rsidRDefault="007027E9" w:rsidP="00DB2502">
            <w:pPr>
              <w:pStyle w:val="ListParagraph"/>
              <w:numPr>
                <w:ilvl w:val="0"/>
                <w:numId w:val="26"/>
              </w:numPr>
              <w:rPr>
                <w:rFonts w:asciiTheme="majorHAnsi" w:hAnsiTheme="majorHAnsi"/>
                <w:color w:val="0070C0"/>
                <w:sz w:val="22"/>
                <w:szCs w:val="22"/>
              </w:rPr>
            </w:pPr>
            <w:r w:rsidRPr="007027E9">
              <w:rPr>
                <w:rFonts w:asciiTheme="majorHAnsi" w:hAnsiTheme="majorHAnsi"/>
                <w:color w:val="0070C0"/>
                <w:sz w:val="22"/>
                <w:szCs w:val="22"/>
              </w:rPr>
              <w:t>Experience of leading professional development</w:t>
            </w:r>
            <w:r w:rsidR="00A26F7A">
              <w:rPr>
                <w:rFonts w:asciiTheme="majorHAnsi" w:hAnsiTheme="majorHAnsi"/>
                <w:color w:val="0070C0"/>
                <w:sz w:val="22"/>
                <w:szCs w:val="22"/>
              </w:rPr>
              <w:t>.</w:t>
            </w:r>
            <w:r w:rsidRPr="007027E9">
              <w:rPr>
                <w:rFonts w:asciiTheme="majorHAnsi" w:hAnsiTheme="majorHAnsi"/>
                <w:color w:val="0070C0"/>
                <w:sz w:val="22"/>
                <w:szCs w:val="22"/>
              </w:rPr>
              <w:t xml:space="preserve"> </w:t>
            </w:r>
          </w:p>
        </w:tc>
        <w:tc>
          <w:tcPr>
            <w:tcW w:w="3883" w:type="dxa"/>
            <w:tcBorders>
              <w:top w:val="none" w:sz="0" w:space="0" w:color="auto"/>
              <w:left w:val="none" w:sz="0" w:space="0" w:color="auto"/>
              <w:bottom w:val="none" w:sz="0" w:space="0" w:color="auto"/>
              <w:right w:val="none" w:sz="0" w:space="0" w:color="auto"/>
            </w:tcBorders>
            <w:shd w:val="clear" w:color="auto" w:fill="auto"/>
          </w:tcPr>
          <w:p w14:paraId="54CFC3CC" w14:textId="1773240F" w:rsidR="00AD4B54" w:rsidRPr="00ED434F" w:rsidRDefault="00AD4B54"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Leadership </w:t>
            </w:r>
            <w:r w:rsidR="00AD5157" w:rsidRPr="00ED434F">
              <w:rPr>
                <w:rFonts w:asciiTheme="majorHAnsi" w:hAnsiTheme="majorHAnsi"/>
                <w:color w:val="0070C0"/>
                <w:sz w:val="22"/>
                <w:szCs w:val="22"/>
                <w:lang w:val="en-GB"/>
              </w:rPr>
              <w:t>qualification</w:t>
            </w:r>
            <w:r w:rsidR="00A26F7A">
              <w:rPr>
                <w:rFonts w:asciiTheme="majorHAnsi" w:hAnsiTheme="majorHAnsi"/>
                <w:color w:val="0070C0"/>
                <w:sz w:val="22"/>
                <w:szCs w:val="22"/>
                <w:lang w:val="en-GB"/>
              </w:rPr>
              <w:t>.</w:t>
            </w:r>
          </w:p>
          <w:p w14:paraId="41973B62" w14:textId="4859F2C8" w:rsidR="00AD4B54" w:rsidRPr="00ED434F" w:rsidRDefault="00AD4B54"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w:t>
            </w:r>
            <w:r w:rsidR="00BB2F52" w:rsidRPr="00ED434F">
              <w:rPr>
                <w:rFonts w:asciiTheme="majorHAnsi" w:hAnsiTheme="majorHAnsi"/>
                <w:color w:val="0070C0"/>
                <w:sz w:val="22"/>
                <w:szCs w:val="22"/>
                <w:lang w:val="en-GB"/>
              </w:rPr>
              <w:t xml:space="preserve">e of working with </w:t>
            </w:r>
            <w:r w:rsidR="00B41939">
              <w:rPr>
                <w:rFonts w:asciiTheme="majorHAnsi" w:hAnsiTheme="majorHAnsi"/>
                <w:color w:val="0070C0"/>
                <w:sz w:val="22"/>
                <w:szCs w:val="22"/>
                <w:lang w:val="en-GB"/>
              </w:rPr>
              <w:t>a wider community of-</w:t>
            </w:r>
            <w:r w:rsidR="00BB2F52" w:rsidRPr="00ED434F">
              <w:rPr>
                <w:rFonts w:asciiTheme="majorHAnsi" w:hAnsiTheme="majorHAnsi"/>
                <w:color w:val="0070C0"/>
                <w:sz w:val="22"/>
                <w:szCs w:val="22"/>
                <w:lang w:val="en-GB"/>
              </w:rPr>
              <w:t xml:space="preserve"> schools, </w:t>
            </w:r>
            <w:r w:rsidR="006F35D1" w:rsidRPr="00ED434F">
              <w:rPr>
                <w:rFonts w:asciiTheme="majorHAnsi" w:hAnsiTheme="majorHAnsi"/>
                <w:color w:val="0070C0"/>
                <w:sz w:val="22"/>
                <w:szCs w:val="22"/>
                <w:lang w:val="en-GB"/>
              </w:rPr>
              <w:t>organisations,</w:t>
            </w:r>
            <w:r w:rsidR="00BB2F52" w:rsidRPr="00ED434F">
              <w:rPr>
                <w:rFonts w:asciiTheme="majorHAnsi" w:hAnsiTheme="majorHAnsi"/>
                <w:color w:val="0070C0"/>
                <w:sz w:val="22"/>
                <w:szCs w:val="22"/>
                <w:lang w:val="en-GB"/>
              </w:rPr>
              <w:t xml:space="preserve"> and </w:t>
            </w:r>
            <w:r w:rsidRPr="00ED434F">
              <w:rPr>
                <w:rFonts w:asciiTheme="majorHAnsi" w:hAnsiTheme="majorHAnsi"/>
                <w:color w:val="0070C0"/>
                <w:sz w:val="22"/>
                <w:szCs w:val="22"/>
                <w:lang w:val="en-GB"/>
              </w:rPr>
              <w:t>agencies</w:t>
            </w:r>
            <w:r w:rsidR="00A26F7A">
              <w:rPr>
                <w:rFonts w:asciiTheme="majorHAnsi" w:hAnsiTheme="majorHAnsi"/>
                <w:color w:val="0070C0"/>
                <w:sz w:val="22"/>
                <w:szCs w:val="22"/>
                <w:lang w:val="en-GB"/>
              </w:rPr>
              <w:t>.</w:t>
            </w:r>
          </w:p>
          <w:p w14:paraId="6125A56F" w14:textId="72905536" w:rsidR="007027E9" w:rsidRPr="00ED434F" w:rsidRDefault="007027E9" w:rsidP="00FF408E">
            <w:pPr>
              <w:pStyle w:val="NoSpacing"/>
              <w:numPr>
                <w:ilvl w:val="0"/>
                <w:numId w:val="26"/>
              </w:numPr>
              <w:rPr>
                <w:rFonts w:asciiTheme="majorHAnsi" w:hAnsiTheme="majorHAnsi"/>
                <w:color w:val="0070C0"/>
                <w:sz w:val="22"/>
                <w:szCs w:val="22"/>
                <w:lang w:val="en-GB"/>
              </w:rPr>
            </w:pPr>
            <w:r w:rsidRPr="007027E9">
              <w:rPr>
                <w:rFonts w:asciiTheme="majorHAnsi" w:hAnsiTheme="majorHAnsi"/>
                <w:color w:val="0070C0"/>
                <w:sz w:val="22"/>
                <w:szCs w:val="22"/>
                <w:lang w:val="en-GB"/>
              </w:rPr>
              <w:t>Willingness to study for NPQH qualification</w:t>
            </w:r>
            <w:r w:rsidR="00A26F7A">
              <w:rPr>
                <w:rFonts w:asciiTheme="majorHAnsi" w:hAnsiTheme="majorHAnsi"/>
                <w:color w:val="0070C0"/>
                <w:sz w:val="22"/>
                <w:szCs w:val="22"/>
                <w:lang w:val="en-GB"/>
              </w:rPr>
              <w:t>.</w:t>
            </w:r>
          </w:p>
          <w:p w14:paraId="328ABDB6" w14:textId="77777777" w:rsidR="00AD4B54" w:rsidRPr="00ED434F" w:rsidRDefault="00AD4B54" w:rsidP="00FF408E">
            <w:pPr>
              <w:pStyle w:val="NoSpacing"/>
              <w:rPr>
                <w:rFonts w:asciiTheme="majorHAnsi" w:hAnsiTheme="majorHAnsi"/>
                <w:color w:val="0070C0"/>
                <w:sz w:val="22"/>
                <w:szCs w:val="22"/>
                <w:lang w:val="en-GB"/>
              </w:rPr>
            </w:pPr>
          </w:p>
        </w:tc>
      </w:tr>
      <w:tr w:rsidR="00AD4B54" w:rsidRPr="00BB2F52" w14:paraId="7991EA25" w14:textId="77777777" w:rsidTr="00FF408E">
        <w:trPr>
          <w:cnfStyle w:val="000000010000" w:firstRow="0" w:lastRow="0" w:firstColumn="0" w:lastColumn="0" w:oddVBand="0" w:evenVBand="0" w:oddHBand="0" w:evenHBand="1" w:firstRowFirstColumn="0" w:firstRowLastColumn="0" w:lastRowFirstColumn="0" w:lastRowLastColumn="0"/>
        </w:trPr>
        <w:tc>
          <w:tcPr>
            <w:tcW w:w="2835" w:type="dxa"/>
            <w:tcBorders>
              <w:top w:val="none" w:sz="0" w:space="0" w:color="auto"/>
              <w:left w:val="none" w:sz="0" w:space="0" w:color="auto"/>
              <w:bottom w:val="none" w:sz="0" w:space="0" w:color="auto"/>
              <w:right w:val="none" w:sz="0" w:space="0" w:color="auto"/>
            </w:tcBorders>
          </w:tcPr>
          <w:p w14:paraId="4F60FE6B" w14:textId="77777777" w:rsidR="00AD4B54" w:rsidRPr="00ED434F" w:rsidRDefault="00AD4B54" w:rsidP="00FF408E">
            <w:pPr>
              <w:pStyle w:val="NoSpacing"/>
              <w:rPr>
                <w:rFonts w:asciiTheme="majorHAnsi" w:hAnsiTheme="majorHAnsi"/>
                <w:b/>
                <w:color w:val="0070C0"/>
                <w:sz w:val="22"/>
                <w:szCs w:val="22"/>
                <w:lang w:val="en-GB"/>
              </w:rPr>
            </w:pPr>
            <w:r w:rsidRPr="00ED434F">
              <w:rPr>
                <w:rFonts w:asciiTheme="majorHAnsi" w:hAnsiTheme="majorHAnsi"/>
                <w:b/>
                <w:color w:val="0070C0"/>
                <w:sz w:val="22"/>
                <w:szCs w:val="22"/>
                <w:lang w:val="en-GB"/>
              </w:rPr>
              <w:t>Experience</w:t>
            </w:r>
          </w:p>
        </w:tc>
        <w:tc>
          <w:tcPr>
            <w:tcW w:w="4055" w:type="dxa"/>
            <w:tcBorders>
              <w:top w:val="none" w:sz="0" w:space="0" w:color="auto"/>
              <w:left w:val="none" w:sz="0" w:space="0" w:color="auto"/>
              <w:bottom w:val="none" w:sz="0" w:space="0" w:color="auto"/>
              <w:right w:val="none" w:sz="0" w:space="0" w:color="auto"/>
            </w:tcBorders>
          </w:tcPr>
          <w:p w14:paraId="657D3DAA" w14:textId="39021C3F" w:rsidR="00AD4B54" w:rsidRPr="00ED434F" w:rsidRDefault="00AD4B54"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Substantial, successful teaching experience at </w:t>
            </w:r>
            <w:r w:rsidR="00827AA8">
              <w:rPr>
                <w:rFonts w:asciiTheme="majorHAnsi" w:hAnsiTheme="majorHAnsi"/>
                <w:color w:val="0070C0"/>
                <w:sz w:val="22"/>
                <w:szCs w:val="22"/>
                <w:lang w:val="en-GB"/>
              </w:rPr>
              <w:t>good/outstanding</w:t>
            </w:r>
            <w:r w:rsidR="00A26F7A">
              <w:rPr>
                <w:rFonts w:asciiTheme="majorHAnsi" w:hAnsiTheme="majorHAnsi"/>
                <w:color w:val="0070C0"/>
                <w:sz w:val="22"/>
                <w:szCs w:val="22"/>
                <w:lang w:val="en-GB"/>
              </w:rPr>
              <w:t>.</w:t>
            </w:r>
          </w:p>
          <w:p w14:paraId="10B3A151" w14:textId="210269C4" w:rsidR="00AD4B54" w:rsidRPr="00ED434F" w:rsidRDefault="00AD4B54"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Successful experience in a leadership and management role</w:t>
            </w:r>
            <w:r w:rsidR="00A26F7A">
              <w:rPr>
                <w:rFonts w:asciiTheme="majorHAnsi" w:hAnsiTheme="majorHAnsi"/>
                <w:color w:val="0070C0"/>
                <w:sz w:val="22"/>
                <w:szCs w:val="22"/>
                <w:lang w:val="en-GB"/>
              </w:rPr>
              <w:t>.</w:t>
            </w:r>
          </w:p>
          <w:p w14:paraId="7BAC046D" w14:textId="74A0459D" w:rsidR="00B92A23" w:rsidRPr="00ED434F" w:rsidRDefault="00B92A23"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Experience of leading and developing a subject area</w:t>
            </w:r>
            <w:r w:rsidR="00A26F7A">
              <w:rPr>
                <w:rFonts w:asciiTheme="majorHAnsi" w:hAnsiTheme="majorHAnsi"/>
                <w:color w:val="0070C0"/>
                <w:sz w:val="22"/>
                <w:szCs w:val="22"/>
                <w:lang w:val="en-GB"/>
              </w:rPr>
              <w:t>.</w:t>
            </w:r>
          </w:p>
        </w:tc>
        <w:tc>
          <w:tcPr>
            <w:tcW w:w="3883" w:type="dxa"/>
            <w:tcBorders>
              <w:top w:val="none" w:sz="0" w:space="0" w:color="auto"/>
              <w:left w:val="none" w:sz="0" w:space="0" w:color="auto"/>
              <w:bottom w:val="none" w:sz="0" w:space="0" w:color="auto"/>
              <w:right w:val="none" w:sz="0" w:space="0" w:color="auto"/>
            </w:tcBorders>
          </w:tcPr>
          <w:p w14:paraId="01887C25" w14:textId="77777777" w:rsidR="00AD5157" w:rsidRPr="00ED434F" w:rsidRDefault="00AD5157" w:rsidP="00FF408E">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Successful experience of teaching across the primary age range.</w:t>
            </w:r>
          </w:p>
          <w:p w14:paraId="291A1114" w14:textId="5723E774" w:rsidR="00AD4B54" w:rsidRDefault="00827AA8" w:rsidP="00827AA8">
            <w:pPr>
              <w:pStyle w:val="NoSpacing"/>
              <w:numPr>
                <w:ilvl w:val="0"/>
                <w:numId w:val="26"/>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Experience of leading and developing </w:t>
            </w:r>
            <w:r>
              <w:rPr>
                <w:rFonts w:asciiTheme="majorHAnsi" w:hAnsiTheme="majorHAnsi"/>
                <w:color w:val="0070C0"/>
                <w:sz w:val="22"/>
                <w:szCs w:val="22"/>
                <w:lang w:val="en-GB"/>
              </w:rPr>
              <w:t xml:space="preserve">a core </w:t>
            </w:r>
            <w:r w:rsidRPr="00ED434F">
              <w:rPr>
                <w:rFonts w:asciiTheme="majorHAnsi" w:hAnsiTheme="majorHAnsi"/>
                <w:color w:val="0070C0"/>
                <w:sz w:val="22"/>
                <w:szCs w:val="22"/>
                <w:lang w:val="en-GB"/>
              </w:rPr>
              <w:t>subject area</w:t>
            </w:r>
            <w:r w:rsidR="00A26F7A">
              <w:rPr>
                <w:rFonts w:asciiTheme="majorHAnsi" w:hAnsiTheme="majorHAnsi"/>
                <w:color w:val="0070C0"/>
                <w:sz w:val="22"/>
                <w:szCs w:val="22"/>
                <w:lang w:val="en-GB"/>
              </w:rPr>
              <w:t>.</w:t>
            </w:r>
          </w:p>
          <w:p w14:paraId="674FC052" w14:textId="059548C6" w:rsidR="00827AA8" w:rsidRPr="00ED434F" w:rsidRDefault="00827AA8" w:rsidP="00827AA8">
            <w:pPr>
              <w:pStyle w:val="NoSpacing"/>
              <w:ind w:left="720"/>
              <w:rPr>
                <w:rFonts w:asciiTheme="majorHAnsi" w:hAnsiTheme="majorHAnsi"/>
                <w:color w:val="0070C0"/>
                <w:sz w:val="22"/>
                <w:szCs w:val="22"/>
                <w:lang w:val="en-GB"/>
              </w:rPr>
            </w:pPr>
          </w:p>
        </w:tc>
      </w:tr>
      <w:tr w:rsidR="00AD4B54" w:rsidRPr="00BB2F52" w14:paraId="2B55D8B8" w14:textId="77777777" w:rsidTr="00523193">
        <w:trPr>
          <w:cnfStyle w:val="000000100000" w:firstRow="0" w:lastRow="0" w:firstColumn="0" w:lastColumn="0" w:oddVBand="0" w:evenVBand="0" w:oddHBand="1" w:evenHBand="0" w:firstRowFirstColumn="0" w:firstRowLastColumn="0" w:lastRowFirstColumn="0" w:lastRowLastColumn="0"/>
        </w:trPr>
        <w:tc>
          <w:tcPr>
            <w:tcW w:w="2835" w:type="dxa"/>
            <w:tcBorders>
              <w:top w:val="none" w:sz="0" w:space="0" w:color="auto"/>
              <w:left w:val="none" w:sz="0" w:space="0" w:color="auto"/>
              <w:bottom w:val="none" w:sz="0" w:space="0" w:color="auto"/>
              <w:right w:val="none" w:sz="0" w:space="0" w:color="auto"/>
            </w:tcBorders>
            <w:shd w:val="clear" w:color="auto" w:fill="auto"/>
          </w:tcPr>
          <w:p w14:paraId="727B1FD8" w14:textId="7A8E7FEE" w:rsidR="00AD4B54" w:rsidRPr="00ED434F" w:rsidRDefault="00AD4B54" w:rsidP="00FF408E">
            <w:pPr>
              <w:tabs>
                <w:tab w:val="left" w:pos="397"/>
              </w:tabs>
              <w:rPr>
                <w:rFonts w:asciiTheme="majorHAnsi" w:hAnsiTheme="majorHAnsi" w:cs="Arial"/>
                <w:b/>
                <w:color w:val="0070C0"/>
                <w:sz w:val="22"/>
                <w:szCs w:val="22"/>
              </w:rPr>
            </w:pPr>
            <w:r w:rsidRPr="00ED434F">
              <w:rPr>
                <w:rFonts w:asciiTheme="majorHAnsi" w:hAnsiTheme="majorHAnsi" w:cs="Arial"/>
                <w:b/>
                <w:color w:val="0070C0"/>
                <w:sz w:val="22"/>
                <w:szCs w:val="22"/>
              </w:rPr>
              <w:t>Strategic Leadership</w:t>
            </w:r>
          </w:p>
        </w:tc>
        <w:tc>
          <w:tcPr>
            <w:tcW w:w="4055" w:type="dxa"/>
            <w:tcBorders>
              <w:top w:val="none" w:sz="0" w:space="0" w:color="auto"/>
              <w:left w:val="none" w:sz="0" w:space="0" w:color="auto"/>
              <w:bottom w:val="none" w:sz="0" w:space="0" w:color="auto"/>
              <w:right w:val="none" w:sz="0" w:space="0" w:color="auto"/>
            </w:tcBorders>
            <w:shd w:val="clear" w:color="auto" w:fill="auto"/>
          </w:tcPr>
          <w:p w14:paraId="1E976715" w14:textId="439B87D4" w:rsidR="00AD4B54"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t>Ability to articulate and shar</w:t>
            </w:r>
            <w:r w:rsidR="00BB2F52" w:rsidRPr="00ED434F">
              <w:rPr>
                <w:rFonts w:asciiTheme="majorHAnsi" w:hAnsiTheme="majorHAnsi"/>
                <w:color w:val="0070C0"/>
                <w:sz w:val="22"/>
                <w:szCs w:val="22"/>
                <w:lang w:val="en-GB"/>
              </w:rPr>
              <w:t>e a vision of primary education</w:t>
            </w:r>
            <w:r w:rsidR="00A26F7A">
              <w:rPr>
                <w:rFonts w:asciiTheme="majorHAnsi" w:hAnsiTheme="majorHAnsi"/>
                <w:color w:val="0070C0"/>
                <w:sz w:val="22"/>
                <w:szCs w:val="22"/>
                <w:lang w:val="en-GB"/>
              </w:rPr>
              <w:t>.</w:t>
            </w:r>
          </w:p>
          <w:p w14:paraId="315A43F5" w14:textId="7B8630F0" w:rsidR="00AD4B54"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Ability to inspire and motivate staff, pupils, </w:t>
            </w:r>
            <w:r w:rsidR="006F35D1" w:rsidRPr="00ED434F">
              <w:rPr>
                <w:rFonts w:asciiTheme="majorHAnsi" w:hAnsiTheme="majorHAnsi"/>
                <w:color w:val="0070C0"/>
                <w:sz w:val="22"/>
                <w:szCs w:val="22"/>
                <w:lang w:val="en-GB"/>
              </w:rPr>
              <w:t>parents,</w:t>
            </w:r>
            <w:r w:rsidRPr="00ED434F">
              <w:rPr>
                <w:rFonts w:asciiTheme="majorHAnsi" w:hAnsiTheme="majorHAnsi"/>
                <w:color w:val="0070C0"/>
                <w:sz w:val="22"/>
                <w:szCs w:val="22"/>
                <w:lang w:val="en-GB"/>
              </w:rPr>
              <w:t xml:space="preserve"> and governors</w:t>
            </w:r>
            <w:r w:rsidR="00A26F7A">
              <w:rPr>
                <w:rFonts w:asciiTheme="majorHAnsi" w:hAnsiTheme="majorHAnsi"/>
                <w:color w:val="0070C0"/>
                <w:sz w:val="22"/>
                <w:szCs w:val="22"/>
                <w:lang w:val="en-GB"/>
              </w:rPr>
              <w:t>.</w:t>
            </w:r>
            <w:r w:rsidRPr="00ED434F">
              <w:rPr>
                <w:rFonts w:asciiTheme="majorHAnsi" w:hAnsiTheme="majorHAnsi"/>
                <w:color w:val="0070C0"/>
                <w:sz w:val="22"/>
                <w:szCs w:val="22"/>
                <w:lang w:val="en-GB"/>
              </w:rPr>
              <w:t xml:space="preserve"> </w:t>
            </w:r>
          </w:p>
          <w:p w14:paraId="6EEDD1BD" w14:textId="299B11EB" w:rsidR="00AD4B54"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Evidence of successful strategies for planning, implementing, </w:t>
            </w:r>
            <w:r w:rsidR="006F35D1" w:rsidRPr="00ED434F">
              <w:rPr>
                <w:rFonts w:asciiTheme="majorHAnsi" w:hAnsiTheme="majorHAnsi"/>
                <w:color w:val="0070C0"/>
                <w:sz w:val="22"/>
                <w:szCs w:val="22"/>
                <w:lang w:val="en-GB"/>
              </w:rPr>
              <w:t>monitoring,</w:t>
            </w:r>
            <w:r w:rsidRPr="00ED434F">
              <w:rPr>
                <w:rFonts w:asciiTheme="majorHAnsi" w:hAnsiTheme="majorHAnsi"/>
                <w:color w:val="0070C0"/>
                <w:sz w:val="22"/>
                <w:szCs w:val="22"/>
                <w:lang w:val="en-GB"/>
              </w:rPr>
              <w:t xml:space="preserve"> and evaluati</w:t>
            </w:r>
            <w:r w:rsidR="00AC6F7F">
              <w:rPr>
                <w:rFonts w:asciiTheme="majorHAnsi" w:hAnsiTheme="majorHAnsi"/>
                <w:color w:val="0070C0"/>
                <w:sz w:val="22"/>
                <w:szCs w:val="22"/>
                <w:lang w:val="en-GB"/>
              </w:rPr>
              <w:t>ng</w:t>
            </w:r>
            <w:r w:rsidRPr="00ED434F">
              <w:rPr>
                <w:rFonts w:asciiTheme="majorHAnsi" w:hAnsiTheme="majorHAnsi"/>
                <w:color w:val="0070C0"/>
                <w:sz w:val="22"/>
                <w:szCs w:val="22"/>
                <w:lang w:val="en-GB"/>
              </w:rPr>
              <w:t xml:space="preserve"> school improvement</w:t>
            </w:r>
            <w:r w:rsidR="00A26F7A">
              <w:rPr>
                <w:rFonts w:asciiTheme="majorHAnsi" w:hAnsiTheme="majorHAnsi"/>
                <w:color w:val="0070C0"/>
                <w:sz w:val="22"/>
                <w:szCs w:val="22"/>
                <w:lang w:val="en-GB"/>
              </w:rPr>
              <w:t>.</w:t>
            </w:r>
          </w:p>
          <w:p w14:paraId="3494214B" w14:textId="4E1DF1DC" w:rsidR="00AD4B54"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Ability to analyse data, develop </w:t>
            </w:r>
            <w:r w:rsidR="00BB2F52" w:rsidRPr="00ED434F">
              <w:rPr>
                <w:rFonts w:asciiTheme="majorHAnsi" w:hAnsiTheme="majorHAnsi"/>
                <w:color w:val="0070C0"/>
                <w:sz w:val="22"/>
                <w:szCs w:val="22"/>
                <w:lang w:val="en-GB"/>
              </w:rPr>
              <w:t xml:space="preserve">strategic plans, set targets, </w:t>
            </w:r>
            <w:r w:rsidR="006F35D1" w:rsidRPr="00ED434F">
              <w:rPr>
                <w:rFonts w:asciiTheme="majorHAnsi" w:hAnsiTheme="majorHAnsi"/>
                <w:color w:val="0070C0"/>
                <w:sz w:val="22"/>
                <w:szCs w:val="22"/>
                <w:lang w:val="en-GB"/>
              </w:rPr>
              <w:t>monitor,</w:t>
            </w:r>
            <w:r w:rsidR="00BB2F52" w:rsidRPr="00ED434F">
              <w:rPr>
                <w:rFonts w:asciiTheme="majorHAnsi" w:hAnsiTheme="majorHAnsi"/>
                <w:color w:val="0070C0"/>
                <w:sz w:val="22"/>
                <w:szCs w:val="22"/>
                <w:lang w:val="en-GB"/>
              </w:rPr>
              <w:t xml:space="preserve"> and </w:t>
            </w:r>
            <w:r w:rsidRPr="00ED434F">
              <w:rPr>
                <w:rFonts w:asciiTheme="majorHAnsi" w:hAnsiTheme="majorHAnsi"/>
                <w:color w:val="0070C0"/>
                <w:sz w:val="22"/>
                <w:szCs w:val="22"/>
                <w:lang w:val="en-GB"/>
              </w:rPr>
              <w:t>evaluate progress towards these</w:t>
            </w:r>
            <w:r w:rsidR="00A26F7A">
              <w:rPr>
                <w:rFonts w:asciiTheme="majorHAnsi" w:hAnsiTheme="majorHAnsi"/>
                <w:color w:val="0070C0"/>
                <w:sz w:val="22"/>
                <w:szCs w:val="22"/>
                <w:lang w:val="en-GB"/>
              </w:rPr>
              <w:t>.</w:t>
            </w:r>
          </w:p>
          <w:p w14:paraId="06205620" w14:textId="1F23E5B1" w:rsidR="00BB2F52"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Knowledge of what constitutes quality in educational provision, the characteristics of effective schools and strategies for raising standards and the achievement of </w:t>
            </w:r>
            <w:r w:rsidRPr="00ED434F">
              <w:rPr>
                <w:rFonts w:asciiTheme="majorHAnsi" w:hAnsiTheme="majorHAnsi"/>
                <w:color w:val="0070C0"/>
                <w:sz w:val="22"/>
                <w:szCs w:val="22"/>
                <w:lang w:val="en-GB"/>
              </w:rPr>
              <w:lastRenderedPageBreak/>
              <w:t>all pupils</w:t>
            </w:r>
            <w:r w:rsidR="00A26F7A">
              <w:rPr>
                <w:rFonts w:asciiTheme="majorHAnsi" w:hAnsiTheme="majorHAnsi"/>
                <w:color w:val="0070C0"/>
                <w:sz w:val="22"/>
                <w:szCs w:val="22"/>
                <w:lang w:val="en-GB"/>
              </w:rPr>
              <w:t>.</w:t>
            </w:r>
          </w:p>
          <w:p w14:paraId="480DF6E0" w14:textId="3F417E83" w:rsidR="001007D0"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Understanding of and commitment to promoting </w:t>
            </w:r>
            <w:r w:rsidR="001007D0" w:rsidRPr="00ED434F">
              <w:rPr>
                <w:rFonts w:asciiTheme="majorHAnsi" w:hAnsiTheme="majorHAnsi"/>
                <w:color w:val="0070C0"/>
                <w:sz w:val="22"/>
                <w:szCs w:val="22"/>
                <w:lang w:val="en-GB"/>
              </w:rPr>
              <w:t xml:space="preserve">and safeguarding the </w:t>
            </w:r>
            <w:r w:rsidR="00A26F7A" w:rsidRPr="00ED434F">
              <w:rPr>
                <w:rFonts w:asciiTheme="majorHAnsi" w:hAnsiTheme="majorHAnsi"/>
                <w:color w:val="0070C0"/>
                <w:sz w:val="22"/>
                <w:szCs w:val="22"/>
                <w:lang w:val="en-GB"/>
              </w:rPr>
              <w:t>pupil’s</w:t>
            </w:r>
            <w:r w:rsidR="001007D0" w:rsidRPr="00ED434F">
              <w:rPr>
                <w:rFonts w:asciiTheme="majorHAnsi" w:hAnsiTheme="majorHAnsi"/>
                <w:color w:val="0070C0"/>
                <w:sz w:val="22"/>
                <w:szCs w:val="22"/>
                <w:lang w:val="en-GB"/>
              </w:rPr>
              <w:t xml:space="preserve"> welfare</w:t>
            </w:r>
            <w:r w:rsidR="00A26F7A">
              <w:rPr>
                <w:rFonts w:asciiTheme="majorHAnsi" w:hAnsiTheme="majorHAnsi"/>
                <w:color w:val="0070C0"/>
                <w:sz w:val="22"/>
                <w:szCs w:val="22"/>
                <w:lang w:val="en-GB"/>
              </w:rPr>
              <w:t>.</w:t>
            </w:r>
          </w:p>
        </w:tc>
        <w:tc>
          <w:tcPr>
            <w:tcW w:w="3883" w:type="dxa"/>
            <w:tcBorders>
              <w:top w:val="none" w:sz="0" w:space="0" w:color="auto"/>
              <w:left w:val="none" w:sz="0" w:space="0" w:color="auto"/>
              <w:bottom w:val="none" w:sz="0" w:space="0" w:color="auto"/>
              <w:right w:val="none" w:sz="0" w:space="0" w:color="auto"/>
            </w:tcBorders>
            <w:shd w:val="clear" w:color="auto" w:fill="auto"/>
          </w:tcPr>
          <w:p w14:paraId="48236EC7" w14:textId="64457199" w:rsidR="00AD4B54"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lastRenderedPageBreak/>
              <w:t>Knowledge of the role of the governing body</w:t>
            </w:r>
            <w:r w:rsidR="00A26F7A">
              <w:rPr>
                <w:rFonts w:asciiTheme="majorHAnsi" w:hAnsiTheme="majorHAnsi"/>
                <w:color w:val="0070C0"/>
                <w:sz w:val="22"/>
                <w:szCs w:val="22"/>
                <w:lang w:val="en-GB"/>
              </w:rPr>
              <w:t>.</w:t>
            </w:r>
          </w:p>
          <w:p w14:paraId="125D9626" w14:textId="70B54DBD" w:rsidR="00AD4B54" w:rsidRPr="00ED434F" w:rsidRDefault="00AD4B54" w:rsidP="00FF408E">
            <w:pPr>
              <w:pStyle w:val="NoSpacing"/>
              <w:numPr>
                <w:ilvl w:val="0"/>
                <w:numId w:val="25"/>
              </w:numPr>
              <w:rPr>
                <w:rFonts w:asciiTheme="majorHAnsi" w:hAnsiTheme="majorHAnsi"/>
                <w:color w:val="0070C0"/>
                <w:sz w:val="22"/>
                <w:szCs w:val="22"/>
                <w:lang w:val="en-GB"/>
              </w:rPr>
            </w:pPr>
            <w:r w:rsidRPr="00ED434F">
              <w:rPr>
                <w:rFonts w:asciiTheme="majorHAnsi" w:hAnsiTheme="majorHAnsi"/>
                <w:color w:val="0070C0"/>
                <w:sz w:val="22"/>
                <w:szCs w:val="22"/>
                <w:lang w:val="en-GB"/>
              </w:rPr>
              <w:t>Evidence of having successfully translated vision into reality at whole school level</w:t>
            </w:r>
            <w:r w:rsidR="00A26F7A">
              <w:rPr>
                <w:rFonts w:asciiTheme="majorHAnsi" w:hAnsiTheme="majorHAnsi"/>
                <w:color w:val="0070C0"/>
                <w:sz w:val="22"/>
                <w:szCs w:val="22"/>
                <w:lang w:val="en-GB"/>
              </w:rPr>
              <w:t>.</w:t>
            </w:r>
          </w:p>
        </w:tc>
      </w:tr>
      <w:tr w:rsidR="00AD4B54" w:rsidRPr="00BB2F52" w14:paraId="67B76CF1" w14:textId="77777777" w:rsidTr="00FF408E">
        <w:trPr>
          <w:cnfStyle w:val="000000010000" w:firstRow="0" w:lastRow="0" w:firstColumn="0" w:lastColumn="0" w:oddVBand="0" w:evenVBand="0" w:oddHBand="0" w:evenHBand="1" w:firstRowFirstColumn="0" w:firstRowLastColumn="0" w:lastRowFirstColumn="0" w:lastRowLastColumn="0"/>
        </w:trPr>
        <w:tc>
          <w:tcPr>
            <w:tcW w:w="2835" w:type="dxa"/>
            <w:tcBorders>
              <w:top w:val="none" w:sz="0" w:space="0" w:color="auto"/>
              <w:left w:val="none" w:sz="0" w:space="0" w:color="auto"/>
              <w:bottom w:val="none" w:sz="0" w:space="0" w:color="auto"/>
              <w:right w:val="none" w:sz="0" w:space="0" w:color="auto"/>
            </w:tcBorders>
          </w:tcPr>
          <w:p w14:paraId="02FFD5D3" w14:textId="77777777" w:rsidR="00AD4B54" w:rsidRPr="00ED434F" w:rsidRDefault="00AD4B54" w:rsidP="00FF408E">
            <w:pPr>
              <w:tabs>
                <w:tab w:val="left" w:pos="397"/>
              </w:tabs>
              <w:rPr>
                <w:rFonts w:asciiTheme="majorHAnsi" w:hAnsiTheme="majorHAnsi" w:cs="Arial"/>
                <w:b/>
                <w:color w:val="0070C0"/>
                <w:sz w:val="22"/>
                <w:szCs w:val="22"/>
              </w:rPr>
            </w:pPr>
            <w:r w:rsidRPr="00ED434F">
              <w:rPr>
                <w:rFonts w:asciiTheme="majorHAnsi" w:hAnsiTheme="majorHAnsi" w:cs="Arial"/>
                <w:b/>
                <w:color w:val="0070C0"/>
                <w:sz w:val="22"/>
                <w:szCs w:val="22"/>
              </w:rPr>
              <w:t>Teaching and Learning</w:t>
            </w:r>
          </w:p>
        </w:tc>
        <w:tc>
          <w:tcPr>
            <w:tcW w:w="4055" w:type="dxa"/>
            <w:tcBorders>
              <w:top w:val="none" w:sz="0" w:space="0" w:color="auto"/>
              <w:left w:val="none" w:sz="0" w:space="0" w:color="auto"/>
              <w:bottom w:val="none" w:sz="0" w:space="0" w:color="auto"/>
              <w:right w:val="none" w:sz="0" w:space="0" w:color="auto"/>
            </w:tcBorders>
          </w:tcPr>
          <w:p w14:paraId="364E3574" w14:textId="1AA71461" w:rsidR="00AD4B54" w:rsidRPr="00ED434F" w:rsidRDefault="00AD4B54" w:rsidP="00FF408E">
            <w:pPr>
              <w:pStyle w:val="NoSpacing"/>
              <w:numPr>
                <w:ilvl w:val="0"/>
                <w:numId w:val="22"/>
              </w:numPr>
              <w:rPr>
                <w:rFonts w:asciiTheme="majorHAnsi" w:hAnsiTheme="majorHAnsi"/>
                <w:color w:val="0070C0"/>
                <w:sz w:val="22"/>
                <w:szCs w:val="22"/>
                <w:lang w:val="en-GB"/>
              </w:rPr>
            </w:pPr>
            <w:r w:rsidRPr="00ED434F">
              <w:rPr>
                <w:rFonts w:asciiTheme="majorHAnsi" w:hAnsiTheme="majorHAnsi"/>
                <w:color w:val="0070C0"/>
                <w:sz w:val="22"/>
                <w:szCs w:val="22"/>
                <w:lang w:val="en-GB"/>
              </w:rPr>
              <w:t>A secure understanding of the requirements of the</w:t>
            </w:r>
            <w:r w:rsidR="002208F5" w:rsidRPr="00ED434F">
              <w:rPr>
                <w:rFonts w:asciiTheme="majorHAnsi" w:hAnsiTheme="majorHAnsi"/>
                <w:color w:val="0070C0"/>
                <w:sz w:val="22"/>
                <w:szCs w:val="22"/>
                <w:lang w:val="en-GB"/>
              </w:rPr>
              <w:t xml:space="preserve"> </w:t>
            </w:r>
            <w:r w:rsidRPr="00ED434F">
              <w:rPr>
                <w:rFonts w:asciiTheme="majorHAnsi" w:hAnsiTheme="majorHAnsi"/>
                <w:color w:val="0070C0"/>
                <w:sz w:val="22"/>
                <w:szCs w:val="22"/>
                <w:lang w:val="en-GB"/>
              </w:rPr>
              <w:t>National Curric</w:t>
            </w:r>
            <w:r w:rsidR="002208F5" w:rsidRPr="00ED434F">
              <w:rPr>
                <w:rFonts w:asciiTheme="majorHAnsi" w:hAnsiTheme="majorHAnsi"/>
                <w:color w:val="0070C0"/>
                <w:sz w:val="22"/>
                <w:szCs w:val="22"/>
                <w:lang w:val="en-GB"/>
              </w:rPr>
              <w:t>ulum</w:t>
            </w:r>
            <w:r w:rsidR="00A26F7A">
              <w:rPr>
                <w:rFonts w:asciiTheme="majorHAnsi" w:hAnsiTheme="majorHAnsi"/>
                <w:color w:val="0070C0"/>
                <w:sz w:val="22"/>
                <w:szCs w:val="22"/>
                <w:lang w:val="en-GB"/>
              </w:rPr>
              <w:t>.</w:t>
            </w:r>
          </w:p>
          <w:p w14:paraId="71657BDA" w14:textId="16C58F41" w:rsidR="00AD4B54" w:rsidRDefault="00AD4B54" w:rsidP="00FF408E">
            <w:pPr>
              <w:pStyle w:val="NoSpacing"/>
              <w:numPr>
                <w:ilvl w:val="0"/>
                <w:numId w:val="22"/>
              </w:numPr>
              <w:rPr>
                <w:rFonts w:asciiTheme="majorHAnsi" w:hAnsiTheme="majorHAnsi"/>
                <w:color w:val="0070C0"/>
                <w:sz w:val="22"/>
                <w:szCs w:val="22"/>
                <w:lang w:val="en-GB"/>
              </w:rPr>
            </w:pPr>
            <w:r w:rsidRPr="00ED434F">
              <w:rPr>
                <w:rFonts w:asciiTheme="majorHAnsi" w:hAnsiTheme="majorHAnsi"/>
                <w:color w:val="0070C0"/>
                <w:sz w:val="22"/>
                <w:szCs w:val="22"/>
                <w:lang w:val="en-GB"/>
              </w:rPr>
              <w:t>Knowledge and experience of a range of successful teaching and learning strategies to meet the needs of all pupils</w:t>
            </w:r>
            <w:r w:rsidR="00A26F7A">
              <w:rPr>
                <w:rFonts w:asciiTheme="majorHAnsi" w:hAnsiTheme="majorHAnsi"/>
                <w:color w:val="0070C0"/>
                <w:sz w:val="22"/>
                <w:szCs w:val="22"/>
                <w:lang w:val="en-GB"/>
              </w:rPr>
              <w:t>.</w:t>
            </w:r>
          </w:p>
          <w:p w14:paraId="41E3229B" w14:textId="4E9F3AAF" w:rsidR="00ED434F" w:rsidRPr="00ED434F" w:rsidRDefault="00ED434F" w:rsidP="00FF408E">
            <w:pPr>
              <w:pStyle w:val="NoSpacing"/>
              <w:numPr>
                <w:ilvl w:val="0"/>
                <w:numId w:val="22"/>
              </w:numPr>
              <w:rPr>
                <w:rFonts w:asciiTheme="majorHAnsi" w:hAnsiTheme="majorHAnsi"/>
                <w:color w:val="0070C0"/>
                <w:sz w:val="22"/>
                <w:szCs w:val="22"/>
                <w:lang w:val="en-GB"/>
              </w:rPr>
            </w:pPr>
            <w:r>
              <w:rPr>
                <w:rFonts w:asciiTheme="majorHAnsi" w:hAnsiTheme="majorHAnsi"/>
                <w:color w:val="0070C0"/>
                <w:sz w:val="22"/>
                <w:szCs w:val="22"/>
                <w:lang w:val="en-GB"/>
              </w:rPr>
              <w:t>Experience of developing the teaching practice of colleagues</w:t>
            </w:r>
            <w:r w:rsidR="00A26F7A">
              <w:rPr>
                <w:rFonts w:asciiTheme="majorHAnsi" w:hAnsiTheme="majorHAnsi"/>
                <w:color w:val="0070C0"/>
                <w:sz w:val="22"/>
                <w:szCs w:val="22"/>
                <w:lang w:val="en-GB"/>
              </w:rPr>
              <w:t>.</w:t>
            </w:r>
          </w:p>
          <w:p w14:paraId="5D4D5CCB" w14:textId="4D9B3646" w:rsidR="00AD4B54" w:rsidRPr="00ED434F" w:rsidRDefault="00AD4B54" w:rsidP="00FF408E">
            <w:pPr>
              <w:pStyle w:val="NoSpacing"/>
              <w:numPr>
                <w:ilvl w:val="0"/>
                <w:numId w:val="22"/>
              </w:numPr>
              <w:rPr>
                <w:rFonts w:asciiTheme="majorHAnsi" w:hAnsiTheme="majorHAnsi"/>
                <w:color w:val="0070C0"/>
                <w:sz w:val="22"/>
                <w:szCs w:val="22"/>
                <w:lang w:val="en-GB"/>
              </w:rPr>
            </w:pPr>
            <w:r w:rsidRPr="00ED434F">
              <w:rPr>
                <w:rFonts w:asciiTheme="majorHAnsi" w:hAnsiTheme="majorHAnsi"/>
                <w:color w:val="0070C0"/>
                <w:sz w:val="22"/>
                <w:szCs w:val="22"/>
                <w:lang w:val="en-GB"/>
              </w:rPr>
              <w:t>A secure understanding of assessment strategies and the use of assessment to inform the next stages of learning</w:t>
            </w:r>
            <w:r w:rsidR="00A26F7A">
              <w:rPr>
                <w:rFonts w:asciiTheme="majorHAnsi" w:hAnsiTheme="majorHAnsi"/>
                <w:color w:val="0070C0"/>
                <w:sz w:val="22"/>
                <w:szCs w:val="22"/>
                <w:lang w:val="en-GB"/>
              </w:rPr>
              <w:t>.</w:t>
            </w:r>
          </w:p>
          <w:p w14:paraId="7BEDC8A9" w14:textId="373D4080" w:rsidR="00AD4B54" w:rsidRPr="00ED434F" w:rsidRDefault="00AD4B54" w:rsidP="00FF408E">
            <w:pPr>
              <w:pStyle w:val="NoSpacing"/>
              <w:numPr>
                <w:ilvl w:val="0"/>
                <w:numId w:val="22"/>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Experience of effective monitoring and evaluation of teaching and learning</w:t>
            </w:r>
            <w:r w:rsidR="00A26F7A">
              <w:rPr>
                <w:rFonts w:asciiTheme="majorHAnsi" w:hAnsiTheme="majorHAnsi"/>
                <w:color w:val="0070C0"/>
                <w:sz w:val="22"/>
                <w:szCs w:val="22"/>
                <w:lang w:val="en-GB"/>
              </w:rPr>
              <w:t>.</w:t>
            </w:r>
          </w:p>
          <w:p w14:paraId="6C37F154" w14:textId="567DE815" w:rsidR="00AD4B54" w:rsidRPr="00ED434F" w:rsidRDefault="00AD4B54" w:rsidP="00FF408E">
            <w:pPr>
              <w:pStyle w:val="NoSpacing"/>
              <w:numPr>
                <w:ilvl w:val="0"/>
                <w:numId w:val="22"/>
              </w:numPr>
              <w:rPr>
                <w:rFonts w:asciiTheme="majorHAnsi" w:hAnsiTheme="majorHAnsi"/>
                <w:color w:val="0070C0"/>
                <w:sz w:val="22"/>
                <w:szCs w:val="22"/>
                <w:lang w:val="en-GB"/>
              </w:rPr>
            </w:pPr>
            <w:r w:rsidRPr="00ED434F">
              <w:rPr>
                <w:rFonts w:asciiTheme="majorHAnsi" w:hAnsiTheme="majorHAnsi"/>
                <w:color w:val="0070C0"/>
                <w:sz w:val="22"/>
                <w:szCs w:val="22"/>
                <w:lang w:val="en-GB"/>
              </w:rPr>
              <w:t>Secure knowledge of statutory requirements relating to the curriculum and assessment</w:t>
            </w:r>
            <w:r w:rsidR="00A26F7A">
              <w:rPr>
                <w:rFonts w:asciiTheme="majorHAnsi" w:hAnsiTheme="majorHAnsi"/>
                <w:color w:val="0070C0"/>
                <w:sz w:val="22"/>
                <w:szCs w:val="22"/>
                <w:lang w:val="en-GB"/>
              </w:rPr>
              <w:t>.</w:t>
            </w:r>
          </w:p>
          <w:p w14:paraId="3932201F" w14:textId="43E0444B" w:rsidR="00AD4B54" w:rsidRPr="00ED434F" w:rsidRDefault="00AD4B54" w:rsidP="00FF408E">
            <w:pPr>
              <w:pStyle w:val="NoSpacing"/>
              <w:numPr>
                <w:ilvl w:val="0"/>
                <w:numId w:val="22"/>
              </w:numPr>
              <w:rPr>
                <w:rFonts w:asciiTheme="majorHAnsi" w:hAnsiTheme="majorHAnsi"/>
                <w:color w:val="0070C0"/>
                <w:sz w:val="22"/>
                <w:szCs w:val="22"/>
                <w:lang w:val="en-GB"/>
              </w:rPr>
            </w:pPr>
            <w:r w:rsidRPr="00ED434F">
              <w:rPr>
                <w:rFonts w:asciiTheme="majorHAnsi" w:hAnsiTheme="majorHAnsi"/>
                <w:color w:val="0070C0"/>
                <w:sz w:val="22"/>
                <w:szCs w:val="22"/>
                <w:lang w:val="en-GB"/>
              </w:rPr>
              <w:t>Understanding of the characteristics of an effective learning environment and the key elements of successful behaviour management</w:t>
            </w:r>
            <w:r w:rsidR="00A26F7A">
              <w:rPr>
                <w:rFonts w:asciiTheme="majorHAnsi" w:hAnsiTheme="majorHAnsi"/>
                <w:color w:val="0070C0"/>
                <w:sz w:val="22"/>
                <w:szCs w:val="22"/>
                <w:lang w:val="en-GB"/>
              </w:rPr>
              <w:t>.</w:t>
            </w:r>
          </w:p>
        </w:tc>
        <w:tc>
          <w:tcPr>
            <w:tcW w:w="3883" w:type="dxa"/>
            <w:tcBorders>
              <w:top w:val="none" w:sz="0" w:space="0" w:color="auto"/>
              <w:left w:val="none" w:sz="0" w:space="0" w:color="auto"/>
              <w:bottom w:val="none" w:sz="0" w:space="0" w:color="auto"/>
              <w:right w:val="none" w:sz="0" w:space="0" w:color="auto"/>
            </w:tcBorders>
          </w:tcPr>
          <w:p w14:paraId="530721CC" w14:textId="77777777" w:rsidR="00AD4B54" w:rsidRPr="00ED434F" w:rsidRDefault="00AD4B54" w:rsidP="00FF408E">
            <w:pPr>
              <w:pStyle w:val="NoSpacing"/>
              <w:rPr>
                <w:rFonts w:asciiTheme="majorHAnsi" w:hAnsiTheme="majorHAnsi"/>
                <w:color w:val="0070C0"/>
                <w:sz w:val="22"/>
                <w:szCs w:val="22"/>
                <w:lang w:val="en-GB"/>
              </w:rPr>
            </w:pPr>
          </w:p>
          <w:p w14:paraId="61D84C2B" w14:textId="77777777" w:rsidR="00AD4B54" w:rsidRPr="00ED434F" w:rsidRDefault="00AD4B54" w:rsidP="00FF408E">
            <w:pPr>
              <w:pStyle w:val="NoSpacing"/>
              <w:rPr>
                <w:rFonts w:asciiTheme="majorHAnsi" w:hAnsiTheme="majorHAnsi"/>
                <w:color w:val="0070C0"/>
                <w:sz w:val="22"/>
                <w:szCs w:val="22"/>
                <w:lang w:val="en-GB"/>
              </w:rPr>
            </w:pPr>
          </w:p>
          <w:p w14:paraId="41EF038F" w14:textId="77777777" w:rsidR="00AD4B54" w:rsidRPr="00ED434F" w:rsidRDefault="00AD4B54" w:rsidP="00FF408E">
            <w:pPr>
              <w:pStyle w:val="NoSpacing"/>
              <w:rPr>
                <w:rFonts w:asciiTheme="majorHAnsi" w:hAnsiTheme="majorHAnsi"/>
                <w:color w:val="0070C0"/>
                <w:sz w:val="22"/>
                <w:szCs w:val="22"/>
                <w:lang w:val="en-GB"/>
              </w:rPr>
            </w:pPr>
          </w:p>
          <w:p w14:paraId="09685B0C" w14:textId="77777777" w:rsidR="00AD4B54" w:rsidRPr="00ED434F" w:rsidRDefault="00AD4B54" w:rsidP="00FF408E">
            <w:pPr>
              <w:pStyle w:val="NoSpacing"/>
              <w:rPr>
                <w:rFonts w:asciiTheme="majorHAnsi" w:hAnsiTheme="majorHAnsi"/>
                <w:color w:val="0070C0"/>
                <w:sz w:val="22"/>
                <w:szCs w:val="22"/>
                <w:lang w:val="en-GB"/>
              </w:rPr>
            </w:pPr>
          </w:p>
          <w:p w14:paraId="03798386" w14:textId="77777777" w:rsidR="00AD4B54" w:rsidRPr="00ED434F" w:rsidRDefault="00AD4B54" w:rsidP="00FF408E">
            <w:pPr>
              <w:pStyle w:val="NoSpacing"/>
              <w:rPr>
                <w:rFonts w:asciiTheme="majorHAnsi" w:hAnsiTheme="majorHAnsi"/>
                <w:color w:val="0070C0"/>
                <w:sz w:val="22"/>
                <w:szCs w:val="22"/>
                <w:lang w:val="en-GB"/>
              </w:rPr>
            </w:pPr>
          </w:p>
        </w:tc>
      </w:tr>
      <w:tr w:rsidR="00AD4B54" w:rsidRPr="00BB2F52" w14:paraId="6F75E96A" w14:textId="77777777" w:rsidTr="00523193">
        <w:trPr>
          <w:cnfStyle w:val="000000100000" w:firstRow="0" w:lastRow="0" w:firstColumn="0" w:lastColumn="0" w:oddVBand="0" w:evenVBand="0" w:oddHBand="1" w:evenHBand="0" w:firstRowFirstColumn="0" w:firstRowLastColumn="0" w:lastRowFirstColumn="0" w:lastRowLastColumn="0"/>
          <w:trHeight w:val="4281"/>
        </w:trPr>
        <w:tc>
          <w:tcPr>
            <w:tcW w:w="2835" w:type="dxa"/>
            <w:tcBorders>
              <w:top w:val="none" w:sz="0" w:space="0" w:color="auto"/>
              <w:left w:val="none" w:sz="0" w:space="0" w:color="auto"/>
              <w:bottom w:val="none" w:sz="0" w:space="0" w:color="auto"/>
              <w:right w:val="none" w:sz="0" w:space="0" w:color="auto"/>
            </w:tcBorders>
            <w:shd w:val="clear" w:color="auto" w:fill="auto"/>
          </w:tcPr>
          <w:p w14:paraId="2F82E72A" w14:textId="77777777" w:rsidR="00AD4B54" w:rsidRPr="00ED434F" w:rsidRDefault="00AD4B54" w:rsidP="00FF408E">
            <w:pPr>
              <w:tabs>
                <w:tab w:val="left" w:pos="397"/>
              </w:tabs>
              <w:rPr>
                <w:rFonts w:asciiTheme="majorHAnsi" w:hAnsiTheme="majorHAnsi" w:cs="Arial"/>
                <w:b/>
                <w:color w:val="0070C0"/>
                <w:sz w:val="22"/>
                <w:szCs w:val="22"/>
              </w:rPr>
            </w:pPr>
            <w:r w:rsidRPr="00ED434F">
              <w:rPr>
                <w:rFonts w:asciiTheme="majorHAnsi" w:hAnsiTheme="majorHAnsi" w:cs="Arial"/>
                <w:b/>
                <w:color w:val="0070C0"/>
                <w:sz w:val="22"/>
                <w:szCs w:val="22"/>
              </w:rPr>
              <w:t>Leading and Managing Staff</w:t>
            </w:r>
          </w:p>
        </w:tc>
        <w:tc>
          <w:tcPr>
            <w:tcW w:w="4055" w:type="dxa"/>
            <w:tcBorders>
              <w:top w:val="none" w:sz="0" w:space="0" w:color="auto"/>
              <w:left w:val="none" w:sz="0" w:space="0" w:color="auto"/>
              <w:bottom w:val="none" w:sz="0" w:space="0" w:color="auto"/>
              <w:right w:val="none" w:sz="0" w:space="0" w:color="auto"/>
            </w:tcBorders>
            <w:shd w:val="clear" w:color="auto" w:fill="auto"/>
          </w:tcPr>
          <w:p w14:paraId="10ECF941" w14:textId="0DA8CA44" w:rsidR="00AD4B54" w:rsidRPr="00ED434F" w:rsidRDefault="00AD4B54" w:rsidP="00FF408E">
            <w:pPr>
              <w:pStyle w:val="NoSpacing"/>
              <w:numPr>
                <w:ilvl w:val="0"/>
                <w:numId w:val="20"/>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Experience of working </w:t>
            </w:r>
            <w:r w:rsidR="002208F5" w:rsidRPr="00ED434F">
              <w:rPr>
                <w:rFonts w:asciiTheme="majorHAnsi" w:hAnsiTheme="majorHAnsi"/>
                <w:color w:val="0070C0"/>
                <w:sz w:val="22"/>
                <w:szCs w:val="22"/>
                <w:lang w:val="en-GB"/>
              </w:rPr>
              <w:t xml:space="preserve">with </w:t>
            </w:r>
            <w:r w:rsidRPr="00ED434F">
              <w:rPr>
                <w:rFonts w:asciiTheme="majorHAnsi" w:hAnsiTheme="majorHAnsi"/>
                <w:color w:val="0070C0"/>
                <w:sz w:val="22"/>
                <w:szCs w:val="22"/>
                <w:lang w:val="en-GB"/>
              </w:rPr>
              <w:t>and leading staff teams</w:t>
            </w:r>
            <w:r w:rsidR="00A26F7A">
              <w:rPr>
                <w:rFonts w:asciiTheme="majorHAnsi" w:hAnsiTheme="majorHAnsi"/>
                <w:color w:val="0070C0"/>
                <w:sz w:val="22"/>
                <w:szCs w:val="22"/>
                <w:lang w:val="en-GB"/>
              </w:rPr>
              <w:t>.</w:t>
            </w:r>
          </w:p>
          <w:p w14:paraId="6E22FC1E" w14:textId="1F643E17" w:rsidR="00AD4B54" w:rsidRPr="00ED434F" w:rsidRDefault="00AD4B54" w:rsidP="00FF408E">
            <w:pPr>
              <w:pStyle w:val="NoSpacing"/>
              <w:numPr>
                <w:ilvl w:val="0"/>
                <w:numId w:val="20"/>
              </w:numPr>
              <w:rPr>
                <w:rFonts w:asciiTheme="majorHAnsi" w:hAnsiTheme="majorHAnsi"/>
                <w:color w:val="0070C0"/>
                <w:sz w:val="22"/>
                <w:szCs w:val="22"/>
                <w:lang w:val="en-GB"/>
              </w:rPr>
            </w:pPr>
            <w:r w:rsidRPr="00ED434F">
              <w:rPr>
                <w:rFonts w:asciiTheme="majorHAnsi" w:hAnsiTheme="majorHAnsi"/>
                <w:color w:val="0070C0"/>
                <w:sz w:val="22"/>
                <w:szCs w:val="22"/>
                <w:lang w:val="en-GB"/>
              </w:rPr>
              <w:t>Ability to delegate work and support colleagues in undertaking responsibilities</w:t>
            </w:r>
            <w:r w:rsidR="00A26F7A">
              <w:rPr>
                <w:rFonts w:asciiTheme="majorHAnsi" w:hAnsiTheme="majorHAnsi"/>
                <w:color w:val="0070C0"/>
                <w:sz w:val="22"/>
                <w:szCs w:val="22"/>
                <w:lang w:val="en-GB"/>
              </w:rPr>
              <w:t>.</w:t>
            </w:r>
          </w:p>
          <w:p w14:paraId="4336CDAA" w14:textId="5C274215" w:rsidR="006A5EC4" w:rsidRPr="00ED434F" w:rsidRDefault="006A5EC4" w:rsidP="00FF408E">
            <w:pPr>
              <w:pStyle w:val="NoSpacing"/>
              <w:ind w:left="360"/>
              <w:rPr>
                <w:rFonts w:asciiTheme="majorHAnsi" w:hAnsiTheme="majorHAnsi"/>
                <w:color w:val="0070C0"/>
                <w:sz w:val="22"/>
                <w:szCs w:val="22"/>
                <w:lang w:val="en-GB"/>
              </w:rPr>
            </w:pPr>
          </w:p>
        </w:tc>
        <w:tc>
          <w:tcPr>
            <w:tcW w:w="3883" w:type="dxa"/>
            <w:tcBorders>
              <w:top w:val="none" w:sz="0" w:space="0" w:color="auto"/>
              <w:left w:val="none" w:sz="0" w:space="0" w:color="auto"/>
              <w:bottom w:val="none" w:sz="0" w:space="0" w:color="auto"/>
              <w:right w:val="none" w:sz="0" w:space="0" w:color="auto"/>
            </w:tcBorders>
            <w:shd w:val="clear" w:color="auto" w:fill="auto"/>
          </w:tcPr>
          <w:p w14:paraId="1BE308EA" w14:textId="03F6C7D8" w:rsidR="00DD426B" w:rsidRPr="00ED434F" w:rsidRDefault="00DD426B" w:rsidP="00FF408E">
            <w:pPr>
              <w:pStyle w:val="NoSpacing"/>
              <w:numPr>
                <w:ilvl w:val="0"/>
                <w:numId w:val="20"/>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Experience of performance management and supporting the professional development of colleagues</w:t>
            </w:r>
            <w:r w:rsidR="00A26F7A">
              <w:rPr>
                <w:rFonts w:asciiTheme="majorHAnsi" w:hAnsiTheme="majorHAnsi"/>
                <w:color w:val="0070C0"/>
                <w:sz w:val="22"/>
                <w:szCs w:val="22"/>
                <w:lang w:val="en-GB"/>
              </w:rPr>
              <w:t>.</w:t>
            </w:r>
          </w:p>
          <w:p w14:paraId="54B6B2CA" w14:textId="2D5D55E7" w:rsidR="00AD4B54" w:rsidRPr="00ED434F" w:rsidRDefault="00AD4B54" w:rsidP="00FF408E">
            <w:pPr>
              <w:pStyle w:val="NoSpacing"/>
              <w:numPr>
                <w:ilvl w:val="0"/>
                <w:numId w:val="20"/>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Experience of working with governors to enable them to fulfil whole school responsibilities</w:t>
            </w:r>
            <w:r w:rsidR="00A26F7A">
              <w:rPr>
                <w:rFonts w:asciiTheme="majorHAnsi" w:hAnsiTheme="majorHAnsi"/>
                <w:color w:val="0070C0"/>
                <w:sz w:val="22"/>
                <w:szCs w:val="22"/>
                <w:lang w:val="en-GB"/>
              </w:rPr>
              <w:t>.</w:t>
            </w:r>
          </w:p>
          <w:p w14:paraId="7FF5DDE6" w14:textId="17CBE401" w:rsidR="00AD4B54" w:rsidRPr="00ED434F" w:rsidRDefault="00AD4B54" w:rsidP="00FF408E">
            <w:pPr>
              <w:pStyle w:val="NoSpacing"/>
              <w:numPr>
                <w:ilvl w:val="0"/>
                <w:numId w:val="20"/>
              </w:numPr>
              <w:rPr>
                <w:rFonts w:asciiTheme="majorHAnsi" w:hAnsiTheme="majorHAnsi"/>
                <w:color w:val="0070C0"/>
                <w:sz w:val="22"/>
                <w:szCs w:val="22"/>
                <w:lang w:val="en-GB"/>
              </w:rPr>
            </w:pPr>
            <w:r w:rsidRPr="00ED434F">
              <w:rPr>
                <w:rFonts w:asciiTheme="majorHAnsi" w:hAnsiTheme="majorHAnsi"/>
                <w:color w:val="0070C0"/>
                <w:sz w:val="22"/>
                <w:szCs w:val="22"/>
                <w:lang w:val="en-GB"/>
              </w:rPr>
              <w:t>Successful involvement in</w:t>
            </w:r>
            <w:r w:rsidR="00BB2F52" w:rsidRPr="00ED434F">
              <w:rPr>
                <w:rFonts w:asciiTheme="majorHAnsi" w:hAnsiTheme="majorHAnsi"/>
                <w:color w:val="0070C0"/>
                <w:sz w:val="22"/>
                <w:szCs w:val="22"/>
                <w:lang w:val="en-GB"/>
              </w:rPr>
              <w:t xml:space="preserve"> staff recruitment, </w:t>
            </w:r>
            <w:proofErr w:type="gramStart"/>
            <w:r w:rsidR="00BB2F52" w:rsidRPr="00ED434F">
              <w:rPr>
                <w:rFonts w:asciiTheme="majorHAnsi" w:hAnsiTheme="majorHAnsi"/>
                <w:color w:val="0070C0"/>
                <w:sz w:val="22"/>
                <w:szCs w:val="22"/>
                <w:lang w:val="en-GB"/>
              </w:rPr>
              <w:t>appointment</w:t>
            </w:r>
            <w:proofErr w:type="gramEnd"/>
            <w:r w:rsidR="00BB2F52" w:rsidRPr="00ED434F">
              <w:rPr>
                <w:rFonts w:asciiTheme="majorHAnsi" w:hAnsiTheme="majorHAnsi"/>
                <w:color w:val="0070C0"/>
                <w:sz w:val="22"/>
                <w:szCs w:val="22"/>
                <w:lang w:val="en-GB"/>
              </w:rPr>
              <w:t xml:space="preserve"> and induction</w:t>
            </w:r>
            <w:r w:rsidR="00A26F7A">
              <w:rPr>
                <w:rFonts w:asciiTheme="majorHAnsi" w:hAnsiTheme="majorHAnsi"/>
                <w:color w:val="0070C0"/>
                <w:sz w:val="22"/>
                <w:szCs w:val="22"/>
                <w:lang w:val="en-GB"/>
              </w:rPr>
              <w:t>.</w:t>
            </w:r>
          </w:p>
          <w:p w14:paraId="164EBDB0" w14:textId="2A5847EC" w:rsidR="00AD4B54" w:rsidRPr="00ED434F" w:rsidRDefault="00AD4B54" w:rsidP="00FF408E">
            <w:pPr>
              <w:pStyle w:val="NoSpacing"/>
              <w:numPr>
                <w:ilvl w:val="0"/>
                <w:numId w:val="20"/>
              </w:numPr>
              <w:rPr>
                <w:rFonts w:asciiTheme="majorHAnsi" w:hAnsiTheme="majorHAnsi"/>
                <w:color w:val="0070C0"/>
                <w:sz w:val="22"/>
                <w:szCs w:val="22"/>
                <w:lang w:val="en-GB"/>
              </w:rPr>
            </w:pPr>
            <w:r w:rsidRPr="00ED434F">
              <w:rPr>
                <w:rFonts w:asciiTheme="majorHAnsi" w:hAnsiTheme="majorHAnsi"/>
                <w:color w:val="0070C0"/>
                <w:sz w:val="22"/>
                <w:szCs w:val="22"/>
                <w:lang w:val="en-GB"/>
              </w:rPr>
              <w:t>Understanding of how financial and resource management enable a school to achieve its educational priorities</w:t>
            </w:r>
            <w:r w:rsidR="00A26F7A">
              <w:rPr>
                <w:rFonts w:asciiTheme="majorHAnsi" w:hAnsiTheme="majorHAnsi"/>
                <w:color w:val="0070C0"/>
                <w:sz w:val="22"/>
                <w:szCs w:val="22"/>
                <w:lang w:val="en-GB"/>
              </w:rPr>
              <w:t>.</w:t>
            </w:r>
          </w:p>
          <w:p w14:paraId="65CFC999" w14:textId="77777777" w:rsidR="00AD4B54" w:rsidRPr="00ED434F" w:rsidRDefault="00AD4B54" w:rsidP="00FF408E">
            <w:pPr>
              <w:pStyle w:val="NoSpacing"/>
              <w:rPr>
                <w:rFonts w:asciiTheme="majorHAnsi" w:hAnsiTheme="majorHAnsi"/>
                <w:color w:val="0070C0"/>
                <w:sz w:val="22"/>
                <w:szCs w:val="22"/>
                <w:lang w:val="en-GB"/>
              </w:rPr>
            </w:pPr>
          </w:p>
        </w:tc>
      </w:tr>
      <w:tr w:rsidR="00B965DC" w:rsidRPr="00BB2F52" w14:paraId="032B162D" w14:textId="77777777" w:rsidTr="00523193">
        <w:trPr>
          <w:cnfStyle w:val="000000010000" w:firstRow="0" w:lastRow="0" w:firstColumn="0" w:lastColumn="0" w:oddVBand="0" w:evenVBand="0" w:oddHBand="0" w:evenHBand="1" w:firstRowFirstColumn="0" w:firstRowLastColumn="0" w:lastRowFirstColumn="0" w:lastRowLastColumn="0"/>
          <w:trHeight w:val="1965"/>
        </w:trPr>
        <w:tc>
          <w:tcPr>
            <w:tcW w:w="2835" w:type="dxa"/>
            <w:tcBorders>
              <w:top w:val="none" w:sz="0" w:space="0" w:color="auto"/>
              <w:left w:val="none" w:sz="0" w:space="0" w:color="auto"/>
              <w:bottom w:val="none" w:sz="0" w:space="0" w:color="auto"/>
              <w:right w:val="none" w:sz="0" w:space="0" w:color="auto"/>
            </w:tcBorders>
          </w:tcPr>
          <w:p w14:paraId="4ECF3FC1" w14:textId="552EE931" w:rsidR="00B965DC" w:rsidRPr="00ED434F" w:rsidRDefault="00B965DC" w:rsidP="00FF408E">
            <w:pPr>
              <w:tabs>
                <w:tab w:val="left" w:pos="397"/>
              </w:tabs>
              <w:rPr>
                <w:rFonts w:asciiTheme="majorHAnsi" w:hAnsiTheme="majorHAnsi" w:cs="Arial"/>
                <w:b/>
                <w:color w:val="0070C0"/>
                <w:sz w:val="22"/>
                <w:szCs w:val="22"/>
              </w:rPr>
            </w:pPr>
            <w:r w:rsidRPr="00ED434F">
              <w:rPr>
                <w:rFonts w:asciiTheme="majorHAnsi" w:hAnsiTheme="majorHAnsi" w:cs="Arial"/>
                <w:b/>
                <w:color w:val="0070C0"/>
                <w:sz w:val="22"/>
                <w:szCs w:val="22"/>
              </w:rPr>
              <w:t>Efficient and Effective Deployment of staff and resources</w:t>
            </w:r>
          </w:p>
        </w:tc>
        <w:tc>
          <w:tcPr>
            <w:tcW w:w="4055" w:type="dxa"/>
            <w:tcBorders>
              <w:top w:val="none" w:sz="0" w:space="0" w:color="auto"/>
              <w:left w:val="none" w:sz="0" w:space="0" w:color="auto"/>
              <w:bottom w:val="none" w:sz="0" w:space="0" w:color="auto"/>
              <w:right w:val="none" w:sz="0" w:space="0" w:color="auto"/>
            </w:tcBorders>
          </w:tcPr>
          <w:p w14:paraId="43EFEBB4" w14:textId="63AEB259" w:rsidR="00B965DC" w:rsidRPr="00ED434F" w:rsidRDefault="00B965DC" w:rsidP="00FF408E">
            <w:pPr>
              <w:pStyle w:val="NoSpacing"/>
              <w:numPr>
                <w:ilvl w:val="0"/>
                <w:numId w:val="27"/>
              </w:numPr>
              <w:rPr>
                <w:rFonts w:asciiTheme="majorHAnsi" w:hAnsiTheme="majorHAnsi"/>
                <w:color w:val="0070C0"/>
                <w:sz w:val="22"/>
                <w:szCs w:val="22"/>
                <w:lang w:val="en-GB"/>
              </w:rPr>
            </w:pPr>
            <w:r w:rsidRPr="00ED434F">
              <w:rPr>
                <w:rFonts w:asciiTheme="majorHAnsi" w:hAnsiTheme="majorHAnsi"/>
                <w:color w:val="0070C0"/>
                <w:sz w:val="22"/>
                <w:szCs w:val="22"/>
                <w:lang w:val="en-GB"/>
              </w:rPr>
              <w:t>Communicate effectively and with professional integrity</w:t>
            </w:r>
            <w:r w:rsidR="00A26F7A">
              <w:rPr>
                <w:rFonts w:asciiTheme="majorHAnsi" w:hAnsiTheme="majorHAnsi"/>
                <w:color w:val="0070C0"/>
                <w:sz w:val="22"/>
                <w:szCs w:val="22"/>
                <w:lang w:val="en-GB"/>
              </w:rPr>
              <w:t>.</w:t>
            </w:r>
          </w:p>
          <w:p w14:paraId="0D41B582" w14:textId="3FFCF0CD" w:rsidR="00B965DC" w:rsidRPr="00ED434F" w:rsidRDefault="00B965DC" w:rsidP="00FF408E">
            <w:pPr>
              <w:pStyle w:val="NoSpacing"/>
              <w:numPr>
                <w:ilvl w:val="0"/>
                <w:numId w:val="27"/>
              </w:numPr>
              <w:rPr>
                <w:rFonts w:asciiTheme="majorHAnsi" w:hAnsiTheme="majorHAnsi"/>
                <w:color w:val="0070C0"/>
                <w:sz w:val="22"/>
                <w:szCs w:val="22"/>
                <w:lang w:val="en-GB"/>
              </w:rPr>
            </w:pPr>
            <w:r w:rsidRPr="00ED434F">
              <w:rPr>
                <w:rFonts w:asciiTheme="majorHAnsi" w:hAnsiTheme="majorHAnsi"/>
                <w:color w:val="0070C0"/>
                <w:sz w:val="22"/>
                <w:szCs w:val="22"/>
                <w:lang w:val="en-GB"/>
              </w:rPr>
              <w:t>Know how to build and maintain effective teamwork</w:t>
            </w:r>
            <w:r w:rsidR="00A26F7A">
              <w:rPr>
                <w:rFonts w:asciiTheme="majorHAnsi" w:hAnsiTheme="majorHAnsi"/>
                <w:color w:val="0070C0"/>
                <w:sz w:val="22"/>
                <w:szCs w:val="22"/>
                <w:lang w:val="en-GB"/>
              </w:rPr>
              <w:t>.</w:t>
            </w:r>
          </w:p>
          <w:p w14:paraId="32DEDE52" w14:textId="65AEB499" w:rsidR="00B965DC" w:rsidRPr="00ED434F" w:rsidRDefault="00B965DC" w:rsidP="00FF408E">
            <w:pPr>
              <w:pStyle w:val="NoSpacing"/>
              <w:numPr>
                <w:ilvl w:val="0"/>
                <w:numId w:val="27"/>
              </w:numPr>
              <w:rPr>
                <w:rFonts w:asciiTheme="majorHAnsi" w:hAnsiTheme="majorHAnsi"/>
                <w:color w:val="0070C0"/>
                <w:sz w:val="22"/>
                <w:szCs w:val="22"/>
                <w:lang w:val="en-GB"/>
              </w:rPr>
            </w:pPr>
            <w:r w:rsidRPr="00ED434F">
              <w:rPr>
                <w:rFonts w:asciiTheme="majorHAnsi" w:hAnsiTheme="majorHAnsi"/>
                <w:color w:val="0070C0"/>
                <w:sz w:val="22"/>
                <w:szCs w:val="22"/>
                <w:lang w:val="en-GB"/>
              </w:rPr>
              <w:t>Able to mentor</w:t>
            </w:r>
            <w:r w:rsidR="00A26F7A">
              <w:rPr>
                <w:rFonts w:asciiTheme="majorHAnsi" w:hAnsiTheme="majorHAnsi"/>
                <w:color w:val="0070C0"/>
                <w:sz w:val="22"/>
                <w:szCs w:val="22"/>
                <w:lang w:val="en-GB"/>
              </w:rPr>
              <w:t xml:space="preserve"> and coach</w:t>
            </w:r>
            <w:r w:rsidRPr="00ED434F">
              <w:rPr>
                <w:rFonts w:asciiTheme="majorHAnsi" w:hAnsiTheme="majorHAnsi"/>
                <w:color w:val="0070C0"/>
                <w:sz w:val="22"/>
                <w:szCs w:val="22"/>
                <w:lang w:val="en-GB"/>
              </w:rPr>
              <w:t xml:space="preserve"> staff and students</w:t>
            </w:r>
            <w:r w:rsidR="00A26F7A">
              <w:rPr>
                <w:rFonts w:asciiTheme="majorHAnsi" w:hAnsiTheme="majorHAnsi"/>
                <w:color w:val="0070C0"/>
                <w:sz w:val="22"/>
                <w:szCs w:val="22"/>
                <w:lang w:val="en-GB"/>
              </w:rPr>
              <w:t>.</w:t>
            </w:r>
          </w:p>
          <w:p w14:paraId="7FCDB16A" w14:textId="12833085" w:rsidR="00B965DC" w:rsidRPr="00ED434F" w:rsidRDefault="00B965DC" w:rsidP="00FF408E">
            <w:pPr>
              <w:pStyle w:val="NoSpacing"/>
              <w:numPr>
                <w:ilvl w:val="0"/>
                <w:numId w:val="27"/>
              </w:numPr>
              <w:rPr>
                <w:rFonts w:asciiTheme="majorHAnsi" w:hAnsiTheme="majorHAnsi"/>
                <w:color w:val="0070C0"/>
                <w:sz w:val="22"/>
                <w:szCs w:val="22"/>
                <w:lang w:val="en-GB"/>
              </w:rPr>
            </w:pPr>
            <w:r w:rsidRPr="00ED434F">
              <w:rPr>
                <w:rFonts w:asciiTheme="majorHAnsi" w:hAnsiTheme="majorHAnsi"/>
                <w:color w:val="0070C0"/>
                <w:sz w:val="22"/>
                <w:szCs w:val="22"/>
                <w:lang w:val="en-GB"/>
              </w:rPr>
              <w:t>Able to deal with difficult people and challenging situations.</w:t>
            </w:r>
          </w:p>
        </w:tc>
        <w:tc>
          <w:tcPr>
            <w:tcW w:w="3883" w:type="dxa"/>
            <w:tcBorders>
              <w:top w:val="none" w:sz="0" w:space="0" w:color="auto"/>
              <w:left w:val="none" w:sz="0" w:space="0" w:color="auto"/>
              <w:bottom w:val="none" w:sz="0" w:space="0" w:color="auto"/>
              <w:right w:val="none" w:sz="0" w:space="0" w:color="auto"/>
            </w:tcBorders>
          </w:tcPr>
          <w:p w14:paraId="111C3BB4" w14:textId="77777777" w:rsidR="00B965DC" w:rsidRPr="00ED434F" w:rsidRDefault="00B965DC" w:rsidP="00FF408E">
            <w:pPr>
              <w:pStyle w:val="NoSpacing"/>
              <w:rPr>
                <w:rFonts w:asciiTheme="majorHAnsi" w:hAnsiTheme="majorHAnsi"/>
                <w:color w:val="0070C0"/>
                <w:sz w:val="22"/>
                <w:szCs w:val="22"/>
                <w:lang w:val="en-GB"/>
              </w:rPr>
            </w:pPr>
          </w:p>
        </w:tc>
      </w:tr>
      <w:tr w:rsidR="00AD4B54" w:rsidRPr="00BB2F52" w14:paraId="2ECD1D38" w14:textId="77777777" w:rsidTr="00523193">
        <w:trPr>
          <w:cnfStyle w:val="000000100000" w:firstRow="0" w:lastRow="0" w:firstColumn="0" w:lastColumn="0" w:oddVBand="0" w:evenVBand="0" w:oddHBand="1" w:evenHBand="0" w:firstRowFirstColumn="0" w:firstRowLastColumn="0" w:lastRowFirstColumn="0" w:lastRowLastColumn="0"/>
          <w:trHeight w:val="3241"/>
        </w:trPr>
        <w:tc>
          <w:tcPr>
            <w:tcW w:w="2835" w:type="dxa"/>
            <w:tcBorders>
              <w:top w:val="none" w:sz="0" w:space="0" w:color="auto"/>
              <w:left w:val="none" w:sz="0" w:space="0" w:color="auto"/>
              <w:bottom w:val="none" w:sz="0" w:space="0" w:color="auto"/>
              <w:right w:val="none" w:sz="0" w:space="0" w:color="auto"/>
            </w:tcBorders>
            <w:shd w:val="clear" w:color="auto" w:fill="auto"/>
          </w:tcPr>
          <w:p w14:paraId="2643DD6F" w14:textId="77777777" w:rsidR="00AD4B54" w:rsidRPr="00ED434F" w:rsidRDefault="00AD4B54" w:rsidP="00FF408E">
            <w:pPr>
              <w:tabs>
                <w:tab w:val="left" w:pos="397"/>
              </w:tabs>
              <w:rPr>
                <w:rFonts w:asciiTheme="majorHAnsi" w:hAnsiTheme="majorHAnsi" w:cs="Arial"/>
                <w:b/>
                <w:color w:val="0070C0"/>
                <w:sz w:val="22"/>
                <w:szCs w:val="22"/>
              </w:rPr>
            </w:pPr>
            <w:r w:rsidRPr="00ED434F">
              <w:rPr>
                <w:rFonts w:asciiTheme="majorHAnsi" w:hAnsiTheme="majorHAnsi" w:cs="Arial"/>
                <w:b/>
                <w:color w:val="0070C0"/>
                <w:sz w:val="22"/>
                <w:szCs w:val="22"/>
              </w:rPr>
              <w:lastRenderedPageBreak/>
              <w:t>Accountability</w:t>
            </w:r>
          </w:p>
        </w:tc>
        <w:tc>
          <w:tcPr>
            <w:tcW w:w="4055" w:type="dxa"/>
            <w:tcBorders>
              <w:top w:val="none" w:sz="0" w:space="0" w:color="auto"/>
              <w:left w:val="none" w:sz="0" w:space="0" w:color="auto"/>
              <w:bottom w:val="none" w:sz="0" w:space="0" w:color="auto"/>
              <w:right w:val="none" w:sz="0" w:space="0" w:color="auto"/>
            </w:tcBorders>
            <w:shd w:val="clear" w:color="auto" w:fill="auto"/>
          </w:tcPr>
          <w:p w14:paraId="1492B80E" w14:textId="7A534066" w:rsidR="00AD4B54" w:rsidRPr="00ED434F" w:rsidRDefault="00AD4B54" w:rsidP="00FF408E">
            <w:pPr>
              <w:pStyle w:val="NoSpacing"/>
              <w:numPr>
                <w:ilvl w:val="0"/>
                <w:numId w:val="19"/>
              </w:numPr>
              <w:rPr>
                <w:rFonts w:asciiTheme="majorHAnsi" w:hAnsiTheme="majorHAnsi"/>
                <w:color w:val="0070C0"/>
                <w:sz w:val="22"/>
                <w:szCs w:val="22"/>
                <w:lang w:val="en-GB"/>
              </w:rPr>
            </w:pPr>
            <w:r w:rsidRPr="00ED434F">
              <w:rPr>
                <w:rFonts w:asciiTheme="majorHAnsi" w:hAnsiTheme="majorHAnsi"/>
                <w:color w:val="0070C0"/>
                <w:sz w:val="22"/>
                <w:szCs w:val="22"/>
                <w:lang w:val="en-GB"/>
              </w:rPr>
              <w:t>Ability to communicate effectively, orally and in wr</w:t>
            </w:r>
            <w:r w:rsidR="00BB2F52" w:rsidRPr="00ED434F">
              <w:rPr>
                <w:rFonts w:asciiTheme="majorHAnsi" w:hAnsiTheme="majorHAnsi"/>
                <w:color w:val="0070C0"/>
                <w:sz w:val="22"/>
                <w:szCs w:val="22"/>
                <w:lang w:val="en-GB"/>
              </w:rPr>
              <w:t xml:space="preserve">iting to a range of audiences </w:t>
            </w:r>
            <w:proofErr w:type="gramStart"/>
            <w:r w:rsidRPr="00ED434F">
              <w:rPr>
                <w:rFonts w:asciiTheme="majorHAnsi" w:hAnsiTheme="majorHAnsi"/>
                <w:color w:val="0070C0"/>
                <w:sz w:val="22"/>
                <w:szCs w:val="22"/>
                <w:lang w:val="en-GB"/>
              </w:rPr>
              <w:t>e.g.</w:t>
            </w:r>
            <w:proofErr w:type="gramEnd"/>
            <w:r w:rsidRPr="00ED434F">
              <w:rPr>
                <w:rFonts w:asciiTheme="majorHAnsi" w:hAnsiTheme="majorHAnsi"/>
                <w:color w:val="0070C0"/>
                <w:sz w:val="22"/>
                <w:szCs w:val="22"/>
                <w:lang w:val="en-GB"/>
              </w:rPr>
              <w:t xml:space="preserve"> staff, pupils, parents, governors</w:t>
            </w:r>
            <w:r w:rsidR="00A26F7A">
              <w:rPr>
                <w:rFonts w:asciiTheme="majorHAnsi" w:hAnsiTheme="majorHAnsi"/>
                <w:color w:val="0070C0"/>
                <w:sz w:val="22"/>
                <w:szCs w:val="22"/>
                <w:lang w:val="en-GB"/>
              </w:rPr>
              <w:t>.</w:t>
            </w:r>
            <w:r w:rsidRPr="00ED434F">
              <w:rPr>
                <w:rFonts w:asciiTheme="majorHAnsi" w:hAnsiTheme="majorHAnsi"/>
                <w:color w:val="0070C0"/>
                <w:sz w:val="22"/>
                <w:szCs w:val="22"/>
                <w:lang w:val="en-GB"/>
              </w:rPr>
              <w:t xml:space="preserve"> </w:t>
            </w:r>
          </w:p>
          <w:p w14:paraId="5BABA48F" w14:textId="66DA7BB1" w:rsidR="00AD4B54" w:rsidRPr="00ED434F" w:rsidRDefault="00AD4B54" w:rsidP="00FF408E">
            <w:pPr>
              <w:pStyle w:val="NoSpacing"/>
              <w:numPr>
                <w:ilvl w:val="0"/>
                <w:numId w:val="19"/>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Experience of effective whole school self-evaluation and improvement strategies</w:t>
            </w:r>
            <w:r w:rsidR="00A26F7A">
              <w:rPr>
                <w:rFonts w:asciiTheme="majorHAnsi" w:hAnsiTheme="majorHAnsi"/>
                <w:color w:val="0070C0"/>
                <w:sz w:val="22"/>
                <w:szCs w:val="22"/>
                <w:lang w:val="en-GB"/>
              </w:rPr>
              <w:t>.</w:t>
            </w:r>
          </w:p>
          <w:p w14:paraId="62D4F9FC" w14:textId="66C83234" w:rsidR="00AD4B54" w:rsidRDefault="00AD4B54" w:rsidP="00FF408E">
            <w:pPr>
              <w:pStyle w:val="NoSpacing"/>
              <w:numPr>
                <w:ilvl w:val="0"/>
                <w:numId w:val="19"/>
              </w:numPr>
              <w:rPr>
                <w:rFonts w:asciiTheme="majorHAnsi" w:hAnsiTheme="majorHAnsi"/>
                <w:color w:val="0070C0"/>
                <w:sz w:val="22"/>
                <w:szCs w:val="22"/>
                <w:lang w:val="en-GB"/>
              </w:rPr>
            </w:pPr>
            <w:r w:rsidRPr="00ED434F">
              <w:rPr>
                <w:rFonts w:asciiTheme="majorHAnsi" w:hAnsiTheme="majorHAnsi"/>
                <w:color w:val="0070C0"/>
                <w:sz w:val="22"/>
                <w:szCs w:val="22"/>
                <w:lang w:val="en-GB"/>
              </w:rPr>
              <w:t>Ability to provide clear information and advice to staff and governors</w:t>
            </w:r>
            <w:r w:rsidR="00A26F7A">
              <w:rPr>
                <w:rFonts w:asciiTheme="majorHAnsi" w:hAnsiTheme="majorHAnsi"/>
                <w:color w:val="0070C0"/>
                <w:sz w:val="22"/>
                <w:szCs w:val="22"/>
                <w:lang w:val="en-GB"/>
              </w:rPr>
              <w:t>.</w:t>
            </w:r>
          </w:p>
          <w:p w14:paraId="33424102" w14:textId="0918857C" w:rsidR="00827AA8" w:rsidRPr="00ED434F" w:rsidRDefault="00827AA8" w:rsidP="00FF408E">
            <w:pPr>
              <w:pStyle w:val="NoSpacing"/>
              <w:numPr>
                <w:ilvl w:val="0"/>
                <w:numId w:val="19"/>
              </w:numPr>
              <w:rPr>
                <w:rFonts w:asciiTheme="majorHAnsi" w:hAnsiTheme="majorHAnsi"/>
                <w:color w:val="0070C0"/>
                <w:sz w:val="22"/>
                <w:szCs w:val="22"/>
                <w:lang w:val="en-GB"/>
              </w:rPr>
            </w:pPr>
            <w:r>
              <w:rPr>
                <w:rFonts w:asciiTheme="majorHAnsi" w:hAnsiTheme="majorHAnsi"/>
                <w:color w:val="0070C0"/>
                <w:sz w:val="22"/>
                <w:szCs w:val="22"/>
                <w:lang w:val="en-GB"/>
              </w:rPr>
              <w:t>Ability to prioritise effectively ad meet deadlines.</w:t>
            </w:r>
          </w:p>
          <w:p w14:paraId="1F8711F0" w14:textId="293AED3A" w:rsidR="00311AB4" w:rsidRPr="00ED434F" w:rsidRDefault="00311AB4" w:rsidP="00FF408E">
            <w:pPr>
              <w:pStyle w:val="NoSpacing"/>
              <w:numPr>
                <w:ilvl w:val="0"/>
                <w:numId w:val="19"/>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Able to hold others </w:t>
            </w:r>
            <w:r w:rsidR="00AC6F7F">
              <w:rPr>
                <w:rFonts w:asciiTheme="majorHAnsi" w:hAnsiTheme="majorHAnsi"/>
                <w:color w:val="0070C0"/>
                <w:sz w:val="22"/>
                <w:szCs w:val="22"/>
                <w:lang w:val="en-GB"/>
              </w:rPr>
              <w:t xml:space="preserve">to </w:t>
            </w:r>
            <w:r w:rsidRPr="00ED434F">
              <w:rPr>
                <w:rFonts w:asciiTheme="majorHAnsi" w:hAnsiTheme="majorHAnsi"/>
                <w:color w:val="0070C0"/>
                <w:sz w:val="22"/>
                <w:szCs w:val="22"/>
                <w:lang w:val="en-GB"/>
              </w:rPr>
              <w:t>account sensitively and constructively</w:t>
            </w:r>
            <w:r w:rsidR="00A26F7A">
              <w:rPr>
                <w:rFonts w:asciiTheme="majorHAnsi" w:hAnsiTheme="majorHAnsi"/>
                <w:color w:val="0070C0"/>
                <w:sz w:val="22"/>
                <w:szCs w:val="22"/>
                <w:lang w:val="en-GB"/>
              </w:rPr>
              <w:t>.</w:t>
            </w:r>
          </w:p>
        </w:tc>
        <w:tc>
          <w:tcPr>
            <w:tcW w:w="3883" w:type="dxa"/>
            <w:tcBorders>
              <w:top w:val="none" w:sz="0" w:space="0" w:color="auto"/>
              <w:left w:val="none" w:sz="0" w:space="0" w:color="auto"/>
              <w:bottom w:val="none" w:sz="0" w:space="0" w:color="auto"/>
              <w:right w:val="none" w:sz="0" w:space="0" w:color="auto"/>
            </w:tcBorders>
            <w:shd w:val="clear" w:color="auto" w:fill="auto"/>
          </w:tcPr>
          <w:p w14:paraId="1BC7F26A" w14:textId="785D321C" w:rsidR="00AD4B54" w:rsidRPr="00ED434F" w:rsidRDefault="00AD4B54" w:rsidP="00FF408E">
            <w:pPr>
              <w:pStyle w:val="NoSpacing"/>
              <w:numPr>
                <w:ilvl w:val="0"/>
                <w:numId w:val="19"/>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Experience of presenting reports to governors</w:t>
            </w:r>
            <w:r w:rsidR="00A26F7A">
              <w:rPr>
                <w:rFonts w:asciiTheme="majorHAnsi" w:hAnsiTheme="majorHAnsi"/>
                <w:color w:val="0070C0"/>
                <w:sz w:val="22"/>
                <w:szCs w:val="22"/>
                <w:lang w:val="en-GB"/>
              </w:rPr>
              <w:t>.</w:t>
            </w:r>
          </w:p>
          <w:p w14:paraId="31FD0E51" w14:textId="6AC08FE5" w:rsidR="00AD4B54" w:rsidRPr="00ED434F" w:rsidRDefault="00AD4B54" w:rsidP="00FF408E">
            <w:pPr>
              <w:pStyle w:val="NoSpacing"/>
              <w:numPr>
                <w:ilvl w:val="0"/>
                <w:numId w:val="19"/>
              </w:numPr>
              <w:rPr>
                <w:rFonts w:asciiTheme="majorHAnsi" w:hAnsiTheme="majorHAnsi"/>
                <w:color w:val="0070C0"/>
                <w:sz w:val="22"/>
                <w:szCs w:val="22"/>
                <w:lang w:val="en-GB"/>
              </w:rPr>
            </w:pPr>
            <w:r w:rsidRPr="00ED434F">
              <w:rPr>
                <w:rFonts w:asciiTheme="majorHAnsi" w:hAnsiTheme="majorHAnsi"/>
                <w:color w:val="0070C0"/>
                <w:sz w:val="22"/>
                <w:szCs w:val="22"/>
                <w:lang w:val="en-GB"/>
              </w:rPr>
              <w:t>Leading sessions to inform parents</w:t>
            </w:r>
            <w:r w:rsidR="00A26F7A">
              <w:rPr>
                <w:rFonts w:asciiTheme="majorHAnsi" w:hAnsiTheme="majorHAnsi"/>
                <w:color w:val="0070C0"/>
                <w:sz w:val="22"/>
                <w:szCs w:val="22"/>
                <w:lang w:val="en-GB"/>
              </w:rPr>
              <w:t>.</w:t>
            </w:r>
          </w:p>
          <w:p w14:paraId="09A86DE8" w14:textId="79E53F76" w:rsidR="00AD4B54" w:rsidRPr="00ED434F" w:rsidRDefault="00AD4B54" w:rsidP="00FF408E">
            <w:pPr>
              <w:pStyle w:val="NoSpacing"/>
              <w:numPr>
                <w:ilvl w:val="0"/>
                <w:numId w:val="19"/>
              </w:numPr>
              <w:rPr>
                <w:rFonts w:asciiTheme="majorHAnsi" w:hAnsiTheme="majorHAnsi"/>
                <w:color w:val="0070C0"/>
                <w:sz w:val="22"/>
                <w:szCs w:val="22"/>
                <w:lang w:val="en-GB"/>
              </w:rPr>
            </w:pPr>
            <w:r w:rsidRPr="00ED434F">
              <w:rPr>
                <w:rFonts w:asciiTheme="majorHAnsi" w:hAnsiTheme="majorHAnsi"/>
                <w:color w:val="0070C0"/>
                <w:sz w:val="22"/>
                <w:szCs w:val="22"/>
                <w:lang w:val="en-GB"/>
              </w:rPr>
              <w:t>Experience of offering challenge and support to improve performance</w:t>
            </w:r>
            <w:r w:rsidR="00A26F7A">
              <w:rPr>
                <w:rFonts w:asciiTheme="majorHAnsi" w:hAnsiTheme="majorHAnsi"/>
                <w:color w:val="0070C0"/>
                <w:sz w:val="22"/>
                <w:szCs w:val="22"/>
                <w:lang w:val="en-GB"/>
              </w:rPr>
              <w:t>.</w:t>
            </w:r>
          </w:p>
          <w:p w14:paraId="541B1A4F" w14:textId="5815A9D8" w:rsidR="00BB2F52" w:rsidRPr="00ED434F" w:rsidRDefault="00BB2F52" w:rsidP="00FF408E">
            <w:pPr>
              <w:pStyle w:val="NoSpacing"/>
              <w:ind w:left="360"/>
              <w:rPr>
                <w:rFonts w:asciiTheme="majorHAnsi" w:hAnsiTheme="majorHAnsi"/>
                <w:color w:val="0070C0"/>
                <w:sz w:val="22"/>
                <w:szCs w:val="22"/>
                <w:lang w:val="en-GB"/>
              </w:rPr>
            </w:pPr>
          </w:p>
        </w:tc>
      </w:tr>
      <w:tr w:rsidR="00311AB4" w:rsidRPr="00BB2F52" w14:paraId="4DC0D9D5" w14:textId="77777777" w:rsidTr="00FF408E">
        <w:trPr>
          <w:cnfStyle w:val="000000010000" w:firstRow="0" w:lastRow="0" w:firstColumn="0" w:lastColumn="0" w:oddVBand="0" w:evenVBand="0" w:oddHBand="0" w:evenHBand="1" w:firstRowFirstColumn="0" w:firstRowLastColumn="0" w:lastRowFirstColumn="0" w:lastRowLastColumn="0"/>
          <w:trHeight w:val="570"/>
        </w:trPr>
        <w:tc>
          <w:tcPr>
            <w:tcW w:w="2835" w:type="dxa"/>
            <w:tcBorders>
              <w:top w:val="none" w:sz="0" w:space="0" w:color="auto"/>
              <w:left w:val="none" w:sz="0" w:space="0" w:color="auto"/>
              <w:bottom w:val="none" w:sz="0" w:space="0" w:color="auto"/>
              <w:right w:val="none" w:sz="0" w:space="0" w:color="auto"/>
            </w:tcBorders>
          </w:tcPr>
          <w:p w14:paraId="02EE2835" w14:textId="3C35F6B2" w:rsidR="00311AB4" w:rsidRPr="00ED434F" w:rsidRDefault="00311AB4" w:rsidP="00FF408E">
            <w:pPr>
              <w:tabs>
                <w:tab w:val="left" w:pos="397"/>
              </w:tabs>
              <w:rPr>
                <w:rFonts w:asciiTheme="majorHAnsi" w:hAnsiTheme="majorHAnsi" w:cs="Arial"/>
                <w:b/>
                <w:color w:val="0070C0"/>
                <w:sz w:val="22"/>
                <w:szCs w:val="22"/>
              </w:rPr>
            </w:pPr>
            <w:r w:rsidRPr="00ED434F">
              <w:rPr>
                <w:rFonts w:asciiTheme="majorHAnsi" w:hAnsiTheme="majorHAnsi" w:cs="Arial"/>
                <w:b/>
                <w:color w:val="0070C0"/>
                <w:sz w:val="22"/>
                <w:szCs w:val="22"/>
              </w:rPr>
              <w:t>Pastoral care</w:t>
            </w:r>
          </w:p>
        </w:tc>
        <w:tc>
          <w:tcPr>
            <w:tcW w:w="4055" w:type="dxa"/>
            <w:tcBorders>
              <w:top w:val="none" w:sz="0" w:space="0" w:color="auto"/>
              <w:left w:val="none" w:sz="0" w:space="0" w:color="auto"/>
              <w:bottom w:val="none" w:sz="0" w:space="0" w:color="auto"/>
              <w:right w:val="none" w:sz="0" w:space="0" w:color="auto"/>
            </w:tcBorders>
          </w:tcPr>
          <w:p w14:paraId="037DDF2F" w14:textId="54AB98F8" w:rsidR="00311AB4" w:rsidRPr="00ED434F" w:rsidRDefault="00311AB4" w:rsidP="00FF408E">
            <w:pPr>
              <w:pStyle w:val="ListParagraph"/>
              <w:numPr>
                <w:ilvl w:val="0"/>
                <w:numId w:val="17"/>
              </w:numPr>
              <w:spacing w:after="100"/>
              <w:rPr>
                <w:rFonts w:asciiTheme="majorHAnsi" w:hAnsiTheme="majorHAnsi" w:cs="Arial"/>
                <w:color w:val="0070C0"/>
                <w:sz w:val="22"/>
                <w:szCs w:val="22"/>
              </w:rPr>
            </w:pPr>
            <w:r w:rsidRPr="00ED434F">
              <w:rPr>
                <w:rFonts w:asciiTheme="majorHAnsi" w:hAnsiTheme="majorHAnsi" w:cs="Arial"/>
                <w:color w:val="0070C0"/>
                <w:sz w:val="22"/>
                <w:szCs w:val="22"/>
              </w:rPr>
              <w:t>Able to form good relationships with all stakeholders</w:t>
            </w:r>
            <w:r w:rsidR="00A26F7A">
              <w:rPr>
                <w:rFonts w:asciiTheme="majorHAnsi" w:hAnsiTheme="majorHAnsi" w:cs="Arial"/>
                <w:color w:val="0070C0"/>
                <w:sz w:val="22"/>
                <w:szCs w:val="22"/>
              </w:rPr>
              <w:t>.</w:t>
            </w:r>
          </w:p>
          <w:p w14:paraId="6B41182B" w14:textId="56184632" w:rsidR="00311AB4" w:rsidRPr="00ED434F" w:rsidRDefault="00311AB4" w:rsidP="00FF408E">
            <w:pPr>
              <w:pStyle w:val="ListParagraph"/>
              <w:numPr>
                <w:ilvl w:val="0"/>
                <w:numId w:val="17"/>
              </w:numPr>
              <w:spacing w:after="100"/>
              <w:rPr>
                <w:rFonts w:asciiTheme="majorHAnsi" w:hAnsiTheme="majorHAnsi" w:cs="Arial"/>
                <w:color w:val="0070C0"/>
                <w:sz w:val="22"/>
                <w:szCs w:val="22"/>
              </w:rPr>
            </w:pPr>
            <w:r w:rsidRPr="00ED434F">
              <w:rPr>
                <w:rFonts w:asciiTheme="majorHAnsi" w:hAnsiTheme="majorHAnsi" w:cs="Arial"/>
                <w:color w:val="0070C0"/>
                <w:sz w:val="22"/>
                <w:szCs w:val="22"/>
              </w:rPr>
              <w:t>Ability to listen and respond sensitively and constructively</w:t>
            </w:r>
            <w:r w:rsidR="00A26F7A">
              <w:rPr>
                <w:rFonts w:asciiTheme="majorHAnsi" w:hAnsiTheme="majorHAnsi" w:cs="Arial"/>
                <w:color w:val="0070C0"/>
                <w:sz w:val="22"/>
                <w:szCs w:val="22"/>
              </w:rPr>
              <w:t>.</w:t>
            </w:r>
          </w:p>
          <w:p w14:paraId="000D1E75" w14:textId="7C49DFC6" w:rsidR="00311AB4" w:rsidRPr="00ED434F" w:rsidRDefault="00311AB4" w:rsidP="00FF408E">
            <w:pPr>
              <w:pStyle w:val="ListParagraph"/>
              <w:numPr>
                <w:ilvl w:val="0"/>
                <w:numId w:val="17"/>
              </w:numPr>
              <w:spacing w:after="100"/>
              <w:rPr>
                <w:rFonts w:asciiTheme="majorHAnsi" w:hAnsiTheme="majorHAnsi" w:cs="Arial"/>
                <w:color w:val="0070C0"/>
                <w:sz w:val="22"/>
                <w:szCs w:val="22"/>
              </w:rPr>
            </w:pPr>
            <w:r w:rsidRPr="00ED434F">
              <w:rPr>
                <w:rFonts w:asciiTheme="majorHAnsi" w:hAnsiTheme="majorHAnsi" w:cs="Arial"/>
                <w:color w:val="0070C0"/>
                <w:sz w:val="22"/>
                <w:szCs w:val="22"/>
              </w:rPr>
              <w:t>Have an awareness of staff concerns and worries</w:t>
            </w:r>
            <w:r w:rsidR="00A26F7A">
              <w:rPr>
                <w:rFonts w:asciiTheme="majorHAnsi" w:hAnsiTheme="majorHAnsi" w:cs="Arial"/>
                <w:color w:val="0070C0"/>
                <w:sz w:val="22"/>
                <w:szCs w:val="22"/>
              </w:rPr>
              <w:t>.</w:t>
            </w:r>
          </w:p>
          <w:p w14:paraId="05892E02" w14:textId="391AB98C" w:rsidR="00311AB4" w:rsidRPr="00ED434F" w:rsidRDefault="00311AB4" w:rsidP="00FF408E">
            <w:pPr>
              <w:pStyle w:val="ListParagraph"/>
              <w:numPr>
                <w:ilvl w:val="0"/>
                <w:numId w:val="17"/>
              </w:numPr>
              <w:spacing w:after="100"/>
              <w:rPr>
                <w:rFonts w:asciiTheme="majorHAnsi" w:hAnsiTheme="majorHAnsi" w:cs="Arial"/>
                <w:color w:val="0070C0"/>
                <w:sz w:val="22"/>
                <w:szCs w:val="22"/>
              </w:rPr>
            </w:pPr>
            <w:r w:rsidRPr="00ED434F">
              <w:rPr>
                <w:rFonts w:asciiTheme="majorHAnsi" w:hAnsiTheme="majorHAnsi" w:cs="Arial"/>
                <w:color w:val="0070C0"/>
                <w:sz w:val="22"/>
                <w:szCs w:val="22"/>
              </w:rPr>
              <w:t xml:space="preserve">Know the appropriate steps to take to manage a situation, keep the </w:t>
            </w:r>
            <w:r w:rsidR="00AD5157" w:rsidRPr="00ED434F">
              <w:rPr>
                <w:rFonts w:asciiTheme="majorHAnsi" w:hAnsiTheme="majorHAnsi" w:cs="Arial"/>
                <w:color w:val="0070C0"/>
                <w:sz w:val="22"/>
                <w:szCs w:val="22"/>
              </w:rPr>
              <w:t>Head Teacher</w:t>
            </w:r>
            <w:r w:rsidRPr="00ED434F">
              <w:rPr>
                <w:rFonts w:asciiTheme="majorHAnsi" w:hAnsiTheme="majorHAnsi" w:cs="Arial"/>
                <w:color w:val="0070C0"/>
                <w:sz w:val="22"/>
                <w:szCs w:val="22"/>
              </w:rPr>
              <w:t xml:space="preserve"> informed and know when to delegate and seek advice</w:t>
            </w:r>
            <w:r w:rsidR="00A26F7A">
              <w:rPr>
                <w:rFonts w:asciiTheme="majorHAnsi" w:hAnsiTheme="majorHAnsi" w:cs="Arial"/>
                <w:color w:val="0070C0"/>
                <w:sz w:val="22"/>
                <w:szCs w:val="22"/>
              </w:rPr>
              <w:t>.</w:t>
            </w:r>
          </w:p>
        </w:tc>
        <w:tc>
          <w:tcPr>
            <w:tcW w:w="3883" w:type="dxa"/>
            <w:tcBorders>
              <w:top w:val="none" w:sz="0" w:space="0" w:color="auto"/>
              <w:left w:val="none" w:sz="0" w:space="0" w:color="auto"/>
              <w:bottom w:val="none" w:sz="0" w:space="0" w:color="auto"/>
              <w:right w:val="none" w:sz="0" w:space="0" w:color="auto"/>
            </w:tcBorders>
          </w:tcPr>
          <w:p w14:paraId="7AB6B168" w14:textId="77777777" w:rsidR="00311AB4" w:rsidRPr="00ED434F" w:rsidRDefault="00311AB4" w:rsidP="00FF408E">
            <w:pPr>
              <w:tabs>
                <w:tab w:val="left" w:pos="2220"/>
              </w:tabs>
              <w:spacing w:after="100"/>
              <w:ind w:left="284"/>
              <w:rPr>
                <w:rFonts w:asciiTheme="majorHAnsi" w:hAnsiTheme="majorHAnsi" w:cs="Arial"/>
                <w:color w:val="0070C0"/>
                <w:sz w:val="22"/>
                <w:szCs w:val="22"/>
              </w:rPr>
            </w:pPr>
          </w:p>
        </w:tc>
      </w:tr>
      <w:tr w:rsidR="00AD4B54" w:rsidRPr="00311AB4" w14:paraId="6D7D4E38" w14:textId="77777777" w:rsidTr="00FF408E">
        <w:trPr>
          <w:cnfStyle w:val="000000100000" w:firstRow="0" w:lastRow="0" w:firstColumn="0" w:lastColumn="0" w:oddVBand="0" w:evenVBand="0" w:oddHBand="1" w:evenHBand="0" w:firstRowFirstColumn="0" w:firstRowLastColumn="0" w:lastRowFirstColumn="0" w:lastRowLastColumn="0"/>
          <w:trHeight w:val="3435"/>
        </w:trPr>
        <w:tc>
          <w:tcPr>
            <w:tcW w:w="2835" w:type="dxa"/>
            <w:tcBorders>
              <w:top w:val="none" w:sz="0" w:space="0" w:color="auto"/>
              <w:left w:val="none" w:sz="0" w:space="0" w:color="auto"/>
              <w:bottom w:val="none" w:sz="0" w:space="0" w:color="auto"/>
              <w:right w:val="none" w:sz="0" w:space="0" w:color="auto"/>
            </w:tcBorders>
            <w:shd w:val="clear" w:color="auto" w:fill="auto"/>
          </w:tcPr>
          <w:p w14:paraId="68D32EFC" w14:textId="77777777" w:rsidR="00AD4B54" w:rsidRPr="00ED434F" w:rsidRDefault="00AD4B54" w:rsidP="00FF408E">
            <w:pPr>
              <w:pStyle w:val="NoSpacing"/>
              <w:rPr>
                <w:rFonts w:asciiTheme="majorHAnsi" w:hAnsiTheme="majorHAnsi"/>
                <w:b/>
                <w:color w:val="0070C0"/>
                <w:sz w:val="22"/>
                <w:szCs w:val="22"/>
                <w:lang w:val="en-GB"/>
              </w:rPr>
            </w:pPr>
            <w:r w:rsidRPr="00ED434F">
              <w:rPr>
                <w:rFonts w:asciiTheme="majorHAnsi" w:hAnsiTheme="majorHAnsi"/>
                <w:b/>
                <w:color w:val="0070C0"/>
                <w:sz w:val="22"/>
                <w:szCs w:val="22"/>
                <w:lang w:val="en-GB"/>
              </w:rPr>
              <w:t>Skills, Qualities &amp; Abilities</w:t>
            </w:r>
          </w:p>
        </w:tc>
        <w:tc>
          <w:tcPr>
            <w:tcW w:w="4055" w:type="dxa"/>
            <w:tcBorders>
              <w:top w:val="none" w:sz="0" w:space="0" w:color="auto"/>
              <w:left w:val="none" w:sz="0" w:space="0" w:color="auto"/>
              <w:bottom w:val="none" w:sz="0" w:space="0" w:color="auto"/>
              <w:right w:val="none" w:sz="0" w:space="0" w:color="auto"/>
            </w:tcBorders>
            <w:shd w:val="clear" w:color="auto" w:fill="auto"/>
          </w:tcPr>
          <w:p w14:paraId="0E574C2B" w14:textId="77777777" w:rsidR="00AD4B54" w:rsidRPr="00ED434F" w:rsidRDefault="00AD4B5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High quality teaching skills</w:t>
            </w:r>
          </w:p>
          <w:p w14:paraId="30DC3CC2" w14:textId="514D0B32" w:rsidR="00AD4B54" w:rsidRPr="00ED434F" w:rsidRDefault="00AD4B5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High expec</w:t>
            </w:r>
            <w:r w:rsidR="00BB2F52" w:rsidRPr="00ED434F">
              <w:rPr>
                <w:rFonts w:asciiTheme="majorHAnsi" w:hAnsiTheme="majorHAnsi"/>
                <w:color w:val="0070C0"/>
                <w:sz w:val="22"/>
                <w:szCs w:val="22"/>
                <w:lang w:val="en-GB"/>
              </w:rPr>
              <w:t xml:space="preserve">tations of pupils’ learning achievement and </w:t>
            </w:r>
            <w:r w:rsidRPr="00ED434F">
              <w:rPr>
                <w:rFonts w:asciiTheme="majorHAnsi" w:hAnsiTheme="majorHAnsi"/>
                <w:color w:val="0070C0"/>
                <w:sz w:val="22"/>
                <w:szCs w:val="22"/>
                <w:lang w:val="en-GB"/>
              </w:rPr>
              <w:t>attainment</w:t>
            </w:r>
            <w:r w:rsidR="00A26F7A">
              <w:rPr>
                <w:rFonts w:asciiTheme="majorHAnsi" w:hAnsiTheme="majorHAnsi"/>
                <w:color w:val="0070C0"/>
                <w:sz w:val="22"/>
                <w:szCs w:val="22"/>
                <w:lang w:val="en-GB"/>
              </w:rPr>
              <w:t>.</w:t>
            </w:r>
          </w:p>
          <w:p w14:paraId="0C13A330" w14:textId="13B3671E" w:rsidR="00AD4B54" w:rsidRPr="00ED434F" w:rsidRDefault="00AD4B5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Strong commitment to school improvement and raising achievement for all</w:t>
            </w:r>
            <w:r w:rsidR="00A26F7A">
              <w:rPr>
                <w:rFonts w:asciiTheme="majorHAnsi" w:hAnsiTheme="majorHAnsi"/>
                <w:color w:val="0070C0"/>
                <w:sz w:val="22"/>
                <w:szCs w:val="22"/>
                <w:lang w:val="en-GB"/>
              </w:rPr>
              <w:t>.</w:t>
            </w:r>
          </w:p>
          <w:p w14:paraId="68683191" w14:textId="6487973A" w:rsidR="00AD4B54" w:rsidRPr="00ED434F" w:rsidRDefault="00AD4B5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Ability to build and maintain good relationships</w:t>
            </w:r>
            <w:r w:rsidR="00A26F7A">
              <w:rPr>
                <w:rFonts w:asciiTheme="majorHAnsi" w:hAnsiTheme="majorHAnsi"/>
                <w:color w:val="0070C0"/>
                <w:sz w:val="22"/>
                <w:szCs w:val="22"/>
                <w:lang w:val="en-GB"/>
              </w:rPr>
              <w:t>.</w:t>
            </w:r>
          </w:p>
          <w:p w14:paraId="76CEC92D" w14:textId="40C18827" w:rsidR="00BB2F52" w:rsidRPr="00ED434F" w:rsidRDefault="00BB2F52"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Ability to communicate </w:t>
            </w:r>
            <w:r w:rsidR="00BE0CAD" w:rsidRPr="00ED434F">
              <w:rPr>
                <w:rFonts w:asciiTheme="majorHAnsi" w:hAnsiTheme="majorHAnsi"/>
                <w:color w:val="0070C0"/>
                <w:sz w:val="22"/>
                <w:szCs w:val="22"/>
                <w:lang w:val="en-GB"/>
              </w:rPr>
              <w:t>calmly and</w:t>
            </w:r>
            <w:r w:rsidR="00311AB4" w:rsidRPr="00ED434F">
              <w:rPr>
                <w:rFonts w:asciiTheme="majorHAnsi" w:hAnsiTheme="majorHAnsi"/>
                <w:color w:val="0070C0"/>
                <w:sz w:val="22"/>
                <w:szCs w:val="22"/>
                <w:lang w:val="en-GB"/>
              </w:rPr>
              <w:t xml:space="preserve"> </w:t>
            </w:r>
            <w:r w:rsidRPr="00ED434F">
              <w:rPr>
                <w:rFonts w:asciiTheme="majorHAnsi" w:hAnsiTheme="majorHAnsi"/>
                <w:color w:val="0070C0"/>
                <w:sz w:val="22"/>
                <w:szCs w:val="22"/>
                <w:lang w:val="en-GB"/>
              </w:rPr>
              <w:t>clearly to a wide audience including angry and disaffected parents</w:t>
            </w:r>
            <w:r w:rsidR="00A26F7A">
              <w:rPr>
                <w:rFonts w:asciiTheme="majorHAnsi" w:hAnsiTheme="majorHAnsi"/>
                <w:color w:val="0070C0"/>
                <w:sz w:val="22"/>
                <w:szCs w:val="22"/>
                <w:lang w:val="en-GB"/>
              </w:rPr>
              <w:t>.</w:t>
            </w:r>
          </w:p>
          <w:p w14:paraId="00426C4F" w14:textId="5B911237" w:rsidR="00AD4B54" w:rsidRPr="00ED434F" w:rsidRDefault="00311AB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Able</w:t>
            </w:r>
            <w:r w:rsidR="00AD4B54" w:rsidRPr="00ED434F">
              <w:rPr>
                <w:rFonts w:asciiTheme="majorHAnsi" w:hAnsiTheme="majorHAnsi"/>
                <w:color w:val="0070C0"/>
                <w:sz w:val="22"/>
                <w:szCs w:val="22"/>
                <w:lang w:val="en-GB"/>
              </w:rPr>
              <w:t xml:space="preserve"> to remain positive and enthusiastic when working under pressure</w:t>
            </w:r>
            <w:r w:rsidR="00A26F7A">
              <w:rPr>
                <w:rFonts w:asciiTheme="majorHAnsi" w:hAnsiTheme="majorHAnsi"/>
                <w:color w:val="0070C0"/>
                <w:sz w:val="22"/>
                <w:szCs w:val="22"/>
                <w:lang w:val="en-GB"/>
              </w:rPr>
              <w:t>.</w:t>
            </w:r>
          </w:p>
          <w:p w14:paraId="0F41C401" w14:textId="67749DD9" w:rsidR="00AD4B54" w:rsidRPr="00ED434F" w:rsidRDefault="00AD4B5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Ability to organise work, prioritise tasks, make decisions and manage time effectively</w:t>
            </w:r>
            <w:r w:rsidR="00A26F7A">
              <w:rPr>
                <w:rFonts w:asciiTheme="majorHAnsi" w:hAnsiTheme="majorHAnsi"/>
                <w:color w:val="0070C0"/>
                <w:sz w:val="22"/>
                <w:szCs w:val="22"/>
                <w:lang w:val="en-GB"/>
              </w:rPr>
              <w:t>.</w:t>
            </w:r>
          </w:p>
          <w:p w14:paraId="690921C5" w14:textId="7FD86DD0" w:rsidR="00AD4B54" w:rsidRPr="00ED434F" w:rsidRDefault="00AD4B5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Empathy with children</w:t>
            </w:r>
            <w:r w:rsidR="00A26F7A">
              <w:rPr>
                <w:rFonts w:asciiTheme="majorHAnsi" w:hAnsiTheme="majorHAnsi"/>
                <w:color w:val="0070C0"/>
                <w:sz w:val="22"/>
                <w:szCs w:val="22"/>
                <w:lang w:val="en-GB"/>
              </w:rPr>
              <w:t>.</w:t>
            </w:r>
          </w:p>
          <w:p w14:paraId="2AA80A81" w14:textId="0DB4A103" w:rsidR="00311AB4" w:rsidRPr="00ED434F" w:rsidRDefault="00311AB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Approachable</w:t>
            </w:r>
            <w:r w:rsidR="00A26F7A">
              <w:rPr>
                <w:rFonts w:asciiTheme="majorHAnsi" w:hAnsiTheme="majorHAnsi"/>
                <w:color w:val="0070C0"/>
                <w:sz w:val="22"/>
                <w:szCs w:val="22"/>
                <w:lang w:val="en-GB"/>
              </w:rPr>
              <w:t>.</w:t>
            </w:r>
          </w:p>
          <w:p w14:paraId="1E616EBF" w14:textId="6591ACB4" w:rsidR="00AD4B54" w:rsidRPr="00ED434F" w:rsidRDefault="00AD4B5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Good communication skills</w:t>
            </w:r>
            <w:r w:rsidR="00A26F7A">
              <w:rPr>
                <w:rFonts w:asciiTheme="majorHAnsi" w:hAnsiTheme="majorHAnsi"/>
                <w:color w:val="0070C0"/>
                <w:sz w:val="22"/>
                <w:szCs w:val="22"/>
                <w:lang w:val="en-GB"/>
              </w:rPr>
              <w:t>.</w:t>
            </w:r>
          </w:p>
          <w:p w14:paraId="23C41C29" w14:textId="438FACCE" w:rsidR="00AD4B54" w:rsidRPr="00ED434F" w:rsidRDefault="00311AB4" w:rsidP="00FF408E">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Positive and resilient with drive, integrity</w:t>
            </w:r>
            <w:r w:rsidR="00A26F7A">
              <w:rPr>
                <w:rFonts w:asciiTheme="majorHAnsi" w:hAnsiTheme="majorHAnsi"/>
                <w:color w:val="0070C0"/>
                <w:sz w:val="22"/>
                <w:szCs w:val="22"/>
                <w:lang w:val="en-GB"/>
              </w:rPr>
              <w:t xml:space="preserve">, </w:t>
            </w:r>
            <w:r w:rsidRPr="00ED434F">
              <w:rPr>
                <w:rFonts w:asciiTheme="majorHAnsi" w:hAnsiTheme="majorHAnsi"/>
                <w:color w:val="0070C0"/>
                <w:sz w:val="22"/>
                <w:szCs w:val="22"/>
                <w:lang w:val="en-GB"/>
              </w:rPr>
              <w:t>and independence</w:t>
            </w:r>
            <w:r w:rsidR="00A26F7A">
              <w:rPr>
                <w:rFonts w:asciiTheme="majorHAnsi" w:hAnsiTheme="majorHAnsi"/>
                <w:color w:val="0070C0"/>
                <w:sz w:val="22"/>
                <w:szCs w:val="22"/>
                <w:lang w:val="en-GB"/>
              </w:rPr>
              <w:t>.</w:t>
            </w:r>
          </w:p>
          <w:p w14:paraId="2AC491BC" w14:textId="35871C41" w:rsidR="001007D0" w:rsidRPr="00ED434F" w:rsidRDefault="00BB2F52" w:rsidP="00A26F7A">
            <w:pPr>
              <w:pStyle w:val="NoSpacing"/>
              <w:numPr>
                <w:ilvl w:val="0"/>
                <w:numId w:val="18"/>
              </w:numPr>
              <w:rPr>
                <w:rFonts w:asciiTheme="majorHAnsi" w:hAnsiTheme="majorHAnsi"/>
                <w:color w:val="0070C0"/>
                <w:sz w:val="22"/>
                <w:szCs w:val="22"/>
                <w:lang w:val="en-GB"/>
              </w:rPr>
            </w:pPr>
            <w:r w:rsidRPr="00ED434F">
              <w:rPr>
                <w:rFonts w:asciiTheme="majorHAnsi" w:hAnsiTheme="majorHAnsi"/>
                <w:color w:val="0070C0"/>
                <w:sz w:val="22"/>
                <w:szCs w:val="22"/>
                <w:lang w:val="en-GB"/>
              </w:rPr>
              <w:t xml:space="preserve">Good sense humour, </w:t>
            </w:r>
            <w:r w:rsidR="00A26F7A">
              <w:rPr>
                <w:rFonts w:asciiTheme="majorHAnsi" w:hAnsiTheme="majorHAnsi"/>
                <w:color w:val="0070C0"/>
                <w:sz w:val="22"/>
                <w:szCs w:val="22"/>
                <w:lang w:val="en-GB"/>
              </w:rPr>
              <w:t xml:space="preserve">with </w:t>
            </w:r>
            <w:r w:rsidRPr="00ED434F">
              <w:rPr>
                <w:rFonts w:asciiTheme="majorHAnsi" w:hAnsiTheme="majorHAnsi"/>
                <w:color w:val="0070C0"/>
                <w:sz w:val="22"/>
                <w:szCs w:val="22"/>
                <w:lang w:val="en-GB"/>
              </w:rPr>
              <w:t>ab</w:t>
            </w:r>
            <w:r w:rsidR="00A26F7A">
              <w:rPr>
                <w:rFonts w:asciiTheme="majorHAnsi" w:hAnsiTheme="majorHAnsi"/>
                <w:color w:val="0070C0"/>
                <w:sz w:val="22"/>
                <w:szCs w:val="22"/>
                <w:lang w:val="en-GB"/>
              </w:rPr>
              <w:t>ility</w:t>
            </w:r>
            <w:r w:rsidRPr="00ED434F">
              <w:rPr>
                <w:rFonts w:asciiTheme="majorHAnsi" w:hAnsiTheme="majorHAnsi"/>
                <w:color w:val="0070C0"/>
                <w:sz w:val="22"/>
                <w:szCs w:val="22"/>
                <w:lang w:val="en-GB"/>
              </w:rPr>
              <w:t xml:space="preserve"> to see the funny side of</w:t>
            </w:r>
            <w:r w:rsidR="00471308" w:rsidRPr="00ED434F">
              <w:rPr>
                <w:rFonts w:asciiTheme="majorHAnsi" w:hAnsiTheme="majorHAnsi"/>
                <w:color w:val="0070C0"/>
                <w:sz w:val="22"/>
                <w:szCs w:val="22"/>
                <w:lang w:val="en-GB"/>
              </w:rPr>
              <w:t xml:space="preserve"> school</w:t>
            </w:r>
            <w:r w:rsidRPr="00ED434F">
              <w:rPr>
                <w:rFonts w:asciiTheme="majorHAnsi" w:hAnsiTheme="majorHAnsi"/>
                <w:color w:val="0070C0"/>
                <w:sz w:val="22"/>
                <w:szCs w:val="22"/>
                <w:lang w:val="en-GB"/>
              </w:rPr>
              <w:t xml:space="preserve"> life!</w:t>
            </w:r>
          </w:p>
        </w:tc>
        <w:tc>
          <w:tcPr>
            <w:tcW w:w="3883" w:type="dxa"/>
            <w:tcBorders>
              <w:top w:val="none" w:sz="0" w:space="0" w:color="auto"/>
              <w:left w:val="none" w:sz="0" w:space="0" w:color="auto"/>
              <w:bottom w:val="none" w:sz="0" w:space="0" w:color="auto"/>
              <w:right w:val="none" w:sz="0" w:space="0" w:color="auto"/>
            </w:tcBorders>
            <w:shd w:val="clear" w:color="auto" w:fill="auto"/>
          </w:tcPr>
          <w:p w14:paraId="5217935E" w14:textId="77777777" w:rsidR="00AD4B54" w:rsidRPr="00ED434F" w:rsidRDefault="00AD4B54" w:rsidP="00FF408E">
            <w:pPr>
              <w:pStyle w:val="NoSpacing"/>
              <w:rPr>
                <w:rFonts w:asciiTheme="majorHAnsi" w:hAnsiTheme="majorHAnsi"/>
                <w:color w:val="0070C0"/>
                <w:sz w:val="22"/>
                <w:szCs w:val="22"/>
                <w:lang w:val="en-GB"/>
              </w:rPr>
            </w:pPr>
          </w:p>
        </w:tc>
      </w:tr>
    </w:tbl>
    <w:p w14:paraId="2211C833" w14:textId="77777777" w:rsidR="00AD4B54" w:rsidRPr="00BB2F52" w:rsidRDefault="00AD4B54" w:rsidP="00FF408E">
      <w:pPr>
        <w:widowControl w:val="0"/>
        <w:autoSpaceDE w:val="0"/>
        <w:autoSpaceDN w:val="0"/>
        <w:adjustRightInd w:val="0"/>
        <w:spacing w:after="240"/>
        <w:rPr>
          <w:rFonts w:asciiTheme="majorHAnsi" w:hAnsiTheme="majorHAnsi" w:cs="Times"/>
          <w:b/>
          <w:color w:val="660066"/>
        </w:rPr>
      </w:pPr>
    </w:p>
    <w:sectPr w:rsidR="00AD4B54" w:rsidRPr="00BB2F52" w:rsidSect="001007D0">
      <w:footerReference w:type="even" r:id="rId9"/>
      <w:footerReference w:type="default" r:id="rId10"/>
      <w:pgSz w:w="12240" w:h="15840"/>
      <w:pgMar w:top="1021" w:right="1418"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70A4" w14:textId="77777777" w:rsidR="00FF408E" w:rsidRDefault="00FF408E" w:rsidP="00245A9F">
      <w:r>
        <w:separator/>
      </w:r>
    </w:p>
  </w:endnote>
  <w:endnote w:type="continuationSeparator" w:id="0">
    <w:p w14:paraId="4122BFBC" w14:textId="77777777" w:rsidR="00FF408E" w:rsidRDefault="00FF408E" w:rsidP="0024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1A7C" w14:textId="77777777" w:rsidR="00FF408E" w:rsidRDefault="00FF408E" w:rsidP="00245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AF9C4" w14:textId="77777777" w:rsidR="00FF408E" w:rsidRDefault="00FF408E" w:rsidP="00245A9F">
    <w:pPr>
      <w:pStyle w:val="Footer"/>
      <w:ind w:right="360"/>
    </w:pPr>
  </w:p>
  <w:p w14:paraId="53DC8B33" w14:textId="77777777" w:rsidR="00FF408E" w:rsidRDefault="00FF40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FB5A" w14:textId="4A919CAE" w:rsidR="00FF408E" w:rsidRDefault="00FF408E" w:rsidP="00245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AA8">
      <w:rPr>
        <w:rStyle w:val="PageNumber"/>
        <w:noProof/>
      </w:rPr>
      <w:t>1</w:t>
    </w:r>
    <w:r>
      <w:rPr>
        <w:rStyle w:val="PageNumber"/>
      </w:rPr>
      <w:fldChar w:fldCharType="end"/>
    </w:r>
  </w:p>
  <w:p w14:paraId="5AE88B87" w14:textId="77777777" w:rsidR="00FF408E" w:rsidRDefault="00FF408E" w:rsidP="00245A9F">
    <w:pPr>
      <w:pStyle w:val="Footer"/>
      <w:ind w:right="360"/>
    </w:pPr>
  </w:p>
  <w:p w14:paraId="263DA019" w14:textId="77777777" w:rsidR="00FF408E" w:rsidRDefault="00FF4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7BF0" w14:textId="77777777" w:rsidR="00FF408E" w:rsidRDefault="00FF408E" w:rsidP="00245A9F">
      <w:r>
        <w:separator/>
      </w:r>
    </w:p>
  </w:footnote>
  <w:footnote w:type="continuationSeparator" w:id="0">
    <w:p w14:paraId="06A9878C" w14:textId="77777777" w:rsidR="00FF408E" w:rsidRDefault="00FF408E" w:rsidP="0024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6A"/>
    <w:multiLevelType w:val="hybridMultilevel"/>
    <w:tmpl w:val="6E74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691B"/>
    <w:multiLevelType w:val="hybridMultilevel"/>
    <w:tmpl w:val="F2F09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68CE"/>
    <w:multiLevelType w:val="hybridMultilevel"/>
    <w:tmpl w:val="ED3EF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C0252"/>
    <w:multiLevelType w:val="hybridMultilevel"/>
    <w:tmpl w:val="AB2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45BAC"/>
    <w:multiLevelType w:val="hybridMultilevel"/>
    <w:tmpl w:val="4EEC3D82"/>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AA6426"/>
    <w:multiLevelType w:val="hybridMultilevel"/>
    <w:tmpl w:val="C4CC421E"/>
    <w:lvl w:ilvl="0" w:tplc="C6A4FE64">
      <w:start w:val="1"/>
      <w:numFmt w:val="bullet"/>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0"/>
        </w:tabs>
        <w:ind w:left="0" w:hanging="360"/>
      </w:pPr>
      <w:rPr>
        <w:rFont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24E65047"/>
    <w:multiLevelType w:val="hybridMultilevel"/>
    <w:tmpl w:val="A48AD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15255"/>
    <w:multiLevelType w:val="hybridMultilevel"/>
    <w:tmpl w:val="EA3A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C5E0E"/>
    <w:multiLevelType w:val="hybridMultilevel"/>
    <w:tmpl w:val="60A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D525A"/>
    <w:multiLevelType w:val="hybridMultilevel"/>
    <w:tmpl w:val="F7FC1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36DD9"/>
    <w:multiLevelType w:val="hybridMultilevel"/>
    <w:tmpl w:val="F6FCB7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F92676"/>
    <w:multiLevelType w:val="hybridMultilevel"/>
    <w:tmpl w:val="78D283E0"/>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1F0254"/>
    <w:multiLevelType w:val="hybridMultilevel"/>
    <w:tmpl w:val="A498E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C0EB1"/>
    <w:multiLevelType w:val="hybridMultilevel"/>
    <w:tmpl w:val="B374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E4D43"/>
    <w:multiLevelType w:val="hybridMultilevel"/>
    <w:tmpl w:val="89562A0A"/>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A72736"/>
    <w:multiLevelType w:val="hybridMultilevel"/>
    <w:tmpl w:val="192CE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815E6C"/>
    <w:multiLevelType w:val="hybridMultilevel"/>
    <w:tmpl w:val="2C286FDC"/>
    <w:lvl w:ilvl="0" w:tplc="0409000F">
      <w:start w:val="1"/>
      <w:numFmt w:val="decimal"/>
      <w:lvlText w:val="%1."/>
      <w:lvlJc w:val="left"/>
      <w:pPr>
        <w:ind w:left="360" w:hanging="360"/>
      </w:pPr>
    </w:lvl>
    <w:lvl w:ilvl="1" w:tplc="C988E682">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467200C"/>
    <w:multiLevelType w:val="hybridMultilevel"/>
    <w:tmpl w:val="8BC0C0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9A16E9"/>
    <w:multiLevelType w:val="hybridMultilevel"/>
    <w:tmpl w:val="04245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EC6D37"/>
    <w:multiLevelType w:val="hybridMultilevel"/>
    <w:tmpl w:val="F35800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2B5FCA"/>
    <w:multiLevelType w:val="hybridMultilevel"/>
    <w:tmpl w:val="7A72F052"/>
    <w:lvl w:ilvl="0" w:tplc="619E787C">
      <w:start w:val="1"/>
      <w:numFmt w:val="bullet"/>
      <w:lvlText w:val=""/>
      <w:lvlJc w:val="left"/>
      <w:pPr>
        <w:tabs>
          <w:tab w:val="num" w:pos="284"/>
        </w:tabs>
        <w:ind w:left="284" w:hanging="284"/>
      </w:pPr>
      <w:rPr>
        <w:rFonts w:ascii="Wingdings" w:hAnsi="Wingdings" w:hint="default"/>
      </w:rPr>
    </w:lvl>
    <w:lvl w:ilvl="1" w:tplc="FE328AAA">
      <w:start w:val="1"/>
      <w:numFmt w:val="bullet"/>
      <w:lvlText w:val=""/>
      <w:lvlJc w:val="left"/>
      <w:pPr>
        <w:tabs>
          <w:tab w:val="num" w:pos="284"/>
        </w:tabs>
        <w:ind w:left="284" w:hanging="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1D3C92"/>
    <w:multiLevelType w:val="hybridMultilevel"/>
    <w:tmpl w:val="115A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743C5"/>
    <w:multiLevelType w:val="hybridMultilevel"/>
    <w:tmpl w:val="5134A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097FCB"/>
    <w:multiLevelType w:val="hybridMultilevel"/>
    <w:tmpl w:val="DEFACF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357449"/>
    <w:multiLevelType w:val="hybridMultilevel"/>
    <w:tmpl w:val="F12497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447D41"/>
    <w:multiLevelType w:val="hybridMultilevel"/>
    <w:tmpl w:val="D8584F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F77ACF"/>
    <w:multiLevelType w:val="hybridMultilevel"/>
    <w:tmpl w:val="D3EC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455525">
    <w:abstractNumId w:val="3"/>
  </w:num>
  <w:num w:numId="2" w16cid:durableId="1672953395">
    <w:abstractNumId w:val="0"/>
  </w:num>
  <w:num w:numId="3" w16cid:durableId="458378138">
    <w:abstractNumId w:val="8"/>
  </w:num>
  <w:num w:numId="4" w16cid:durableId="616065188">
    <w:abstractNumId w:val="21"/>
  </w:num>
  <w:num w:numId="5" w16cid:durableId="1465779393">
    <w:abstractNumId w:val="26"/>
  </w:num>
  <w:num w:numId="6" w16cid:durableId="830020057">
    <w:abstractNumId w:val="7"/>
  </w:num>
  <w:num w:numId="7" w16cid:durableId="1064643544">
    <w:abstractNumId w:val="13"/>
  </w:num>
  <w:num w:numId="8" w16cid:durableId="1003552891">
    <w:abstractNumId w:val="22"/>
  </w:num>
  <w:num w:numId="9" w16cid:durableId="1375235526">
    <w:abstractNumId w:val="18"/>
  </w:num>
  <w:num w:numId="10" w16cid:durableId="20865001">
    <w:abstractNumId w:val="2"/>
  </w:num>
  <w:num w:numId="11" w16cid:durableId="333387508">
    <w:abstractNumId w:val="11"/>
  </w:num>
  <w:num w:numId="12" w16cid:durableId="942422122">
    <w:abstractNumId w:val="4"/>
  </w:num>
  <w:num w:numId="13" w16cid:durableId="1099184285">
    <w:abstractNumId w:val="14"/>
  </w:num>
  <w:num w:numId="14" w16cid:durableId="538199407">
    <w:abstractNumId w:val="16"/>
  </w:num>
  <w:num w:numId="15" w16cid:durableId="982659463">
    <w:abstractNumId w:val="20"/>
  </w:num>
  <w:num w:numId="16" w16cid:durableId="1493182697">
    <w:abstractNumId w:val="5"/>
  </w:num>
  <w:num w:numId="17" w16cid:durableId="2088527527">
    <w:abstractNumId w:val="25"/>
  </w:num>
  <w:num w:numId="18" w16cid:durableId="1990283956">
    <w:abstractNumId w:val="19"/>
  </w:num>
  <w:num w:numId="19" w16cid:durableId="681710541">
    <w:abstractNumId w:val="17"/>
  </w:num>
  <w:num w:numId="20" w16cid:durableId="899169971">
    <w:abstractNumId w:val="23"/>
  </w:num>
  <w:num w:numId="21" w16cid:durableId="383018541">
    <w:abstractNumId w:val="6"/>
  </w:num>
  <w:num w:numId="22" w16cid:durableId="353726934">
    <w:abstractNumId w:val="15"/>
  </w:num>
  <w:num w:numId="23" w16cid:durableId="1314409717">
    <w:abstractNumId w:val="24"/>
  </w:num>
  <w:num w:numId="24" w16cid:durableId="1495951588">
    <w:abstractNumId w:val="9"/>
  </w:num>
  <w:num w:numId="25" w16cid:durableId="667439373">
    <w:abstractNumId w:val="1"/>
  </w:num>
  <w:num w:numId="26" w16cid:durableId="1247881257">
    <w:abstractNumId w:val="12"/>
  </w:num>
  <w:num w:numId="27" w16cid:durableId="134874825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C87"/>
    <w:rsid w:val="00014B2D"/>
    <w:rsid w:val="00031D73"/>
    <w:rsid w:val="00034DEE"/>
    <w:rsid w:val="00044C5C"/>
    <w:rsid w:val="00063CE9"/>
    <w:rsid w:val="00076CCB"/>
    <w:rsid w:val="00082DF8"/>
    <w:rsid w:val="000A7A60"/>
    <w:rsid w:val="000D13A0"/>
    <w:rsid w:val="000E7561"/>
    <w:rsid w:val="000E7891"/>
    <w:rsid w:val="000E7B4A"/>
    <w:rsid w:val="001007D0"/>
    <w:rsid w:val="00124492"/>
    <w:rsid w:val="00161DCD"/>
    <w:rsid w:val="00183B89"/>
    <w:rsid w:val="001A01B4"/>
    <w:rsid w:val="001A31B0"/>
    <w:rsid w:val="002101C4"/>
    <w:rsid w:val="002208F5"/>
    <w:rsid w:val="0023695B"/>
    <w:rsid w:val="00245A9F"/>
    <w:rsid w:val="002539C3"/>
    <w:rsid w:val="00254EE8"/>
    <w:rsid w:val="0027271B"/>
    <w:rsid w:val="002C6574"/>
    <w:rsid w:val="00311AB4"/>
    <w:rsid w:val="0033396D"/>
    <w:rsid w:val="003D1AE9"/>
    <w:rsid w:val="003E4585"/>
    <w:rsid w:val="004119BA"/>
    <w:rsid w:val="004145C2"/>
    <w:rsid w:val="00462D3F"/>
    <w:rsid w:val="00471308"/>
    <w:rsid w:val="004C3E32"/>
    <w:rsid w:val="00523193"/>
    <w:rsid w:val="00552CF4"/>
    <w:rsid w:val="00554DA0"/>
    <w:rsid w:val="005933DB"/>
    <w:rsid w:val="005D11A4"/>
    <w:rsid w:val="005D7CDF"/>
    <w:rsid w:val="00687EB1"/>
    <w:rsid w:val="006A4875"/>
    <w:rsid w:val="006A5EC4"/>
    <w:rsid w:val="006B3DAD"/>
    <w:rsid w:val="006E467A"/>
    <w:rsid w:val="006F35D1"/>
    <w:rsid w:val="007027E9"/>
    <w:rsid w:val="0071672D"/>
    <w:rsid w:val="00751C3C"/>
    <w:rsid w:val="007A3A09"/>
    <w:rsid w:val="00827AA8"/>
    <w:rsid w:val="00840613"/>
    <w:rsid w:val="008D018F"/>
    <w:rsid w:val="008D3A77"/>
    <w:rsid w:val="0090147A"/>
    <w:rsid w:val="0093772A"/>
    <w:rsid w:val="009405F4"/>
    <w:rsid w:val="009A2825"/>
    <w:rsid w:val="009A5102"/>
    <w:rsid w:val="00A20E9B"/>
    <w:rsid w:val="00A26CC0"/>
    <w:rsid w:val="00A26F7A"/>
    <w:rsid w:val="00A41F8F"/>
    <w:rsid w:val="00A41FE6"/>
    <w:rsid w:val="00AC6F7F"/>
    <w:rsid w:val="00AD33C6"/>
    <w:rsid w:val="00AD4B54"/>
    <w:rsid w:val="00AD5157"/>
    <w:rsid w:val="00AD6B1C"/>
    <w:rsid w:val="00AE3749"/>
    <w:rsid w:val="00AE3B91"/>
    <w:rsid w:val="00AE716D"/>
    <w:rsid w:val="00B1068C"/>
    <w:rsid w:val="00B41939"/>
    <w:rsid w:val="00B87979"/>
    <w:rsid w:val="00B92A23"/>
    <w:rsid w:val="00B965DC"/>
    <w:rsid w:val="00BA287E"/>
    <w:rsid w:val="00BA3E60"/>
    <w:rsid w:val="00BB2F52"/>
    <w:rsid w:val="00BE0CAD"/>
    <w:rsid w:val="00C02381"/>
    <w:rsid w:val="00C06249"/>
    <w:rsid w:val="00C3172C"/>
    <w:rsid w:val="00C43EAE"/>
    <w:rsid w:val="00C863FF"/>
    <w:rsid w:val="00CA4224"/>
    <w:rsid w:val="00CC7ABD"/>
    <w:rsid w:val="00CD0D40"/>
    <w:rsid w:val="00CD50D1"/>
    <w:rsid w:val="00CE0121"/>
    <w:rsid w:val="00CE7C87"/>
    <w:rsid w:val="00D44636"/>
    <w:rsid w:val="00D44C2D"/>
    <w:rsid w:val="00DB2502"/>
    <w:rsid w:val="00DD426B"/>
    <w:rsid w:val="00DD4934"/>
    <w:rsid w:val="00DF1FDB"/>
    <w:rsid w:val="00DF6AA5"/>
    <w:rsid w:val="00E05D4F"/>
    <w:rsid w:val="00E10C64"/>
    <w:rsid w:val="00E24442"/>
    <w:rsid w:val="00E322DB"/>
    <w:rsid w:val="00EA45BB"/>
    <w:rsid w:val="00EB2DE1"/>
    <w:rsid w:val="00ED434F"/>
    <w:rsid w:val="00EE0025"/>
    <w:rsid w:val="00EF18AA"/>
    <w:rsid w:val="00F3580E"/>
    <w:rsid w:val="00F97450"/>
    <w:rsid w:val="00FB5CA7"/>
    <w:rsid w:val="00FC02B0"/>
    <w:rsid w:val="00FF4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colormenu v:ext="edit" fillcolor="none [1303]"/>
    </o:shapedefaults>
    <o:shapelayout v:ext="edit">
      <o:idmap v:ext="edit" data="1"/>
    </o:shapelayout>
  </w:shapeDefaults>
  <w:decimalSymbol w:val="."/>
  <w:listSeparator w:val=","/>
  <w14:docId w14:val="76F36841"/>
  <w14:defaultImageDpi w14:val="300"/>
  <w15:docId w15:val="{5BA9B8F5-18F5-4128-95E5-39CF0EB8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C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7C87"/>
    <w:rPr>
      <w:rFonts w:ascii="Lucida Grande" w:hAnsi="Lucida Grande" w:cs="Lucida Grande"/>
      <w:sz w:val="18"/>
      <w:szCs w:val="18"/>
    </w:rPr>
  </w:style>
  <w:style w:type="paragraph" w:styleId="ListParagraph">
    <w:name w:val="List Paragraph"/>
    <w:basedOn w:val="Normal"/>
    <w:uiPriority w:val="34"/>
    <w:qFormat/>
    <w:rsid w:val="006B3DAD"/>
    <w:pPr>
      <w:ind w:left="720"/>
      <w:contextualSpacing/>
    </w:pPr>
  </w:style>
  <w:style w:type="paragraph" w:styleId="NoSpacing">
    <w:name w:val="No Spacing"/>
    <w:uiPriority w:val="1"/>
    <w:qFormat/>
    <w:rsid w:val="006B3DAD"/>
  </w:style>
  <w:style w:type="character" w:styleId="Hyperlink">
    <w:name w:val="Hyperlink"/>
    <w:basedOn w:val="DefaultParagraphFont"/>
    <w:uiPriority w:val="99"/>
    <w:unhideWhenUsed/>
    <w:rsid w:val="006E467A"/>
    <w:rPr>
      <w:color w:val="0000FF" w:themeColor="hyperlink"/>
      <w:u w:val="single"/>
    </w:rPr>
  </w:style>
  <w:style w:type="paragraph" w:styleId="Footer">
    <w:name w:val="footer"/>
    <w:basedOn w:val="Normal"/>
    <w:link w:val="FooterChar"/>
    <w:uiPriority w:val="99"/>
    <w:unhideWhenUsed/>
    <w:rsid w:val="00245A9F"/>
    <w:pPr>
      <w:tabs>
        <w:tab w:val="center" w:pos="4320"/>
        <w:tab w:val="right" w:pos="8640"/>
      </w:tabs>
    </w:pPr>
  </w:style>
  <w:style w:type="character" w:customStyle="1" w:styleId="FooterChar">
    <w:name w:val="Footer Char"/>
    <w:basedOn w:val="DefaultParagraphFont"/>
    <w:link w:val="Footer"/>
    <w:uiPriority w:val="99"/>
    <w:rsid w:val="00245A9F"/>
  </w:style>
  <w:style w:type="character" w:styleId="PageNumber">
    <w:name w:val="page number"/>
    <w:basedOn w:val="DefaultParagraphFont"/>
    <w:uiPriority w:val="99"/>
    <w:semiHidden/>
    <w:unhideWhenUsed/>
    <w:rsid w:val="00245A9F"/>
  </w:style>
  <w:style w:type="table" w:styleId="TableGrid">
    <w:name w:val="Table Grid"/>
    <w:basedOn w:val="TableNormal"/>
    <w:rsid w:val="0059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B92A2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4">
    <w:name w:val="Light Shading Accent 4"/>
    <w:basedOn w:val="TableNormal"/>
    <w:uiPriority w:val="60"/>
    <w:rsid w:val="00BE0CA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BE0CA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B965D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B965D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Header">
    <w:name w:val="header"/>
    <w:basedOn w:val="Normal"/>
    <w:link w:val="HeaderChar"/>
    <w:uiPriority w:val="99"/>
    <w:unhideWhenUsed/>
    <w:rsid w:val="00B965DC"/>
    <w:pPr>
      <w:tabs>
        <w:tab w:val="center" w:pos="4320"/>
        <w:tab w:val="right" w:pos="8640"/>
      </w:tabs>
    </w:pPr>
  </w:style>
  <w:style w:type="character" w:customStyle="1" w:styleId="HeaderChar">
    <w:name w:val="Header Char"/>
    <w:basedOn w:val="DefaultParagraphFont"/>
    <w:link w:val="Header"/>
    <w:uiPriority w:val="99"/>
    <w:rsid w:val="00B9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8099-B2E2-44E6-BDEF-FF12A447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Crescent Primary School</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Fairbourn</dc:creator>
  <cp:lastModifiedBy>Tearle, Karen</cp:lastModifiedBy>
  <cp:revision>6</cp:revision>
  <cp:lastPrinted>2015-09-09T15:01:00Z</cp:lastPrinted>
  <dcterms:created xsi:type="dcterms:W3CDTF">2023-03-24T16:13:00Z</dcterms:created>
  <dcterms:modified xsi:type="dcterms:W3CDTF">2023-03-26T17:37:00Z</dcterms:modified>
</cp:coreProperties>
</file>