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69" w:rsidRPr="008B5E4F" w:rsidRDefault="00976F69" w:rsidP="00976F69">
      <w:pPr>
        <w:jc w:val="center"/>
        <w:rPr>
          <w:rFonts w:ascii="Calibri" w:eastAsia="Times New Roman" w:hAnsi="Calibri" w:cs="Calibri"/>
          <w:b/>
        </w:rPr>
      </w:pPr>
      <w:r w:rsidRPr="008B5E4F">
        <w:rPr>
          <w:rFonts w:ascii="Calibri" w:eastAsia="Times New Roman" w:hAnsi="Calibri" w:cs="Calibri"/>
          <w:b/>
        </w:rPr>
        <w:t>Royal Borough Kingston</w:t>
      </w:r>
    </w:p>
    <w:p w:rsidR="00976F69" w:rsidRPr="008B5E4F" w:rsidRDefault="00976F69" w:rsidP="00976F69">
      <w:pPr>
        <w:spacing w:after="0" w:line="240" w:lineRule="auto"/>
        <w:jc w:val="center"/>
        <w:rPr>
          <w:rFonts w:ascii="Calibri" w:eastAsia="Times New Roman" w:hAnsi="Calibri" w:cs="Calibri"/>
        </w:rPr>
      </w:pPr>
      <w:r w:rsidRPr="008B5E4F">
        <w:rPr>
          <w:rFonts w:ascii="Calibri" w:eastAsia="Times New Roman" w:hAnsi="Calibri" w:cs="Calibri"/>
          <w:b/>
        </w:rPr>
        <w:t>Grand Avenue Primary and Nursery School</w:t>
      </w:r>
    </w:p>
    <w:p w:rsidR="00976F69" w:rsidRPr="008B5E4F" w:rsidRDefault="00976F69" w:rsidP="00976F69">
      <w:pPr>
        <w:spacing w:after="0" w:line="240" w:lineRule="auto"/>
        <w:jc w:val="center"/>
        <w:rPr>
          <w:rFonts w:ascii="Calibri" w:eastAsia="Times New Roman" w:hAnsi="Calibri" w:cs="Calibri"/>
          <w:b/>
        </w:rPr>
      </w:pPr>
      <w:r w:rsidRPr="008B5E4F">
        <w:rPr>
          <w:rFonts w:ascii="Calibri" w:eastAsia="Times New Roman" w:hAnsi="Calibri" w:cs="Calibri"/>
          <w:b/>
        </w:rPr>
        <w:t xml:space="preserve">Job Description </w:t>
      </w:r>
    </w:p>
    <w:p w:rsidR="00976F69" w:rsidRPr="008B5E4F" w:rsidRDefault="00976F69" w:rsidP="00976F69">
      <w:pPr>
        <w:spacing w:after="0" w:line="240" w:lineRule="auto"/>
        <w:jc w:val="center"/>
        <w:rPr>
          <w:rFonts w:ascii="Calibri" w:eastAsia="Times New Roman" w:hAnsi="Calibri" w:cs="Calibri"/>
          <w:b/>
        </w:rPr>
      </w:pPr>
      <w:r w:rsidRPr="008B5E4F">
        <w:rPr>
          <w:rFonts w:ascii="Calibri" w:eastAsia="Times New Roman" w:hAnsi="Calibri" w:cs="Calibri"/>
          <w:b/>
        </w:rPr>
        <w:t>Deputy Head teacher</w:t>
      </w:r>
    </w:p>
    <w:p w:rsidR="00976F69" w:rsidRPr="008B5E4F" w:rsidRDefault="00976F69" w:rsidP="00976F69">
      <w:pPr>
        <w:spacing w:after="0" w:line="240" w:lineRule="auto"/>
        <w:rPr>
          <w:rFonts w:ascii="Calibri" w:eastAsia="Times New Roman" w:hAnsi="Calibri" w:cs="Calibri"/>
          <w:b/>
        </w:rPr>
      </w:pPr>
      <w:r w:rsidRPr="008B5E4F">
        <w:rPr>
          <w:rFonts w:ascii="Calibri" w:eastAsia="Times New Roman" w:hAnsi="Calibri" w:cs="Calibri"/>
          <w:b/>
        </w:rPr>
        <w:t xml:space="preserve"> </w:t>
      </w:r>
    </w:p>
    <w:p w:rsidR="00976F69" w:rsidRPr="008B5E4F" w:rsidRDefault="00976F69" w:rsidP="00976F69">
      <w:pPr>
        <w:spacing w:after="0" w:line="360" w:lineRule="auto"/>
        <w:rPr>
          <w:rFonts w:ascii="Calibri" w:eastAsia="Times New Roman" w:hAnsi="Calibri" w:cs="Calibri"/>
        </w:rPr>
      </w:pPr>
      <w:r w:rsidRPr="008B5E4F">
        <w:rPr>
          <w:rFonts w:ascii="Calibri" w:eastAsia="Times New Roman" w:hAnsi="Calibri" w:cs="Calibri"/>
          <w:b/>
        </w:rPr>
        <w:t xml:space="preserve">Accountable to – </w:t>
      </w:r>
      <w:r w:rsidRPr="008B5E4F">
        <w:rPr>
          <w:rFonts w:ascii="Calibri" w:eastAsia="Times New Roman" w:hAnsi="Calibri" w:cs="Calibri"/>
        </w:rPr>
        <w:t>The Head teacher</w:t>
      </w:r>
    </w:p>
    <w:p w:rsidR="00976F69" w:rsidRPr="008B5E4F" w:rsidRDefault="00976F69" w:rsidP="00976F69">
      <w:pPr>
        <w:spacing w:after="0" w:line="360" w:lineRule="auto"/>
        <w:rPr>
          <w:rFonts w:ascii="Calibri" w:eastAsia="Times New Roman" w:hAnsi="Calibri" w:cs="Calibri"/>
        </w:rPr>
      </w:pPr>
    </w:p>
    <w:p w:rsidR="00976F69" w:rsidRPr="008B5E4F" w:rsidRDefault="00976F69" w:rsidP="00976F69">
      <w:pPr>
        <w:spacing w:after="0" w:line="360" w:lineRule="auto"/>
        <w:rPr>
          <w:rFonts w:ascii="Calibri" w:eastAsia="Times New Roman" w:hAnsi="Calibri" w:cs="Calibri"/>
          <w:b/>
          <w:u w:val="single"/>
        </w:rPr>
      </w:pPr>
      <w:r w:rsidRPr="008B5E4F">
        <w:rPr>
          <w:rFonts w:ascii="Calibri" w:eastAsia="Times New Roman" w:hAnsi="Calibri" w:cs="Calibri"/>
          <w:b/>
          <w:u w:val="single"/>
        </w:rPr>
        <w:t>The Key Tasks</w:t>
      </w:r>
    </w:p>
    <w:p w:rsidR="00976F69" w:rsidRPr="008B5E4F" w:rsidRDefault="00976F69" w:rsidP="00976F69">
      <w:pPr>
        <w:spacing w:after="0" w:line="360" w:lineRule="auto"/>
        <w:rPr>
          <w:rFonts w:ascii="Calibri" w:eastAsia="Times New Roman" w:hAnsi="Calibri" w:cs="Calibri"/>
        </w:rPr>
      </w:pPr>
      <w:r w:rsidRPr="008B5E4F">
        <w:rPr>
          <w:rFonts w:ascii="Calibri" w:eastAsia="Times New Roman" w:hAnsi="Calibri" w:cs="Calibri"/>
        </w:rPr>
        <w:t>The key tasks of a member of the leadership group is to ensure that, in partnership with the head teacher, there is a positive ethos, which reflects the school’s commitment to high achievement, effective teaching and learning and good relationships with staff, governors, parents and the local community.</w:t>
      </w:r>
    </w:p>
    <w:p w:rsidR="00976F69" w:rsidRPr="008B5E4F" w:rsidRDefault="00976F69" w:rsidP="00976F69">
      <w:pPr>
        <w:spacing w:after="0" w:line="360" w:lineRule="auto"/>
        <w:rPr>
          <w:rFonts w:ascii="Calibri" w:eastAsia="Times New Roman" w:hAnsi="Calibri" w:cs="Calibri"/>
          <w:b/>
        </w:rPr>
      </w:pPr>
    </w:p>
    <w:p w:rsidR="00976F69" w:rsidRPr="008B5E4F" w:rsidRDefault="00976F69" w:rsidP="00976F69">
      <w:pPr>
        <w:spacing w:after="0" w:line="360" w:lineRule="auto"/>
        <w:rPr>
          <w:rFonts w:ascii="Calibri" w:eastAsia="Times New Roman" w:hAnsi="Calibri" w:cs="Calibri"/>
          <w:b/>
          <w:u w:val="single"/>
        </w:rPr>
      </w:pPr>
      <w:r w:rsidRPr="008B5E4F">
        <w:rPr>
          <w:rFonts w:ascii="Calibri" w:eastAsia="Times New Roman" w:hAnsi="Calibri" w:cs="Calibri"/>
          <w:b/>
          <w:u w:val="single"/>
        </w:rPr>
        <w:t>Core Purpose of the post</w:t>
      </w:r>
    </w:p>
    <w:p w:rsidR="00976F69" w:rsidRPr="008B5E4F" w:rsidRDefault="00976F69" w:rsidP="00976F69">
      <w:pPr>
        <w:spacing w:after="0" w:line="360" w:lineRule="auto"/>
        <w:rPr>
          <w:rFonts w:ascii="Calibri" w:eastAsia="Times New Roman" w:hAnsi="Calibri" w:cs="Calibri"/>
        </w:rPr>
      </w:pPr>
      <w:r w:rsidRPr="008B5E4F">
        <w:rPr>
          <w:rFonts w:ascii="Calibri" w:eastAsia="Times New Roman" w:hAnsi="Calibri" w:cs="Calibri"/>
        </w:rPr>
        <w:t>To support the Head teacher in providing professional leadership and management for the school that secures its success and improvement, ensuring high quality education for all pupils and improved standards of learning and achievement.</w:t>
      </w:r>
    </w:p>
    <w:p w:rsidR="00976F69" w:rsidRPr="008B5E4F" w:rsidRDefault="00976F69" w:rsidP="00976F69">
      <w:pPr>
        <w:spacing w:after="0" w:line="360" w:lineRule="auto"/>
        <w:rPr>
          <w:rFonts w:ascii="Calibri" w:eastAsia="Times New Roman" w:hAnsi="Calibri" w:cs="Calibri"/>
        </w:rPr>
      </w:pPr>
    </w:p>
    <w:p w:rsidR="00976F69" w:rsidRPr="008B5E4F" w:rsidRDefault="00976F69" w:rsidP="00976F69">
      <w:pPr>
        <w:spacing w:after="0" w:line="360" w:lineRule="auto"/>
        <w:rPr>
          <w:rFonts w:ascii="Calibri" w:eastAsia="Times New Roman" w:hAnsi="Calibri" w:cs="Calibri"/>
          <w:b/>
          <w:u w:val="single"/>
        </w:rPr>
      </w:pPr>
      <w:r w:rsidRPr="008B5E4F">
        <w:rPr>
          <w:rFonts w:ascii="Calibri" w:eastAsia="Times New Roman" w:hAnsi="Calibri" w:cs="Calibri"/>
          <w:b/>
          <w:u w:val="single"/>
        </w:rPr>
        <w:t xml:space="preserve">Section </w:t>
      </w:r>
      <w:proofErr w:type="gramStart"/>
      <w:r w:rsidRPr="008B5E4F">
        <w:rPr>
          <w:rFonts w:ascii="Calibri" w:eastAsia="Times New Roman" w:hAnsi="Calibri" w:cs="Calibri"/>
          <w:b/>
          <w:u w:val="single"/>
        </w:rPr>
        <w:t>A</w:t>
      </w:r>
      <w:proofErr w:type="gramEnd"/>
      <w:r w:rsidRPr="008B5E4F">
        <w:rPr>
          <w:rFonts w:ascii="Calibri" w:eastAsia="Times New Roman" w:hAnsi="Calibri" w:cs="Calibri"/>
          <w:b/>
          <w:u w:val="single"/>
        </w:rPr>
        <w:t xml:space="preserve"> – Main Responsibilities</w:t>
      </w:r>
    </w:p>
    <w:p w:rsidR="00976F69" w:rsidRPr="008B5E4F" w:rsidRDefault="00976F69" w:rsidP="00976F69">
      <w:pPr>
        <w:spacing w:after="0" w:line="360" w:lineRule="auto"/>
        <w:rPr>
          <w:rFonts w:ascii="Calibri" w:eastAsia="Times New Roman" w:hAnsi="Calibri" w:cs="Calibri"/>
          <w:b/>
          <w:u w:val="single"/>
        </w:rPr>
      </w:pPr>
      <w:r w:rsidRPr="008B5E4F">
        <w:rPr>
          <w:rFonts w:ascii="Calibri" w:eastAsia="Times New Roman" w:hAnsi="Calibri" w:cs="Calibri"/>
          <w:b/>
          <w:u w:val="single"/>
        </w:rPr>
        <w:t xml:space="preserve">Qualities and Knowledge </w:t>
      </w:r>
    </w:p>
    <w:p w:rsidR="00976F69" w:rsidRPr="008B5E4F" w:rsidRDefault="00976F69" w:rsidP="00976F69">
      <w:pPr>
        <w:spacing w:after="0" w:line="360" w:lineRule="auto"/>
        <w:rPr>
          <w:rFonts w:ascii="Calibri" w:eastAsia="Times New Roman" w:hAnsi="Calibri" w:cs="Calibri"/>
          <w:b/>
          <w:u w:val="single"/>
        </w:rPr>
      </w:pPr>
    </w:p>
    <w:p w:rsidR="00976F69" w:rsidRPr="008B5E4F" w:rsidRDefault="00976F69" w:rsidP="00976F69">
      <w:pPr>
        <w:numPr>
          <w:ilvl w:val="0"/>
          <w:numId w:val="1"/>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Hold and articulate clear values and moral purpose, focused on providing a world-class education for the pupils they serve</w:t>
      </w:r>
    </w:p>
    <w:p w:rsidR="00976F69" w:rsidRPr="008B5E4F" w:rsidRDefault="00976F69" w:rsidP="00976F69">
      <w:pPr>
        <w:numPr>
          <w:ilvl w:val="0"/>
          <w:numId w:val="1"/>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 xml:space="preserve">Demonstrate optimistic personal </w:t>
      </w:r>
      <w:proofErr w:type="spellStart"/>
      <w:r w:rsidRPr="008B5E4F">
        <w:rPr>
          <w:rFonts w:ascii="Calibri" w:eastAsia="Gill Sans" w:hAnsi="Calibri" w:cs="Calibri"/>
          <w:lang w:val="en-US"/>
        </w:rPr>
        <w:t>behaviour</w:t>
      </w:r>
      <w:proofErr w:type="spellEnd"/>
      <w:r w:rsidRPr="008B5E4F">
        <w:rPr>
          <w:rFonts w:ascii="Calibri" w:eastAsia="Gill Sans" w:hAnsi="Calibri" w:cs="Calibri"/>
          <w:lang w:val="en-US"/>
        </w:rPr>
        <w:t>, positive relationships and attitudes towards their pupils and staff, and towards parents, governors and members of the local community.</w:t>
      </w:r>
    </w:p>
    <w:p w:rsidR="00976F69" w:rsidRPr="008B5E4F" w:rsidRDefault="00976F69" w:rsidP="00976F69">
      <w:pPr>
        <w:numPr>
          <w:ilvl w:val="0"/>
          <w:numId w:val="1"/>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 xml:space="preserve">Lead by example - with integrity, creativity, resilience, and clarity - drawing on </w:t>
      </w:r>
      <w:proofErr w:type="gramStart"/>
      <w:r w:rsidRPr="008B5E4F">
        <w:rPr>
          <w:rFonts w:ascii="Calibri" w:eastAsia="Gill Sans" w:hAnsi="Calibri" w:cs="Calibri"/>
          <w:lang w:val="en-US"/>
        </w:rPr>
        <w:t>their own</w:t>
      </w:r>
      <w:proofErr w:type="gramEnd"/>
      <w:r w:rsidRPr="008B5E4F">
        <w:rPr>
          <w:rFonts w:ascii="Calibri" w:eastAsia="Gill Sans" w:hAnsi="Calibri" w:cs="Calibri"/>
          <w:lang w:val="en-US"/>
        </w:rPr>
        <w:t xml:space="preserve"> scholarship, expertise and skills, and that of those around them.</w:t>
      </w:r>
    </w:p>
    <w:p w:rsidR="00976F69" w:rsidRPr="008B5E4F" w:rsidRDefault="00976F69" w:rsidP="00976F69">
      <w:pPr>
        <w:numPr>
          <w:ilvl w:val="0"/>
          <w:numId w:val="1"/>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Sustain wide, current knowledge and understanding of education and school systems locally, nationally and globally, and pursue continuous professional development.</w:t>
      </w:r>
    </w:p>
    <w:p w:rsidR="00976F69" w:rsidRPr="008B5E4F" w:rsidRDefault="00976F69" w:rsidP="00976F69">
      <w:pPr>
        <w:numPr>
          <w:ilvl w:val="0"/>
          <w:numId w:val="1"/>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Work with political and financial astuteness, within a clear set of principles centered on the school’s vision, ably translating local and national policy into the school’s context.</w:t>
      </w:r>
    </w:p>
    <w:p w:rsidR="00976F69" w:rsidRPr="008B5E4F" w:rsidRDefault="00976F69" w:rsidP="00976F69">
      <w:pPr>
        <w:numPr>
          <w:ilvl w:val="0"/>
          <w:numId w:val="1"/>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Communicate compellingly the school’s vision, and drive the strategic leadership, empowering all pupils and staff to excel.</w:t>
      </w:r>
    </w:p>
    <w:p w:rsidR="00976F69" w:rsidRPr="008B5E4F" w:rsidRDefault="00976F69" w:rsidP="00976F69">
      <w:pPr>
        <w:suppressAutoHyphens/>
        <w:spacing w:after="0" w:line="360" w:lineRule="auto"/>
        <w:outlineLvl w:val="0"/>
        <w:rPr>
          <w:rFonts w:ascii="Calibri" w:eastAsia="Gill Sans" w:hAnsi="Calibri" w:cs="Calibri"/>
          <w:lang w:val="en-US"/>
        </w:rPr>
      </w:pPr>
    </w:p>
    <w:p w:rsidR="00976F69" w:rsidRPr="008B5E4F" w:rsidRDefault="00976F69" w:rsidP="00976F69">
      <w:pPr>
        <w:suppressAutoHyphens/>
        <w:spacing w:after="0" w:line="360" w:lineRule="auto"/>
        <w:outlineLvl w:val="0"/>
        <w:rPr>
          <w:rFonts w:ascii="Calibri" w:eastAsia="Gill Sans" w:hAnsi="Calibri" w:cs="Calibri"/>
          <w:lang w:val="en-US"/>
        </w:rPr>
      </w:pPr>
    </w:p>
    <w:p w:rsidR="00976F69" w:rsidRPr="008B5E4F" w:rsidRDefault="00976F69" w:rsidP="00976F69">
      <w:pPr>
        <w:spacing w:after="0" w:line="360" w:lineRule="auto"/>
        <w:ind w:left="2" w:hanging="2"/>
        <w:rPr>
          <w:rFonts w:ascii="Calibri" w:eastAsia="Gill Sans" w:hAnsi="Calibri" w:cs="Calibri"/>
          <w:b/>
          <w:u w:val="single"/>
          <w:lang w:val="en-US"/>
        </w:rPr>
      </w:pPr>
      <w:r w:rsidRPr="008B5E4F">
        <w:rPr>
          <w:rFonts w:ascii="Calibri" w:eastAsia="Gill Sans" w:hAnsi="Calibri" w:cs="Calibri"/>
          <w:b/>
          <w:u w:val="single"/>
          <w:lang w:val="en-US"/>
        </w:rPr>
        <w:t>Pupils and staff</w:t>
      </w:r>
    </w:p>
    <w:p w:rsidR="00976F69" w:rsidRPr="008B5E4F" w:rsidRDefault="00976F69" w:rsidP="00976F69">
      <w:pPr>
        <w:spacing w:after="0" w:line="360" w:lineRule="auto"/>
        <w:ind w:left="2" w:hanging="2"/>
        <w:rPr>
          <w:rFonts w:ascii="Calibri" w:eastAsia="Gill Sans" w:hAnsi="Calibri" w:cs="Calibri"/>
          <w:lang w:val="en-US"/>
        </w:rPr>
      </w:pPr>
      <w:r w:rsidRPr="008B5E4F">
        <w:rPr>
          <w:rFonts w:ascii="Calibri" w:eastAsia="Gill Sans" w:hAnsi="Calibri" w:cs="Calibri"/>
          <w:lang w:val="en-US"/>
        </w:rPr>
        <w:lastRenderedPageBreak/>
        <w:t>As part of the Senior Leadership team:</w:t>
      </w:r>
    </w:p>
    <w:p w:rsidR="00976F69" w:rsidRPr="008B5E4F" w:rsidRDefault="00976F69" w:rsidP="00976F69">
      <w:pPr>
        <w:numPr>
          <w:ilvl w:val="0"/>
          <w:numId w:val="2"/>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Demand ambitious standards for all pupils, overcoming disadvantage and advancing equality, instilling a strong sense of accountability in staff for the impact of their work on pupils’ outcomes.</w:t>
      </w:r>
    </w:p>
    <w:p w:rsidR="00976F69" w:rsidRPr="008B5E4F" w:rsidRDefault="00976F69" w:rsidP="00976F69">
      <w:pPr>
        <w:numPr>
          <w:ilvl w:val="0"/>
          <w:numId w:val="2"/>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Secure excellent teaching through an analytical understanding of how pupils learn and of the core features of successful classroom practice and curriculum design, leading to rich curriculum opportunities and pupils’ well-being.</w:t>
      </w:r>
    </w:p>
    <w:p w:rsidR="00976F69" w:rsidRPr="008B5E4F" w:rsidRDefault="00976F69" w:rsidP="00976F69">
      <w:pPr>
        <w:numPr>
          <w:ilvl w:val="0"/>
          <w:numId w:val="2"/>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Establish an educational culture of ‘open classrooms’ as a basis for sharing best practice within and between schools, drawing on and conducting relevant research and robust data analysis.</w:t>
      </w:r>
    </w:p>
    <w:p w:rsidR="00976F69" w:rsidRPr="008B5E4F" w:rsidRDefault="00976F69" w:rsidP="00976F69">
      <w:pPr>
        <w:numPr>
          <w:ilvl w:val="0"/>
          <w:numId w:val="2"/>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Create an ethos within which all staff are motivated and supported to develop their own skills and subject knowledge, and to support each other.</w:t>
      </w:r>
    </w:p>
    <w:p w:rsidR="00976F69" w:rsidRPr="008B5E4F" w:rsidRDefault="00976F69" w:rsidP="00976F69">
      <w:pPr>
        <w:numPr>
          <w:ilvl w:val="0"/>
          <w:numId w:val="2"/>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Identify emerging talents, coaching current and aspiring leaders in a climate where excellence is the standard, leading to clear succession planning.</w:t>
      </w:r>
    </w:p>
    <w:p w:rsidR="00976F69" w:rsidRPr="008B5E4F" w:rsidRDefault="00976F69" w:rsidP="00976F69">
      <w:pPr>
        <w:numPr>
          <w:ilvl w:val="0"/>
          <w:numId w:val="2"/>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Hold all staff to account for their professional conduct and practice.</w:t>
      </w:r>
    </w:p>
    <w:p w:rsidR="00976F69" w:rsidRPr="008B5E4F" w:rsidRDefault="00976F69" w:rsidP="00976F69">
      <w:pPr>
        <w:spacing w:after="0" w:line="360" w:lineRule="auto"/>
        <w:ind w:left="2" w:hanging="2"/>
        <w:rPr>
          <w:rFonts w:ascii="Calibri" w:eastAsia="Gill Sans" w:hAnsi="Calibri" w:cs="Calibri"/>
          <w:lang w:val="en-US"/>
        </w:rPr>
      </w:pPr>
    </w:p>
    <w:p w:rsidR="00976F69" w:rsidRPr="008B5E4F" w:rsidRDefault="00976F69" w:rsidP="00976F69">
      <w:pPr>
        <w:spacing w:after="0" w:line="360" w:lineRule="auto"/>
        <w:ind w:left="2" w:hanging="2"/>
        <w:rPr>
          <w:rFonts w:ascii="Calibri" w:eastAsia="Gill Sans" w:hAnsi="Calibri" w:cs="Calibri"/>
          <w:b/>
          <w:u w:val="single"/>
          <w:lang w:val="en-US"/>
        </w:rPr>
      </w:pPr>
      <w:r w:rsidRPr="008B5E4F">
        <w:rPr>
          <w:rFonts w:ascii="Calibri" w:eastAsia="Gill Sans" w:hAnsi="Calibri" w:cs="Calibri"/>
          <w:b/>
          <w:u w:val="single"/>
          <w:lang w:val="en-US"/>
        </w:rPr>
        <w:t>Systems and processes</w:t>
      </w:r>
    </w:p>
    <w:p w:rsidR="00976F69" w:rsidRPr="008B5E4F" w:rsidRDefault="00976F69" w:rsidP="00976F69">
      <w:pPr>
        <w:spacing w:after="0" w:line="360" w:lineRule="auto"/>
        <w:ind w:left="2" w:hanging="2"/>
        <w:rPr>
          <w:rFonts w:ascii="Calibri" w:eastAsia="Gill Sans" w:hAnsi="Calibri" w:cs="Calibri"/>
          <w:lang w:val="en-US"/>
        </w:rPr>
      </w:pPr>
      <w:r w:rsidRPr="008B5E4F">
        <w:rPr>
          <w:rFonts w:ascii="Calibri" w:eastAsia="Gill Sans" w:hAnsi="Calibri" w:cs="Calibri"/>
          <w:lang w:val="en-US"/>
        </w:rPr>
        <w:t>As part of the Senior Leadership team:</w:t>
      </w:r>
    </w:p>
    <w:p w:rsidR="00976F69" w:rsidRPr="008B5E4F" w:rsidRDefault="00976F69" w:rsidP="00976F69">
      <w:pPr>
        <w:numPr>
          <w:ilvl w:val="0"/>
          <w:numId w:val="3"/>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 xml:space="preserve">Ensure that the school’s systems, </w:t>
      </w:r>
      <w:proofErr w:type="spellStart"/>
      <w:r w:rsidRPr="008B5E4F">
        <w:rPr>
          <w:rFonts w:ascii="Calibri" w:eastAsia="Gill Sans" w:hAnsi="Calibri" w:cs="Calibri"/>
          <w:lang w:val="en-US"/>
        </w:rPr>
        <w:t>organisation</w:t>
      </w:r>
      <w:proofErr w:type="spellEnd"/>
      <w:r w:rsidRPr="008B5E4F">
        <w:rPr>
          <w:rFonts w:ascii="Calibri" w:eastAsia="Gill Sans" w:hAnsi="Calibri" w:cs="Calibri"/>
          <w:lang w:val="en-US"/>
        </w:rPr>
        <w:t xml:space="preserve"> and processes are well considered, efficient and fit for purpose, upholding the principles of transparency, integrity and probity.</w:t>
      </w:r>
    </w:p>
    <w:p w:rsidR="00976F69" w:rsidRPr="008B5E4F" w:rsidRDefault="00976F69" w:rsidP="00976F69">
      <w:pPr>
        <w:numPr>
          <w:ilvl w:val="0"/>
          <w:numId w:val="3"/>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 xml:space="preserve">Provide a safe, calm and well-ordered environment for all pupils and staff, focused on safeguarding pupils and developing their exemplary </w:t>
      </w:r>
      <w:proofErr w:type="spellStart"/>
      <w:r w:rsidRPr="008B5E4F">
        <w:rPr>
          <w:rFonts w:ascii="Calibri" w:eastAsia="Gill Sans" w:hAnsi="Calibri" w:cs="Calibri"/>
          <w:lang w:val="en-US"/>
        </w:rPr>
        <w:t>behaviour</w:t>
      </w:r>
      <w:proofErr w:type="spellEnd"/>
      <w:r w:rsidRPr="008B5E4F">
        <w:rPr>
          <w:rFonts w:ascii="Calibri" w:eastAsia="Gill Sans" w:hAnsi="Calibri" w:cs="Calibri"/>
          <w:lang w:val="en-US"/>
        </w:rPr>
        <w:t xml:space="preserve"> in school and in the wider society.</w:t>
      </w:r>
    </w:p>
    <w:p w:rsidR="00976F69" w:rsidRPr="008B5E4F" w:rsidRDefault="00976F69" w:rsidP="00976F69">
      <w:pPr>
        <w:numPr>
          <w:ilvl w:val="0"/>
          <w:numId w:val="3"/>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Establish rigorous, fair and transparent systems and measures for managing the performance of all staff, addressing any under-performance, supporting staff to improve and valuing excellent practice.</w:t>
      </w:r>
    </w:p>
    <w:p w:rsidR="00976F69" w:rsidRPr="008B5E4F" w:rsidRDefault="00976F69" w:rsidP="00976F69">
      <w:pPr>
        <w:numPr>
          <w:ilvl w:val="0"/>
          <w:numId w:val="3"/>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Welcome strong governance and actively support the governing body to understand its role and deliver its functions effectively – in particular its functions to set school strategy and hold the head teacher to account for pupil, staff and financial performance.</w:t>
      </w:r>
    </w:p>
    <w:p w:rsidR="00976F69" w:rsidRPr="008B5E4F" w:rsidRDefault="00976F69" w:rsidP="00976F69">
      <w:pPr>
        <w:numPr>
          <w:ilvl w:val="0"/>
          <w:numId w:val="3"/>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Exercise strategic, curriculum-led financial planning to ensure the equitable deployment of budgets and resources, in the best interests of pupils’ achievements and the school’s sustainability.</w:t>
      </w:r>
    </w:p>
    <w:p w:rsidR="00976F69" w:rsidRPr="008B5E4F" w:rsidRDefault="00976F69" w:rsidP="00976F69">
      <w:pPr>
        <w:numPr>
          <w:ilvl w:val="0"/>
          <w:numId w:val="3"/>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 xml:space="preserve">Distribute leadership throughout the </w:t>
      </w:r>
      <w:proofErr w:type="spellStart"/>
      <w:r w:rsidRPr="008B5E4F">
        <w:rPr>
          <w:rFonts w:ascii="Calibri" w:eastAsia="Gill Sans" w:hAnsi="Calibri" w:cs="Calibri"/>
          <w:lang w:val="en-US"/>
        </w:rPr>
        <w:t>organisation</w:t>
      </w:r>
      <w:proofErr w:type="spellEnd"/>
      <w:r w:rsidRPr="008B5E4F">
        <w:rPr>
          <w:rFonts w:ascii="Calibri" w:eastAsia="Gill Sans" w:hAnsi="Calibri" w:cs="Calibri"/>
          <w:lang w:val="en-US"/>
        </w:rPr>
        <w:t>, forging teams of colleagues who have distinct roles and responsibilities and hold each other to account for their decision making.</w:t>
      </w:r>
    </w:p>
    <w:p w:rsidR="00976F69" w:rsidRPr="008B5E4F" w:rsidRDefault="00976F69" w:rsidP="00976F69">
      <w:pPr>
        <w:spacing w:after="0" w:line="360" w:lineRule="auto"/>
        <w:ind w:left="2" w:hanging="2"/>
        <w:rPr>
          <w:rFonts w:ascii="Calibri" w:eastAsia="Gill Sans" w:hAnsi="Calibri" w:cs="Calibri"/>
          <w:lang w:val="en-US"/>
        </w:rPr>
      </w:pPr>
    </w:p>
    <w:p w:rsidR="00976F69" w:rsidRPr="008B5E4F" w:rsidRDefault="00976F69" w:rsidP="00976F69">
      <w:pPr>
        <w:spacing w:after="0" w:line="360" w:lineRule="auto"/>
        <w:ind w:left="2" w:hanging="2"/>
        <w:rPr>
          <w:rFonts w:ascii="Calibri" w:eastAsia="Gill Sans" w:hAnsi="Calibri" w:cs="Calibri"/>
          <w:b/>
          <w:u w:val="single"/>
          <w:lang w:val="en-US"/>
        </w:rPr>
      </w:pPr>
      <w:r w:rsidRPr="008B5E4F">
        <w:rPr>
          <w:rFonts w:ascii="Calibri" w:eastAsia="Gill Sans" w:hAnsi="Calibri" w:cs="Calibri"/>
          <w:b/>
          <w:u w:val="single"/>
          <w:lang w:val="en-US"/>
        </w:rPr>
        <w:t>The self-improving school system</w:t>
      </w:r>
    </w:p>
    <w:p w:rsidR="00976F69" w:rsidRPr="008B5E4F" w:rsidRDefault="00976F69" w:rsidP="00976F69">
      <w:pPr>
        <w:spacing w:after="0" w:line="360" w:lineRule="auto"/>
        <w:ind w:left="2" w:hanging="2"/>
        <w:rPr>
          <w:rFonts w:ascii="Calibri" w:eastAsia="Gill Sans" w:hAnsi="Calibri" w:cs="Calibri"/>
          <w:lang w:val="en-US"/>
        </w:rPr>
      </w:pPr>
      <w:r w:rsidRPr="008B5E4F">
        <w:rPr>
          <w:rFonts w:ascii="Calibri" w:eastAsia="Gill Sans" w:hAnsi="Calibri" w:cs="Calibri"/>
          <w:lang w:val="en-US"/>
        </w:rPr>
        <w:t>As part of the Senior Leadership team:</w:t>
      </w:r>
    </w:p>
    <w:p w:rsidR="00976F69" w:rsidRPr="008B5E4F" w:rsidRDefault="00976F69" w:rsidP="00976F69">
      <w:pPr>
        <w:numPr>
          <w:ilvl w:val="0"/>
          <w:numId w:val="4"/>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lastRenderedPageBreak/>
        <w:t xml:space="preserve">Create </w:t>
      </w:r>
      <w:proofErr w:type="gramStart"/>
      <w:r w:rsidRPr="008B5E4F">
        <w:rPr>
          <w:rFonts w:ascii="Calibri" w:eastAsia="Gill Sans" w:hAnsi="Calibri" w:cs="Calibri"/>
          <w:lang w:val="en-US"/>
        </w:rPr>
        <w:t>an outward-facing school which work</w:t>
      </w:r>
      <w:proofErr w:type="gramEnd"/>
      <w:r w:rsidRPr="008B5E4F">
        <w:rPr>
          <w:rFonts w:ascii="Calibri" w:eastAsia="Gill Sans" w:hAnsi="Calibri" w:cs="Calibri"/>
          <w:lang w:val="en-US"/>
        </w:rPr>
        <w:t xml:space="preserve"> with other schools and </w:t>
      </w:r>
      <w:proofErr w:type="spellStart"/>
      <w:r w:rsidRPr="008B5E4F">
        <w:rPr>
          <w:rFonts w:ascii="Calibri" w:eastAsia="Gill Sans" w:hAnsi="Calibri" w:cs="Calibri"/>
          <w:lang w:val="en-US"/>
        </w:rPr>
        <w:t>organisations</w:t>
      </w:r>
      <w:proofErr w:type="spellEnd"/>
      <w:r w:rsidRPr="008B5E4F">
        <w:rPr>
          <w:rFonts w:ascii="Calibri" w:eastAsia="Gill Sans" w:hAnsi="Calibri" w:cs="Calibri"/>
          <w:lang w:val="en-US"/>
        </w:rPr>
        <w:t xml:space="preserve"> - in a climate of mutual challenge - to champion best practice and secure excellent achievements for all pupils.</w:t>
      </w:r>
    </w:p>
    <w:p w:rsidR="00976F69" w:rsidRPr="008B5E4F" w:rsidRDefault="00976F69" w:rsidP="00976F69">
      <w:pPr>
        <w:numPr>
          <w:ilvl w:val="0"/>
          <w:numId w:val="4"/>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Develop effective relationships with fellow professionals and colleagues in other public services to improve academic and social outcomes for all pupils.</w:t>
      </w:r>
    </w:p>
    <w:p w:rsidR="00976F69" w:rsidRPr="008B5E4F" w:rsidRDefault="00976F69" w:rsidP="00976F69">
      <w:pPr>
        <w:numPr>
          <w:ilvl w:val="0"/>
          <w:numId w:val="4"/>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Challenge educational orthodoxies in the best interests of achieving excellence, harnessing the findings of well evidenced research to frame self-regulating and self-improving schools.</w:t>
      </w:r>
    </w:p>
    <w:p w:rsidR="00976F69" w:rsidRPr="008B5E4F" w:rsidRDefault="00976F69" w:rsidP="00976F69">
      <w:pPr>
        <w:numPr>
          <w:ilvl w:val="0"/>
          <w:numId w:val="4"/>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Shape the current and future quality of the workforce through high quality training and sustained professional development for all staff.</w:t>
      </w:r>
    </w:p>
    <w:p w:rsidR="00976F69" w:rsidRPr="008B5E4F" w:rsidRDefault="00976F69" w:rsidP="00976F69">
      <w:pPr>
        <w:numPr>
          <w:ilvl w:val="0"/>
          <w:numId w:val="4"/>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Model entrepreneurial and innovative approaches to school improvement, leadership and governance, confident of the vital contribution of internal and external accountability.</w:t>
      </w:r>
    </w:p>
    <w:p w:rsidR="00976F69" w:rsidRPr="008B5E4F" w:rsidRDefault="00976F69" w:rsidP="00976F69">
      <w:pPr>
        <w:numPr>
          <w:ilvl w:val="0"/>
          <w:numId w:val="4"/>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Inspire and influence others - within and beyond school - to believe in the fundamental importance of education in young people’s lives and to promote the value of education.</w:t>
      </w:r>
    </w:p>
    <w:p w:rsidR="00976F69" w:rsidRPr="008B5E4F" w:rsidRDefault="00976F69" w:rsidP="00976F69">
      <w:pPr>
        <w:spacing w:after="0" w:line="360" w:lineRule="auto"/>
        <w:ind w:left="2" w:hanging="2"/>
        <w:rPr>
          <w:rFonts w:ascii="Calibri" w:eastAsia="Gill Sans" w:hAnsi="Calibri" w:cs="Calibri"/>
          <w:lang w:val="en-US"/>
        </w:rPr>
      </w:pPr>
    </w:p>
    <w:p w:rsidR="00976F69" w:rsidRPr="008B5E4F" w:rsidRDefault="00976F69" w:rsidP="00976F69">
      <w:pPr>
        <w:spacing w:after="0" w:line="360" w:lineRule="auto"/>
        <w:ind w:left="2" w:hanging="2"/>
        <w:rPr>
          <w:rFonts w:ascii="Calibri" w:eastAsia="Gill Sans" w:hAnsi="Calibri" w:cs="Calibri"/>
          <w:u w:val="single"/>
          <w:lang w:val="en-US"/>
        </w:rPr>
      </w:pPr>
      <w:r w:rsidRPr="008B5E4F">
        <w:rPr>
          <w:rFonts w:ascii="Calibri" w:eastAsia="Gill Sans" w:hAnsi="Calibri" w:cs="Calibri"/>
          <w:b/>
          <w:u w:val="single"/>
          <w:lang w:val="en-US"/>
        </w:rPr>
        <w:t>Section B</w:t>
      </w:r>
    </w:p>
    <w:p w:rsidR="00976F69" w:rsidRPr="008B5E4F" w:rsidRDefault="00976F69" w:rsidP="00976F69">
      <w:pPr>
        <w:spacing w:after="0" w:line="360" w:lineRule="auto"/>
        <w:ind w:left="2" w:hanging="2"/>
        <w:rPr>
          <w:rFonts w:ascii="Calibri" w:eastAsia="Gill Sans" w:hAnsi="Calibri" w:cs="Calibri"/>
          <w:lang w:val="en-US"/>
        </w:rPr>
      </w:pPr>
      <w:r w:rsidRPr="008B5E4F">
        <w:rPr>
          <w:rFonts w:ascii="Calibri" w:eastAsia="Gill Sans" w:hAnsi="Calibri" w:cs="Calibri"/>
          <w:b/>
          <w:lang w:val="en-US"/>
        </w:rPr>
        <w:t>Knowledge and understanding</w:t>
      </w:r>
    </w:p>
    <w:p w:rsidR="00976F69" w:rsidRPr="008B5E4F" w:rsidRDefault="00976F69" w:rsidP="00976F69">
      <w:pPr>
        <w:numPr>
          <w:ilvl w:val="0"/>
          <w:numId w:val="5"/>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To continue to meet the standards for Qualified Teacher Status</w:t>
      </w:r>
    </w:p>
    <w:p w:rsidR="00976F69" w:rsidRPr="008B5E4F" w:rsidRDefault="00976F69" w:rsidP="00976F69">
      <w:pPr>
        <w:numPr>
          <w:ilvl w:val="0"/>
          <w:numId w:val="5"/>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Know and understand the values, aims and purposes of the general teaching requirements as set out in the National Curriculum</w:t>
      </w:r>
    </w:p>
    <w:p w:rsidR="00976F69" w:rsidRPr="008B5E4F" w:rsidRDefault="00976F69" w:rsidP="00976F69">
      <w:pPr>
        <w:numPr>
          <w:ilvl w:val="0"/>
          <w:numId w:val="5"/>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 xml:space="preserve">Use IT effectively, through teaching the curriculum and to support the professional role </w:t>
      </w:r>
    </w:p>
    <w:p w:rsidR="00976F69" w:rsidRPr="008B5E4F" w:rsidRDefault="00976F69" w:rsidP="00976F69">
      <w:pPr>
        <w:numPr>
          <w:ilvl w:val="0"/>
          <w:numId w:val="5"/>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Be familiar with the school’s current systems and structures as outlined in the school handbook and policy documents</w:t>
      </w:r>
    </w:p>
    <w:p w:rsidR="00976F69" w:rsidRPr="008B5E4F" w:rsidRDefault="00976F69" w:rsidP="00976F69">
      <w:pPr>
        <w:suppressAutoHyphens/>
        <w:spacing w:after="0" w:line="360" w:lineRule="auto"/>
        <w:outlineLvl w:val="0"/>
        <w:rPr>
          <w:rFonts w:ascii="Calibri" w:eastAsia="Gill Sans" w:hAnsi="Calibri" w:cs="Calibri"/>
          <w:lang w:val="en-US"/>
        </w:rPr>
      </w:pPr>
    </w:p>
    <w:p w:rsidR="00976F69" w:rsidRPr="008B5E4F" w:rsidRDefault="00976F69" w:rsidP="00976F69">
      <w:pPr>
        <w:spacing w:after="0" w:line="360" w:lineRule="auto"/>
        <w:ind w:left="2" w:hanging="2"/>
        <w:rPr>
          <w:rFonts w:ascii="Calibri" w:eastAsia="Gill Sans" w:hAnsi="Calibri" w:cs="Calibri"/>
          <w:u w:val="single"/>
          <w:lang w:val="en-US"/>
        </w:rPr>
      </w:pPr>
      <w:r w:rsidRPr="008B5E4F">
        <w:rPr>
          <w:rFonts w:ascii="Calibri" w:eastAsia="Gill Sans" w:hAnsi="Calibri" w:cs="Calibri"/>
          <w:b/>
          <w:u w:val="single"/>
          <w:lang w:val="en-US"/>
        </w:rPr>
        <w:t>Section C – Specific Responsibilities</w:t>
      </w:r>
    </w:p>
    <w:p w:rsidR="00976F69" w:rsidRPr="008B5E4F" w:rsidRDefault="00976F69" w:rsidP="00976F69">
      <w:pPr>
        <w:spacing w:after="0" w:line="360" w:lineRule="auto"/>
        <w:ind w:left="2" w:hanging="2"/>
        <w:rPr>
          <w:rFonts w:ascii="Calibri" w:eastAsia="Gill Sans" w:hAnsi="Calibri" w:cs="Calibri"/>
          <w:lang w:val="en-US"/>
        </w:rPr>
      </w:pPr>
      <w:r w:rsidRPr="008B5E4F">
        <w:rPr>
          <w:rFonts w:ascii="Calibri" w:eastAsia="Gill Sans" w:hAnsi="Calibri" w:cs="Calibri"/>
          <w:lang w:val="en-US"/>
        </w:rPr>
        <w:t>Responsible for the oversight of:</w:t>
      </w:r>
    </w:p>
    <w:p w:rsidR="00976F69" w:rsidRPr="008B5E4F" w:rsidRDefault="00976F69" w:rsidP="00976F69">
      <w:pPr>
        <w:numPr>
          <w:ilvl w:val="0"/>
          <w:numId w:val="6"/>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Teaching and Learning</w:t>
      </w:r>
    </w:p>
    <w:p w:rsidR="00976F69" w:rsidRPr="008B5E4F" w:rsidRDefault="00976F69" w:rsidP="00976F69">
      <w:pPr>
        <w:numPr>
          <w:ilvl w:val="0"/>
          <w:numId w:val="6"/>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Staff Development</w:t>
      </w:r>
    </w:p>
    <w:p w:rsidR="00976F69" w:rsidRPr="008B5E4F" w:rsidRDefault="00976F69" w:rsidP="00976F69">
      <w:pPr>
        <w:numPr>
          <w:ilvl w:val="0"/>
          <w:numId w:val="6"/>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Assessment</w:t>
      </w:r>
    </w:p>
    <w:p w:rsidR="00976F69" w:rsidRPr="008B5E4F" w:rsidRDefault="00976F69" w:rsidP="00976F69">
      <w:pPr>
        <w:numPr>
          <w:ilvl w:val="0"/>
          <w:numId w:val="6"/>
        </w:numPr>
        <w:suppressAutoHyphens/>
        <w:spacing w:after="0" w:line="360" w:lineRule="auto"/>
        <w:ind w:left="2" w:hangingChars="1" w:hanging="2"/>
        <w:outlineLvl w:val="0"/>
        <w:rPr>
          <w:rFonts w:ascii="Calibri" w:eastAsia="Gill Sans" w:hAnsi="Calibri" w:cs="Calibri"/>
          <w:lang w:val="en-US"/>
        </w:rPr>
      </w:pPr>
      <w:r w:rsidRPr="008B5E4F">
        <w:rPr>
          <w:rFonts w:ascii="Calibri" w:eastAsia="Gill Sans" w:hAnsi="Calibri" w:cs="Calibri"/>
          <w:lang w:val="en-US"/>
        </w:rPr>
        <w:t xml:space="preserve">Safeguarding </w:t>
      </w:r>
    </w:p>
    <w:p w:rsidR="00976F69" w:rsidRPr="008B5E4F" w:rsidRDefault="00976F69" w:rsidP="00976F69">
      <w:pPr>
        <w:suppressAutoHyphens/>
        <w:spacing w:after="0" w:line="360" w:lineRule="auto"/>
        <w:ind w:left="2"/>
        <w:outlineLvl w:val="0"/>
        <w:rPr>
          <w:rFonts w:ascii="Calibri" w:eastAsia="Gill Sans" w:hAnsi="Calibri" w:cs="Calibri"/>
          <w:lang w:val="en-US"/>
        </w:rPr>
      </w:pPr>
    </w:p>
    <w:p w:rsidR="00976F69" w:rsidRPr="008B5E4F" w:rsidRDefault="00976F69" w:rsidP="00976F69">
      <w:pPr>
        <w:suppressAutoHyphens/>
        <w:spacing w:after="0" w:line="360" w:lineRule="auto"/>
        <w:ind w:left="2"/>
        <w:outlineLvl w:val="0"/>
        <w:rPr>
          <w:rFonts w:ascii="Calibri" w:eastAsia="Gill Sans"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338"/>
      </w:tblGrid>
      <w:tr w:rsidR="00976F69" w:rsidRPr="008B5E4F" w:rsidTr="00A5223D">
        <w:tc>
          <w:tcPr>
            <w:tcW w:w="2518" w:type="dxa"/>
            <w:shd w:val="clear" w:color="auto" w:fill="auto"/>
          </w:tcPr>
          <w:p w:rsidR="00976F69" w:rsidRPr="008B5E4F" w:rsidRDefault="00976F69" w:rsidP="00A5223D">
            <w:pPr>
              <w:spacing w:after="0" w:line="240" w:lineRule="auto"/>
              <w:rPr>
                <w:rFonts w:ascii="Calibri" w:eastAsia="Times New Roman" w:hAnsi="Calibri" w:cs="Calibri"/>
                <w:b/>
              </w:rPr>
            </w:pPr>
            <w:r w:rsidRPr="008B5E4F">
              <w:rPr>
                <w:rFonts w:ascii="Calibri" w:eastAsia="Times New Roman" w:hAnsi="Calibri" w:cs="Calibri"/>
                <w:b/>
              </w:rPr>
              <w:t>Responsible for the oversight of:</w:t>
            </w:r>
          </w:p>
        </w:tc>
        <w:tc>
          <w:tcPr>
            <w:tcW w:w="6338" w:type="dxa"/>
            <w:shd w:val="clear" w:color="auto" w:fill="auto"/>
          </w:tcPr>
          <w:p w:rsidR="00976F69" w:rsidRPr="008B5E4F" w:rsidRDefault="00976F69" w:rsidP="00A5223D">
            <w:pPr>
              <w:spacing w:after="0" w:line="240" w:lineRule="auto"/>
              <w:rPr>
                <w:rFonts w:ascii="Calibri" w:eastAsia="Times New Roman" w:hAnsi="Calibri" w:cs="Calibri"/>
                <w:b/>
              </w:rPr>
            </w:pPr>
            <w:r w:rsidRPr="008B5E4F">
              <w:rPr>
                <w:rFonts w:ascii="Calibri" w:eastAsia="Times New Roman" w:hAnsi="Calibri" w:cs="Calibri"/>
                <w:b/>
              </w:rPr>
              <w:t>This may include:</w:t>
            </w:r>
          </w:p>
        </w:tc>
      </w:tr>
      <w:tr w:rsidR="00976F69" w:rsidRPr="008B5E4F" w:rsidTr="00A5223D">
        <w:tc>
          <w:tcPr>
            <w:tcW w:w="2518" w:type="dxa"/>
            <w:shd w:val="clear" w:color="auto" w:fill="auto"/>
          </w:tcPr>
          <w:p w:rsidR="00976F69" w:rsidRPr="008B5E4F" w:rsidRDefault="00976F69" w:rsidP="00A5223D">
            <w:pPr>
              <w:suppressAutoHyphens/>
              <w:spacing w:after="0" w:line="360" w:lineRule="auto"/>
              <w:ind w:left="2"/>
              <w:outlineLvl w:val="0"/>
              <w:rPr>
                <w:rFonts w:ascii="Calibri" w:eastAsia="Gill Sans" w:hAnsi="Calibri" w:cs="Calibri"/>
                <w:lang w:val="en-US"/>
              </w:rPr>
            </w:pPr>
            <w:r w:rsidRPr="008B5E4F">
              <w:rPr>
                <w:rFonts w:ascii="Calibri" w:eastAsia="Gill Sans" w:hAnsi="Calibri" w:cs="Calibri"/>
                <w:lang w:val="en-US"/>
              </w:rPr>
              <w:t>Teaching and Learning</w:t>
            </w:r>
          </w:p>
          <w:p w:rsidR="00976F69" w:rsidRPr="008B5E4F" w:rsidRDefault="00976F69" w:rsidP="00A5223D">
            <w:pPr>
              <w:spacing w:after="0" w:line="240" w:lineRule="auto"/>
              <w:rPr>
                <w:rFonts w:ascii="Calibri" w:eastAsia="Times New Roman" w:hAnsi="Calibri" w:cs="Calibri"/>
              </w:rPr>
            </w:pPr>
          </w:p>
        </w:tc>
        <w:tc>
          <w:tcPr>
            <w:tcW w:w="6338" w:type="dxa"/>
            <w:shd w:val="clear" w:color="auto" w:fill="auto"/>
          </w:tcPr>
          <w:p w:rsidR="00976F69" w:rsidRPr="008B5E4F" w:rsidRDefault="00976F69" w:rsidP="00A5223D">
            <w:pPr>
              <w:numPr>
                <w:ilvl w:val="0"/>
                <w:numId w:val="7"/>
              </w:numPr>
              <w:spacing w:after="0" w:line="240" w:lineRule="auto"/>
              <w:rPr>
                <w:rFonts w:ascii="Calibri" w:eastAsia="Times New Roman" w:hAnsi="Calibri" w:cs="Calibri"/>
              </w:rPr>
            </w:pPr>
            <w:r w:rsidRPr="008B5E4F">
              <w:rPr>
                <w:rFonts w:ascii="Calibri" w:eastAsia="Times New Roman" w:hAnsi="Calibri" w:cs="Calibri"/>
              </w:rPr>
              <w:t xml:space="preserve">Monitor carefully the teaching, pace of learning and standards throughout the Key Stages, for example by undertaking lesson observations, book looks, monitoring </w:t>
            </w:r>
            <w:r w:rsidRPr="008B5E4F">
              <w:rPr>
                <w:rFonts w:ascii="Calibri" w:eastAsia="Times New Roman" w:hAnsi="Calibri" w:cs="Calibri"/>
              </w:rPr>
              <w:lastRenderedPageBreak/>
              <w:t>planning</w:t>
            </w:r>
          </w:p>
          <w:p w:rsidR="00976F69" w:rsidRPr="008B5E4F" w:rsidRDefault="00976F69" w:rsidP="00A5223D">
            <w:pPr>
              <w:numPr>
                <w:ilvl w:val="0"/>
                <w:numId w:val="7"/>
              </w:numPr>
              <w:spacing w:after="0" w:line="240" w:lineRule="auto"/>
              <w:rPr>
                <w:rFonts w:ascii="Calibri" w:eastAsia="Times New Roman" w:hAnsi="Calibri" w:cs="Calibri"/>
              </w:rPr>
            </w:pPr>
            <w:r w:rsidRPr="008B5E4F">
              <w:rPr>
                <w:rFonts w:ascii="Calibri" w:eastAsia="Times New Roman" w:hAnsi="Calibri" w:cs="Calibri"/>
              </w:rPr>
              <w:t>Modelling excellent teaching and learning</w:t>
            </w:r>
          </w:p>
          <w:p w:rsidR="00976F69" w:rsidRPr="008B5E4F" w:rsidRDefault="00976F69" w:rsidP="00A5223D">
            <w:pPr>
              <w:numPr>
                <w:ilvl w:val="0"/>
                <w:numId w:val="7"/>
              </w:numPr>
              <w:spacing w:after="0" w:line="240" w:lineRule="auto"/>
              <w:rPr>
                <w:rFonts w:ascii="Calibri" w:eastAsia="Times New Roman" w:hAnsi="Calibri" w:cs="Calibri"/>
              </w:rPr>
            </w:pPr>
            <w:r w:rsidRPr="008B5E4F">
              <w:rPr>
                <w:rFonts w:ascii="Calibri" w:eastAsia="Times New Roman" w:hAnsi="Calibri" w:cs="Calibri"/>
              </w:rPr>
              <w:t>Reviewing use of Curriculum maps, planning documentation, schemes of work and programmes of study, curriculum booklets to parents</w:t>
            </w:r>
          </w:p>
          <w:p w:rsidR="00976F69" w:rsidRPr="008B5E4F" w:rsidRDefault="00976F69" w:rsidP="00A5223D">
            <w:pPr>
              <w:numPr>
                <w:ilvl w:val="0"/>
                <w:numId w:val="7"/>
              </w:numPr>
              <w:spacing w:after="0" w:line="240" w:lineRule="auto"/>
              <w:rPr>
                <w:rFonts w:ascii="Calibri" w:eastAsia="Times New Roman" w:hAnsi="Calibri" w:cs="Calibri"/>
              </w:rPr>
            </w:pPr>
            <w:r w:rsidRPr="008B5E4F">
              <w:rPr>
                <w:rFonts w:ascii="Calibri" w:eastAsia="Times New Roman" w:hAnsi="Calibri" w:cs="Calibri"/>
              </w:rPr>
              <w:t>Ensuring all policies are reviewed regularly</w:t>
            </w:r>
          </w:p>
          <w:p w:rsidR="00976F69" w:rsidRPr="008B5E4F" w:rsidRDefault="00976F69" w:rsidP="00A5223D">
            <w:pPr>
              <w:spacing w:after="0" w:line="240" w:lineRule="auto"/>
              <w:rPr>
                <w:rFonts w:ascii="Calibri" w:eastAsia="Times New Roman" w:hAnsi="Calibri" w:cs="Calibri"/>
              </w:rPr>
            </w:pPr>
          </w:p>
        </w:tc>
      </w:tr>
      <w:tr w:rsidR="00976F69" w:rsidRPr="008B5E4F" w:rsidTr="00A5223D">
        <w:tc>
          <w:tcPr>
            <w:tcW w:w="2518" w:type="dxa"/>
            <w:shd w:val="clear" w:color="auto" w:fill="auto"/>
          </w:tcPr>
          <w:p w:rsidR="00976F69" w:rsidRPr="008B5E4F" w:rsidRDefault="00976F69" w:rsidP="00A5223D">
            <w:pPr>
              <w:suppressAutoHyphens/>
              <w:spacing w:after="0" w:line="360" w:lineRule="auto"/>
              <w:ind w:left="2"/>
              <w:outlineLvl w:val="0"/>
              <w:rPr>
                <w:rFonts w:ascii="Calibri" w:eastAsia="Gill Sans" w:hAnsi="Calibri" w:cs="Calibri"/>
                <w:lang w:val="en-US"/>
              </w:rPr>
            </w:pPr>
            <w:r w:rsidRPr="008B5E4F">
              <w:rPr>
                <w:rFonts w:ascii="Calibri" w:eastAsia="Gill Sans" w:hAnsi="Calibri" w:cs="Calibri"/>
                <w:lang w:val="en-US"/>
              </w:rPr>
              <w:lastRenderedPageBreak/>
              <w:t xml:space="preserve">Staff Development </w:t>
            </w:r>
          </w:p>
        </w:tc>
        <w:tc>
          <w:tcPr>
            <w:tcW w:w="6338" w:type="dxa"/>
            <w:shd w:val="clear" w:color="auto" w:fill="auto"/>
          </w:tcPr>
          <w:p w:rsidR="00976F69" w:rsidRPr="008B5E4F" w:rsidRDefault="00976F69" w:rsidP="00A5223D">
            <w:pPr>
              <w:numPr>
                <w:ilvl w:val="0"/>
                <w:numId w:val="7"/>
              </w:numPr>
              <w:spacing w:after="0" w:line="240" w:lineRule="auto"/>
              <w:rPr>
                <w:rFonts w:ascii="Calibri" w:eastAsia="Times New Roman" w:hAnsi="Calibri" w:cs="Calibri"/>
              </w:rPr>
            </w:pPr>
            <w:r w:rsidRPr="008B5E4F">
              <w:rPr>
                <w:rFonts w:ascii="Calibri" w:eastAsia="Times New Roman" w:hAnsi="Calibri" w:cs="Calibri"/>
              </w:rPr>
              <w:t xml:space="preserve">Lead and facilitate staff meetings, supply cover in case of absence, placements for students and Governor visits to school </w:t>
            </w:r>
          </w:p>
          <w:p w:rsidR="00976F69" w:rsidRPr="008B5E4F" w:rsidRDefault="00976F69" w:rsidP="00A5223D">
            <w:pPr>
              <w:numPr>
                <w:ilvl w:val="0"/>
                <w:numId w:val="7"/>
              </w:numPr>
              <w:spacing w:after="0" w:line="240" w:lineRule="auto"/>
              <w:rPr>
                <w:rFonts w:ascii="Calibri" w:eastAsia="Times New Roman" w:hAnsi="Calibri" w:cs="Calibri"/>
              </w:rPr>
            </w:pPr>
            <w:r w:rsidRPr="008B5E4F">
              <w:rPr>
                <w:rFonts w:ascii="Calibri" w:eastAsia="Times New Roman" w:hAnsi="Calibri" w:cs="Calibri"/>
              </w:rPr>
              <w:t>Undertake the Role of CPD Co-ordinator, for example overseeing day to day operation of the school CPD  policy, booking and organising cover</w:t>
            </w:r>
          </w:p>
          <w:p w:rsidR="00976F69" w:rsidRPr="008B5E4F" w:rsidRDefault="00976F69" w:rsidP="00A5223D">
            <w:pPr>
              <w:numPr>
                <w:ilvl w:val="0"/>
                <w:numId w:val="7"/>
              </w:numPr>
              <w:spacing w:after="0" w:line="240" w:lineRule="auto"/>
              <w:rPr>
                <w:rFonts w:ascii="Calibri" w:eastAsia="Times New Roman" w:hAnsi="Calibri" w:cs="Calibri"/>
              </w:rPr>
            </w:pPr>
            <w:r w:rsidRPr="008B5E4F">
              <w:rPr>
                <w:rFonts w:ascii="Calibri" w:eastAsia="Times New Roman" w:hAnsi="Calibri" w:cs="Calibri"/>
              </w:rPr>
              <w:t>Supporting the appraisal process including timetabling</w:t>
            </w:r>
          </w:p>
          <w:p w:rsidR="00976F69" w:rsidRPr="008B5E4F" w:rsidRDefault="00976F69" w:rsidP="00A5223D">
            <w:pPr>
              <w:numPr>
                <w:ilvl w:val="0"/>
                <w:numId w:val="7"/>
              </w:numPr>
              <w:spacing w:after="0" w:line="240" w:lineRule="auto"/>
              <w:rPr>
                <w:rFonts w:ascii="Calibri" w:eastAsia="Times New Roman" w:hAnsi="Calibri" w:cs="Calibri"/>
              </w:rPr>
            </w:pPr>
            <w:r w:rsidRPr="008B5E4F">
              <w:rPr>
                <w:rFonts w:ascii="Calibri" w:eastAsia="Times New Roman" w:hAnsi="Calibri" w:cs="Calibri"/>
              </w:rPr>
              <w:t>Lead on staff induction process (Including ECTs)</w:t>
            </w:r>
          </w:p>
        </w:tc>
      </w:tr>
      <w:tr w:rsidR="00976F69" w:rsidRPr="008B5E4F" w:rsidTr="00A5223D">
        <w:tc>
          <w:tcPr>
            <w:tcW w:w="2518" w:type="dxa"/>
            <w:shd w:val="clear" w:color="auto" w:fill="auto"/>
          </w:tcPr>
          <w:p w:rsidR="00976F69" w:rsidRPr="008B5E4F" w:rsidRDefault="00976F69" w:rsidP="00A5223D">
            <w:pPr>
              <w:suppressAutoHyphens/>
              <w:spacing w:after="0" w:line="360" w:lineRule="auto"/>
              <w:ind w:left="2"/>
              <w:outlineLvl w:val="0"/>
              <w:rPr>
                <w:rFonts w:ascii="Calibri" w:eastAsia="Gill Sans" w:hAnsi="Calibri" w:cs="Calibri"/>
                <w:lang w:val="en-US"/>
              </w:rPr>
            </w:pPr>
            <w:r w:rsidRPr="008B5E4F">
              <w:rPr>
                <w:rFonts w:ascii="Calibri" w:eastAsia="Gill Sans" w:hAnsi="Calibri" w:cs="Calibri"/>
                <w:lang w:val="en-US"/>
              </w:rPr>
              <w:t>Assessment</w:t>
            </w:r>
          </w:p>
          <w:p w:rsidR="00976F69" w:rsidRPr="008B5E4F" w:rsidRDefault="00976F69" w:rsidP="00A5223D">
            <w:pPr>
              <w:suppressAutoHyphens/>
              <w:spacing w:after="0" w:line="360" w:lineRule="auto"/>
              <w:ind w:left="2"/>
              <w:outlineLvl w:val="0"/>
              <w:rPr>
                <w:rFonts w:ascii="Calibri" w:eastAsia="Gill Sans" w:hAnsi="Calibri" w:cs="Calibri"/>
                <w:lang w:val="en-US"/>
              </w:rPr>
            </w:pPr>
          </w:p>
        </w:tc>
        <w:tc>
          <w:tcPr>
            <w:tcW w:w="6338" w:type="dxa"/>
            <w:shd w:val="clear" w:color="auto" w:fill="auto"/>
          </w:tcPr>
          <w:p w:rsidR="00976F69" w:rsidRPr="008B5E4F" w:rsidRDefault="00976F69" w:rsidP="00A5223D">
            <w:pPr>
              <w:numPr>
                <w:ilvl w:val="0"/>
                <w:numId w:val="7"/>
              </w:numPr>
              <w:spacing w:after="0" w:line="240" w:lineRule="auto"/>
              <w:rPr>
                <w:rFonts w:ascii="Calibri" w:eastAsia="Times New Roman" w:hAnsi="Calibri" w:cs="Calibri"/>
              </w:rPr>
            </w:pPr>
            <w:r w:rsidRPr="008B5E4F">
              <w:rPr>
                <w:rFonts w:ascii="Calibri" w:eastAsia="Times New Roman" w:hAnsi="Calibri" w:cs="Calibri"/>
              </w:rPr>
              <w:t>Support assessment procedures across the school, including statutory testing and the use of SONAR</w:t>
            </w:r>
          </w:p>
        </w:tc>
      </w:tr>
      <w:tr w:rsidR="00976F69" w:rsidRPr="008B5E4F" w:rsidTr="00A5223D">
        <w:tc>
          <w:tcPr>
            <w:tcW w:w="2518" w:type="dxa"/>
            <w:shd w:val="clear" w:color="auto" w:fill="auto"/>
          </w:tcPr>
          <w:p w:rsidR="00976F69" w:rsidRPr="008B5E4F" w:rsidRDefault="00976F69" w:rsidP="00A5223D">
            <w:pPr>
              <w:suppressAutoHyphens/>
              <w:spacing w:after="0" w:line="360" w:lineRule="auto"/>
              <w:ind w:left="2"/>
              <w:outlineLvl w:val="0"/>
              <w:rPr>
                <w:rFonts w:ascii="Calibri" w:eastAsia="Gill Sans" w:hAnsi="Calibri" w:cs="Calibri"/>
                <w:lang w:val="en-US"/>
              </w:rPr>
            </w:pPr>
            <w:r w:rsidRPr="008B5E4F">
              <w:rPr>
                <w:rFonts w:ascii="Calibri" w:eastAsia="Gill Sans" w:hAnsi="Calibri" w:cs="Calibri"/>
                <w:lang w:val="en-US"/>
              </w:rPr>
              <w:t>Safeguarding</w:t>
            </w:r>
          </w:p>
        </w:tc>
        <w:tc>
          <w:tcPr>
            <w:tcW w:w="6338" w:type="dxa"/>
            <w:shd w:val="clear" w:color="auto" w:fill="auto"/>
          </w:tcPr>
          <w:p w:rsidR="00976F69" w:rsidRPr="008B5E4F" w:rsidRDefault="00976F69" w:rsidP="00A5223D">
            <w:pPr>
              <w:numPr>
                <w:ilvl w:val="0"/>
                <w:numId w:val="7"/>
              </w:numPr>
              <w:spacing w:after="0" w:line="240" w:lineRule="auto"/>
              <w:rPr>
                <w:rFonts w:ascii="Calibri" w:eastAsia="Times New Roman" w:hAnsi="Calibri" w:cs="Calibri"/>
              </w:rPr>
            </w:pPr>
            <w:r w:rsidRPr="008B5E4F">
              <w:rPr>
                <w:rFonts w:ascii="Calibri" w:eastAsia="Times New Roman" w:hAnsi="Calibri" w:cs="Calibri"/>
              </w:rPr>
              <w:t>Deputy designated Safeguarding Lead:</w:t>
            </w:r>
            <w:r w:rsidRPr="008B5E4F">
              <w:rPr>
                <w:rFonts w:ascii="Times New Roman" w:eastAsia="Times New Roman" w:hAnsi="Times New Roman" w:cs="Times New Roman"/>
                <w:sz w:val="24"/>
                <w:szCs w:val="24"/>
                <w:lang w:val="en-US"/>
              </w:rPr>
              <w:t xml:space="preserve"> </w:t>
            </w:r>
            <w:r w:rsidRPr="008B5E4F">
              <w:rPr>
                <w:rFonts w:ascii="Calibri" w:eastAsia="Times New Roman" w:hAnsi="Calibri" w:cs="Calibri"/>
              </w:rPr>
              <w:t>maintaining staff awareness and ensuring safe practices reflect national and school policy, whilst promoting the welfare of children</w:t>
            </w:r>
          </w:p>
        </w:tc>
      </w:tr>
    </w:tbl>
    <w:p w:rsidR="00976F69" w:rsidRPr="008B5E4F" w:rsidRDefault="00976F69" w:rsidP="00976F69">
      <w:pPr>
        <w:suppressAutoHyphens/>
        <w:spacing w:after="0" w:line="360" w:lineRule="auto"/>
        <w:outlineLvl w:val="0"/>
        <w:rPr>
          <w:rFonts w:ascii="Calibri" w:eastAsia="Gill Sans" w:hAnsi="Calibri" w:cs="Calibri"/>
          <w:lang w:val="en-US"/>
        </w:rPr>
      </w:pPr>
    </w:p>
    <w:p w:rsidR="00976F69" w:rsidRPr="008B5E4F" w:rsidRDefault="00976F69" w:rsidP="00976F69">
      <w:pPr>
        <w:spacing w:after="0" w:line="360" w:lineRule="auto"/>
        <w:rPr>
          <w:rFonts w:ascii="Calibri" w:eastAsia="Gill Sans" w:hAnsi="Calibri" w:cs="Calibri"/>
          <w:szCs w:val="24"/>
          <w:lang w:val="en-US"/>
        </w:rPr>
      </w:pPr>
      <w:r w:rsidRPr="008B5E4F">
        <w:rPr>
          <w:rFonts w:ascii="Calibri" w:eastAsia="Times New Roman" w:hAnsi="Calibri" w:cs="Calibri"/>
          <w:szCs w:val="24"/>
        </w:rPr>
        <w:t xml:space="preserve">The post holder may be required to undertake any other comparable duties as may be reasonably expected, directed by the Head teacher. </w:t>
      </w:r>
      <w:r w:rsidRPr="008B5E4F">
        <w:rPr>
          <w:rFonts w:ascii="Calibri" w:eastAsia="Gill Sans" w:hAnsi="Calibri" w:cs="Calibri"/>
          <w:szCs w:val="24"/>
          <w:lang w:val="en-US"/>
        </w:rPr>
        <w:t>This job description will be reviewed annually and may be subject to modification and amendment after consultation between the head teacher and the post holder. Your job description should be available at your annual Professional Development Interview and during the process of your Appraisal.</w:t>
      </w:r>
    </w:p>
    <w:p w:rsidR="007368C7" w:rsidRDefault="007368C7" w:rsidP="00976F69"/>
    <w:p w:rsidR="00976F69" w:rsidRPr="008B5E4F" w:rsidRDefault="00976F69" w:rsidP="00976F69">
      <w:pPr>
        <w:spacing w:after="0" w:line="360" w:lineRule="auto"/>
        <w:rPr>
          <w:rFonts w:ascii="Calibri" w:eastAsia="Times New Roman" w:hAnsi="Calibri" w:cs="Calibri"/>
          <w:i/>
          <w:szCs w:val="24"/>
        </w:rPr>
      </w:pPr>
      <w:r w:rsidRPr="008B5E4F">
        <w:rPr>
          <w:rFonts w:ascii="Calibri" w:eastAsia="Times New Roman" w:hAnsi="Calibri" w:cs="Calibri"/>
          <w:i/>
          <w:szCs w:val="24"/>
        </w:rPr>
        <w:t xml:space="preserve">RBK is committed to safe guarding and promoting the welfare of children and expects all staff to share this commitment </w:t>
      </w:r>
    </w:p>
    <w:p w:rsidR="00976F69" w:rsidRPr="00976F69" w:rsidRDefault="00976F69" w:rsidP="00976F69">
      <w:bookmarkStart w:id="0" w:name="_GoBack"/>
      <w:bookmarkEnd w:id="0"/>
    </w:p>
    <w:sectPr w:rsidR="00976F69" w:rsidRPr="00976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Century Gothic"/>
    <w:charset w:val="00"/>
    <w:family w:val="swiss"/>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70ED7"/>
    <w:multiLevelType w:val="multilevel"/>
    <w:tmpl w:val="2174D97C"/>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
    <w:nsid w:val="2283217E"/>
    <w:multiLevelType w:val="multilevel"/>
    <w:tmpl w:val="4C42D7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nsid w:val="2F0C1B2B"/>
    <w:multiLevelType w:val="multilevel"/>
    <w:tmpl w:val="FF88CD94"/>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
    <w:nsid w:val="50AE67A8"/>
    <w:multiLevelType w:val="multilevel"/>
    <w:tmpl w:val="E7869BD8"/>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4">
    <w:nsid w:val="62FF2E9A"/>
    <w:multiLevelType w:val="hybridMultilevel"/>
    <w:tmpl w:val="40AEA224"/>
    <w:lvl w:ilvl="0" w:tplc="2F38FAB2">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30429D6"/>
    <w:multiLevelType w:val="multilevel"/>
    <w:tmpl w:val="6F92C050"/>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6">
    <w:nsid w:val="763E71A8"/>
    <w:multiLevelType w:val="multilevel"/>
    <w:tmpl w:val="374A6480"/>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F69"/>
    <w:rsid w:val="007368C7"/>
    <w:rsid w:val="00976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Grand Avenue Primary School</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Gamble</dc:creator>
  <cp:lastModifiedBy>Hannah Gamble</cp:lastModifiedBy>
  <cp:revision>1</cp:revision>
  <dcterms:created xsi:type="dcterms:W3CDTF">2023-09-18T11:59:00Z</dcterms:created>
  <dcterms:modified xsi:type="dcterms:W3CDTF">2023-09-18T12:01:00Z</dcterms:modified>
</cp:coreProperties>
</file>