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0A61" w14:textId="77777777" w:rsidR="009A1679" w:rsidRDefault="009A1679" w:rsidP="007B7B50">
      <w:pPr>
        <w:pStyle w:val="NoSpacing"/>
        <w:rPr>
          <w:b/>
          <w:bCs/>
          <w:color w:val="3A7C22" w:themeColor="accent6" w:themeShade="BF"/>
        </w:rPr>
      </w:pPr>
      <w:bookmarkStart w:id="0" w:name="_Hlk192680277"/>
      <w:bookmarkEnd w:id="0"/>
    </w:p>
    <w:p w14:paraId="024D0CCF" w14:textId="77777777" w:rsidR="009A1679" w:rsidRDefault="009A1679" w:rsidP="007B7B50">
      <w:pPr>
        <w:pStyle w:val="NoSpacing"/>
        <w:rPr>
          <w:b/>
          <w:bCs/>
          <w:color w:val="3A7C22" w:themeColor="accent6" w:themeShade="BF"/>
        </w:rPr>
      </w:pPr>
    </w:p>
    <w:p w14:paraId="0A1A7A47" w14:textId="20DE115E" w:rsidR="00F05409" w:rsidRPr="009A718A" w:rsidRDefault="007B7B50" w:rsidP="007B7B50">
      <w:pPr>
        <w:pStyle w:val="NoSpacing"/>
        <w:rPr>
          <w:b/>
          <w:bCs/>
          <w:color w:val="3A7C22" w:themeColor="accent6" w:themeShade="BF"/>
        </w:rPr>
      </w:pPr>
      <w:r w:rsidRPr="007B7B50">
        <w:rPr>
          <w:b/>
          <w:bCs/>
          <w:noProof/>
          <w:color w:val="3A7C22" w:themeColor="accent6" w:themeShade="BF"/>
        </w:rPr>
        <mc:AlternateContent>
          <mc:Choice Requires="wps">
            <w:drawing>
              <wp:anchor distT="45720" distB="45720" distL="114300" distR="114300" simplePos="0" relativeHeight="251658242" behindDoc="0" locked="0" layoutInCell="1" allowOverlap="1" wp14:anchorId="6FCF03AD" wp14:editId="7562A3D4">
                <wp:simplePos x="0" y="0"/>
                <wp:positionH relativeFrom="column">
                  <wp:posOffset>3467100</wp:posOffset>
                </wp:positionH>
                <wp:positionV relativeFrom="paragraph">
                  <wp:posOffset>0</wp:posOffset>
                </wp:positionV>
                <wp:extent cx="2743200" cy="1282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82700"/>
                        </a:xfrm>
                        <a:prstGeom prst="rect">
                          <a:avLst/>
                        </a:prstGeom>
                        <a:noFill/>
                        <a:ln w="9525">
                          <a:noFill/>
                          <a:miter lim="800000"/>
                          <a:headEnd/>
                          <a:tailEnd/>
                        </a:ln>
                      </wps:spPr>
                      <wps:txbx>
                        <w:txbxContent>
                          <w:p w14:paraId="65B600AF" w14:textId="713259BE" w:rsidR="007B7B50" w:rsidRDefault="007B7B50">
                            <w:r>
                              <w:rPr>
                                <w:b/>
                                <w:bCs/>
                                <w:noProof/>
                                <w:color w:val="3A7C22" w:themeColor="accent6" w:themeShade="BF"/>
                              </w:rPr>
                              <w:drawing>
                                <wp:inline distT="0" distB="0" distL="0" distR="0" wp14:anchorId="33A9CF5A" wp14:editId="28D14A64">
                                  <wp:extent cx="2552700" cy="990216"/>
                                  <wp:effectExtent l="0" t="0" r="0" b="635"/>
                                  <wp:docPr id="55947418"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7418" name="Picture 1" descr="A green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812" cy="99763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F03AD" id="_x0000_t202" coordsize="21600,21600" o:spt="202" path="m,l,21600r21600,l21600,xe">
                <v:stroke joinstyle="miter"/>
                <v:path gradientshapeok="t" o:connecttype="rect"/>
              </v:shapetype>
              <v:shape id="Text Box 2" o:spid="_x0000_s1026" type="#_x0000_t202" style="position:absolute;margin-left:273pt;margin-top:0;width:3in;height:10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" filled="f" stroked="f">
                <v:textbox>
                  <w:txbxContent>
                    <w:p w14:paraId="65B600AF" w14:textId="713259BE" w:rsidR="007B7B50" w:rsidRDefault="007B7B50">
                      <w:r>
                        <w:rPr>
                          <w:b/>
                          <w:bCs/>
                          <w:noProof/>
                          <w:color w:val="3A7C22" w:themeColor="accent6" w:themeShade="BF"/>
                        </w:rPr>
                        <w:drawing>
                          <wp:inline distT="0" distB="0" distL="0" distR="0" wp14:anchorId="33A9CF5A" wp14:editId="28D14A64">
                            <wp:extent cx="2552700" cy="990216"/>
                            <wp:effectExtent l="0" t="0" r="0" b="635"/>
                            <wp:docPr id="55947418"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7418" name="Picture 1" descr="A green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812" cy="997630"/>
                                    </a:xfrm>
                                    <a:prstGeom prst="rect">
                                      <a:avLst/>
                                    </a:prstGeom>
                                    <a:noFill/>
                                  </pic:spPr>
                                </pic:pic>
                              </a:graphicData>
                            </a:graphic>
                          </wp:inline>
                        </w:drawing>
                      </w:r>
                    </w:p>
                  </w:txbxContent>
                </v:textbox>
                <w10:wrap type="square"/>
              </v:shape>
            </w:pict>
          </mc:Fallback>
        </mc:AlternateContent>
      </w:r>
      <w:r w:rsidR="00B159DF" w:rsidRPr="009A718A">
        <w:rPr>
          <w:b/>
          <w:bCs/>
          <w:color w:val="3A7C22" w:themeColor="accent6" w:themeShade="BF"/>
        </w:rPr>
        <w:t>HIGH GREEN PRIMARY SCHOOL</w:t>
      </w:r>
      <w:r>
        <w:rPr>
          <w:b/>
          <w:bCs/>
          <w:color w:val="3A7C22" w:themeColor="accent6" w:themeShade="BF"/>
        </w:rPr>
        <w:t xml:space="preserve">                    </w:t>
      </w:r>
    </w:p>
    <w:p w14:paraId="32FC9142" w14:textId="7420545E" w:rsidR="00B159DF" w:rsidRPr="009A718A" w:rsidRDefault="00B159DF" w:rsidP="009A718A">
      <w:pPr>
        <w:pStyle w:val="NoSpacing"/>
        <w:rPr>
          <w:b/>
          <w:bCs/>
          <w:color w:val="3A7C22" w:themeColor="accent6" w:themeShade="BF"/>
        </w:rPr>
      </w:pPr>
      <w:r w:rsidRPr="009A718A">
        <w:rPr>
          <w:b/>
          <w:bCs/>
          <w:color w:val="3A7C22" w:themeColor="accent6" w:themeShade="BF"/>
        </w:rPr>
        <w:t>Wortley Road</w:t>
      </w:r>
    </w:p>
    <w:p w14:paraId="2149821F" w14:textId="273B7204" w:rsidR="00B159DF" w:rsidRPr="009A718A" w:rsidRDefault="00B159DF" w:rsidP="009A718A">
      <w:pPr>
        <w:pStyle w:val="NoSpacing"/>
        <w:rPr>
          <w:b/>
          <w:bCs/>
          <w:color w:val="3A7C22" w:themeColor="accent6" w:themeShade="BF"/>
        </w:rPr>
      </w:pPr>
      <w:r w:rsidRPr="009A718A">
        <w:rPr>
          <w:b/>
          <w:bCs/>
          <w:color w:val="3A7C22" w:themeColor="accent6" w:themeShade="BF"/>
        </w:rPr>
        <w:t>High Green</w:t>
      </w:r>
    </w:p>
    <w:p w14:paraId="297FFF04" w14:textId="77777777" w:rsidR="00B159DF" w:rsidRPr="009A718A" w:rsidRDefault="00B159DF" w:rsidP="009A718A">
      <w:pPr>
        <w:pStyle w:val="NoSpacing"/>
        <w:rPr>
          <w:b/>
          <w:bCs/>
          <w:color w:val="3A7C22" w:themeColor="accent6" w:themeShade="BF"/>
        </w:rPr>
      </w:pPr>
      <w:r w:rsidRPr="009A718A">
        <w:rPr>
          <w:b/>
          <w:bCs/>
          <w:color w:val="3A7C22" w:themeColor="accent6" w:themeShade="BF"/>
        </w:rPr>
        <w:t xml:space="preserve">Sheffield </w:t>
      </w:r>
    </w:p>
    <w:p w14:paraId="33B58224" w14:textId="43E7AA60" w:rsidR="00B159DF" w:rsidRPr="009A718A" w:rsidRDefault="00B159DF" w:rsidP="009A718A">
      <w:pPr>
        <w:pStyle w:val="NoSpacing"/>
        <w:rPr>
          <w:b/>
          <w:bCs/>
          <w:color w:val="3A7C22" w:themeColor="accent6" w:themeShade="BF"/>
        </w:rPr>
      </w:pPr>
      <w:r w:rsidRPr="009A718A">
        <w:rPr>
          <w:b/>
          <w:bCs/>
          <w:color w:val="3A7C22" w:themeColor="accent6" w:themeShade="BF"/>
        </w:rPr>
        <w:t>S35 4LU</w:t>
      </w:r>
    </w:p>
    <w:p w14:paraId="6686970A" w14:textId="77777777" w:rsidR="009A718A" w:rsidRDefault="009A718A" w:rsidP="009A718A">
      <w:pPr>
        <w:pStyle w:val="NoSpacing"/>
        <w:rPr>
          <w:b/>
          <w:bCs/>
          <w:color w:val="3A7C22" w:themeColor="accent6" w:themeShade="BF"/>
        </w:rPr>
      </w:pPr>
    </w:p>
    <w:p w14:paraId="41034D1F" w14:textId="23994275" w:rsidR="00B159DF" w:rsidRPr="009A718A" w:rsidRDefault="00954A2D" w:rsidP="009A718A">
      <w:pPr>
        <w:pStyle w:val="NoSpacing"/>
        <w:rPr>
          <w:b/>
          <w:bCs/>
          <w:color w:val="3A7C22" w:themeColor="accent6" w:themeShade="BF"/>
        </w:rPr>
      </w:pPr>
      <w:hyperlink r:id="rId7" w:history="1">
        <w:r w:rsidRPr="00E2449E">
          <w:rPr>
            <w:rStyle w:val="Hyperlink"/>
            <w:b/>
            <w:bCs/>
            <w:color w:val="345964" w:themeColor="hyperlink" w:themeShade="BF"/>
          </w:rPr>
          <w:t>enquiries@highgreen.sheffield.sch.uk</w:t>
        </w:r>
      </w:hyperlink>
    </w:p>
    <w:p w14:paraId="441898FC" w14:textId="77777777" w:rsidR="00954A2D" w:rsidRDefault="00954A2D" w:rsidP="009A718A">
      <w:pPr>
        <w:pStyle w:val="NoSpacing"/>
        <w:rPr>
          <w:b/>
          <w:bCs/>
          <w:color w:val="3A7C22" w:themeColor="accent6" w:themeShade="BF"/>
        </w:rPr>
      </w:pPr>
    </w:p>
    <w:p w14:paraId="426FA30F" w14:textId="3D516B91" w:rsidR="00FE2F1C" w:rsidRPr="00AE5660" w:rsidRDefault="00B159DF" w:rsidP="00AE5660">
      <w:pPr>
        <w:pStyle w:val="NoSpacing"/>
        <w:rPr>
          <w:b/>
          <w:bCs/>
          <w:color w:val="3A7C22" w:themeColor="accent6" w:themeShade="BF"/>
        </w:rPr>
      </w:pPr>
      <w:r w:rsidRPr="009A718A">
        <w:rPr>
          <w:b/>
          <w:bCs/>
          <w:color w:val="3A7C22" w:themeColor="accent6" w:themeShade="BF"/>
        </w:rPr>
        <w:t>www.highgreenprimary.co.uk</w:t>
      </w:r>
    </w:p>
    <w:p w14:paraId="1B07E7FB" w14:textId="77777777" w:rsidR="00954A2D" w:rsidRDefault="00954A2D" w:rsidP="005178AC"/>
    <w:p w14:paraId="0C4F11B7" w14:textId="41E0DAB4" w:rsidR="005178AC" w:rsidRPr="00954A2D" w:rsidRDefault="005178AC" w:rsidP="005178AC">
      <w:pPr>
        <w:rPr>
          <w:i/>
          <w:iCs/>
          <w:sz w:val="20"/>
          <w:szCs w:val="20"/>
        </w:rPr>
      </w:pPr>
      <w:r w:rsidRPr="00954A2D">
        <w:rPr>
          <w:i/>
          <w:iCs/>
          <w:sz w:val="20"/>
          <w:szCs w:val="20"/>
        </w:rPr>
        <w:t xml:space="preserve">Dear applicant </w:t>
      </w:r>
    </w:p>
    <w:p w14:paraId="506754F9" w14:textId="77777777" w:rsidR="005178AC" w:rsidRPr="00954A2D" w:rsidRDefault="005178AC" w:rsidP="005178AC">
      <w:pPr>
        <w:rPr>
          <w:i/>
          <w:iCs/>
          <w:sz w:val="20"/>
          <w:szCs w:val="20"/>
        </w:rPr>
      </w:pPr>
      <w:r w:rsidRPr="00954A2D">
        <w:rPr>
          <w:i/>
          <w:iCs/>
          <w:sz w:val="20"/>
          <w:szCs w:val="20"/>
        </w:rPr>
        <w:t xml:space="preserve">Welcome, and thank you for your interest for the post of Deputy Headteacher at High Green Primary School. </w:t>
      </w:r>
    </w:p>
    <w:p w14:paraId="2733B6D7" w14:textId="3319FA09" w:rsidR="005178AC" w:rsidRPr="00954A2D" w:rsidRDefault="005178AC" w:rsidP="005178AC">
      <w:pPr>
        <w:rPr>
          <w:i/>
          <w:iCs/>
          <w:sz w:val="20"/>
          <w:szCs w:val="20"/>
        </w:rPr>
      </w:pPr>
      <w:r w:rsidRPr="00954A2D">
        <w:rPr>
          <w:i/>
          <w:iCs/>
          <w:sz w:val="20"/>
          <w:szCs w:val="20"/>
        </w:rPr>
        <w:t xml:space="preserve">I hope you find the information insightful, and that it gives you a flavour of our popular, successful and inclusive school. </w:t>
      </w:r>
    </w:p>
    <w:p w14:paraId="05FA1C8B" w14:textId="1CF711A0" w:rsidR="005178AC" w:rsidRPr="00954A2D" w:rsidRDefault="005178AC" w:rsidP="005178AC">
      <w:pPr>
        <w:rPr>
          <w:i/>
          <w:iCs/>
          <w:sz w:val="20"/>
          <w:szCs w:val="20"/>
        </w:rPr>
      </w:pPr>
      <w:r w:rsidRPr="00954A2D">
        <w:rPr>
          <w:i/>
          <w:iCs/>
          <w:sz w:val="20"/>
          <w:szCs w:val="20"/>
        </w:rPr>
        <w:t xml:space="preserve">Our dedicated team at High Green is a close-knit family with strong and positive relationships with our children and families. As you will have seen from the advert, our identity is that of a </w:t>
      </w:r>
      <w:r w:rsidR="00786C91">
        <w:rPr>
          <w:i/>
          <w:iCs/>
          <w:sz w:val="20"/>
          <w:szCs w:val="20"/>
        </w:rPr>
        <w:t>‘</w:t>
      </w:r>
      <w:r w:rsidRPr="00954A2D">
        <w:rPr>
          <w:i/>
          <w:iCs/>
          <w:sz w:val="20"/>
          <w:szCs w:val="20"/>
        </w:rPr>
        <w:t>small school with a big heart</w:t>
      </w:r>
      <w:r w:rsidR="00786C91">
        <w:rPr>
          <w:i/>
          <w:iCs/>
          <w:sz w:val="20"/>
          <w:szCs w:val="20"/>
        </w:rPr>
        <w:t>’</w:t>
      </w:r>
      <w:r w:rsidRPr="00954A2D">
        <w:rPr>
          <w:i/>
          <w:iCs/>
          <w:sz w:val="20"/>
          <w:szCs w:val="20"/>
        </w:rPr>
        <w:t xml:space="preserve"> – something </w:t>
      </w:r>
      <w:r w:rsidR="00786C91">
        <w:rPr>
          <w:i/>
          <w:iCs/>
          <w:sz w:val="20"/>
          <w:szCs w:val="20"/>
        </w:rPr>
        <w:t>that was</w:t>
      </w:r>
      <w:r w:rsidRPr="00954A2D">
        <w:rPr>
          <w:i/>
          <w:iCs/>
          <w:sz w:val="20"/>
          <w:szCs w:val="20"/>
        </w:rPr>
        <w:t xml:space="preserve"> discussed at length with the Lead Inspector at our recent (and successful) Ofsted inspection. As well as being judged as Good in all areas, we are proud that strengths were identified in early years and SEN support, and the good use of outdoor spaces such as our woodland area. </w:t>
      </w:r>
    </w:p>
    <w:p w14:paraId="6725AA14" w14:textId="29FFF553" w:rsidR="005178AC" w:rsidRPr="00954A2D" w:rsidRDefault="005178AC" w:rsidP="005178AC">
      <w:pPr>
        <w:rPr>
          <w:i/>
          <w:iCs/>
          <w:sz w:val="20"/>
          <w:szCs w:val="20"/>
        </w:rPr>
      </w:pPr>
      <w:r w:rsidRPr="00954A2D">
        <w:rPr>
          <w:i/>
          <w:iCs/>
          <w:sz w:val="20"/>
          <w:szCs w:val="20"/>
        </w:rPr>
        <w:t xml:space="preserve">Our new Deputy Headteacher will be an essential </w:t>
      </w:r>
      <w:r w:rsidR="009D6C12" w:rsidRPr="00954A2D">
        <w:rPr>
          <w:i/>
          <w:iCs/>
          <w:sz w:val="20"/>
          <w:szCs w:val="20"/>
        </w:rPr>
        <w:t xml:space="preserve">and very important </w:t>
      </w:r>
      <w:r w:rsidRPr="00954A2D">
        <w:rPr>
          <w:i/>
          <w:iCs/>
          <w:sz w:val="20"/>
          <w:szCs w:val="20"/>
        </w:rPr>
        <w:t xml:space="preserve">member of the leadership team and will be instrumental in leading and supporting a skilled, motivated, welcoming and </w:t>
      </w:r>
      <w:r w:rsidR="009D6C12" w:rsidRPr="00954A2D">
        <w:rPr>
          <w:i/>
          <w:iCs/>
          <w:sz w:val="20"/>
          <w:szCs w:val="20"/>
        </w:rPr>
        <w:t>committed</w:t>
      </w:r>
      <w:r w:rsidRPr="00954A2D">
        <w:rPr>
          <w:i/>
          <w:iCs/>
          <w:sz w:val="20"/>
          <w:szCs w:val="20"/>
        </w:rPr>
        <w:t xml:space="preserve"> staff. </w:t>
      </w:r>
    </w:p>
    <w:p w14:paraId="2AFABA34" w14:textId="2FF506DF" w:rsidR="005178AC" w:rsidRPr="00954A2D" w:rsidRDefault="005178AC" w:rsidP="005178AC">
      <w:pPr>
        <w:rPr>
          <w:i/>
          <w:iCs/>
          <w:sz w:val="20"/>
          <w:szCs w:val="20"/>
        </w:rPr>
      </w:pPr>
      <w:r w:rsidRPr="00954A2D">
        <w:rPr>
          <w:i/>
          <w:iCs/>
          <w:sz w:val="20"/>
          <w:szCs w:val="20"/>
        </w:rPr>
        <w:t xml:space="preserve">You will be supported by </w:t>
      </w:r>
      <w:r w:rsidR="00280ECC">
        <w:rPr>
          <w:i/>
          <w:iCs/>
          <w:sz w:val="20"/>
          <w:szCs w:val="20"/>
        </w:rPr>
        <w:t xml:space="preserve">the </w:t>
      </w:r>
      <w:r w:rsidR="00280ECC" w:rsidRPr="00272CB2">
        <w:rPr>
          <w:i/>
          <w:iCs/>
          <w:sz w:val="20"/>
          <w:szCs w:val="20"/>
        </w:rPr>
        <w:t>newly appointed Headteacher</w:t>
      </w:r>
      <w:r w:rsidR="004E79F6">
        <w:rPr>
          <w:i/>
          <w:iCs/>
          <w:sz w:val="20"/>
          <w:szCs w:val="20"/>
        </w:rPr>
        <w:t xml:space="preserve"> and our </w:t>
      </w:r>
      <w:r w:rsidR="004E79F6" w:rsidRPr="00954A2D">
        <w:rPr>
          <w:i/>
          <w:iCs/>
          <w:sz w:val="20"/>
          <w:szCs w:val="20"/>
        </w:rPr>
        <w:t>passionate</w:t>
      </w:r>
      <w:r w:rsidRPr="00954A2D">
        <w:rPr>
          <w:i/>
          <w:iCs/>
          <w:sz w:val="20"/>
          <w:szCs w:val="20"/>
        </w:rPr>
        <w:t xml:space="preserve"> board of governors</w:t>
      </w:r>
      <w:r w:rsidR="0038238D">
        <w:rPr>
          <w:i/>
          <w:iCs/>
          <w:sz w:val="20"/>
          <w:szCs w:val="20"/>
        </w:rPr>
        <w:t xml:space="preserve">, </w:t>
      </w:r>
      <w:r w:rsidRPr="00954A2D">
        <w:rPr>
          <w:i/>
          <w:iCs/>
          <w:sz w:val="20"/>
          <w:szCs w:val="20"/>
        </w:rPr>
        <w:t xml:space="preserve">who have the highest aspirations for the school, its values and ethos. We are looking for an inspirational Deputy Headteacher with the passion, vision, and resilience to both maintain and </w:t>
      </w:r>
      <w:r w:rsidR="00B34F73" w:rsidRPr="00954A2D">
        <w:rPr>
          <w:i/>
          <w:iCs/>
          <w:sz w:val="20"/>
          <w:szCs w:val="20"/>
        </w:rPr>
        <w:t xml:space="preserve">support the </w:t>
      </w:r>
      <w:r w:rsidRPr="00954A2D">
        <w:rPr>
          <w:i/>
          <w:iCs/>
          <w:sz w:val="20"/>
          <w:szCs w:val="20"/>
        </w:rPr>
        <w:t>improve</w:t>
      </w:r>
      <w:r w:rsidR="00B34F73" w:rsidRPr="00954A2D">
        <w:rPr>
          <w:i/>
          <w:iCs/>
          <w:sz w:val="20"/>
          <w:szCs w:val="20"/>
        </w:rPr>
        <w:t>ment of</w:t>
      </w:r>
      <w:r w:rsidRPr="00954A2D">
        <w:rPr>
          <w:i/>
          <w:iCs/>
          <w:sz w:val="20"/>
          <w:szCs w:val="20"/>
        </w:rPr>
        <w:t xml:space="preserve"> the excellent achievements and high standards at our school. </w:t>
      </w:r>
    </w:p>
    <w:p w14:paraId="6FC616CF" w14:textId="6674290C" w:rsidR="005178AC" w:rsidRPr="00954A2D" w:rsidRDefault="005178AC" w:rsidP="005178AC">
      <w:pPr>
        <w:rPr>
          <w:i/>
          <w:iCs/>
          <w:sz w:val="20"/>
          <w:szCs w:val="20"/>
        </w:rPr>
      </w:pPr>
      <w:r w:rsidRPr="00954A2D">
        <w:rPr>
          <w:i/>
          <w:iCs/>
          <w:sz w:val="20"/>
          <w:szCs w:val="20"/>
        </w:rPr>
        <w:t xml:space="preserve">You will </w:t>
      </w:r>
      <w:r w:rsidR="006F0763">
        <w:rPr>
          <w:i/>
          <w:iCs/>
          <w:sz w:val="20"/>
          <w:szCs w:val="20"/>
        </w:rPr>
        <w:t>have</w:t>
      </w:r>
      <w:r w:rsidRPr="00954A2D">
        <w:rPr>
          <w:i/>
          <w:iCs/>
          <w:sz w:val="20"/>
          <w:szCs w:val="20"/>
        </w:rPr>
        <w:t xml:space="preserve"> a strong commitment to continue our approach in delivering a broad and enriched curriculum, whilst also having an emphasis on high attainment and the development of our pupils’ physical and mental wellbeing. </w:t>
      </w:r>
    </w:p>
    <w:p w14:paraId="1D65ECB3" w14:textId="510548EC" w:rsidR="005178AC" w:rsidRPr="00954A2D" w:rsidRDefault="005178AC" w:rsidP="005178AC">
      <w:pPr>
        <w:rPr>
          <w:i/>
          <w:iCs/>
          <w:sz w:val="20"/>
          <w:szCs w:val="20"/>
        </w:rPr>
      </w:pPr>
      <w:r w:rsidRPr="00954A2D">
        <w:rPr>
          <w:i/>
          <w:iCs/>
          <w:sz w:val="20"/>
          <w:szCs w:val="20"/>
        </w:rPr>
        <w:t xml:space="preserve">You will be a good communicator and be able to demonstrate strong relationship management. Your drive will be to provide the best possible outcomes for our children and to uphold and enhance the culture of respect for all, along with an understanding of the individual needs of our pupils, staff and governors. </w:t>
      </w:r>
    </w:p>
    <w:p w14:paraId="6A365F46" w14:textId="0716FA6A" w:rsidR="005178AC" w:rsidRDefault="005178AC" w:rsidP="005178AC">
      <w:pPr>
        <w:rPr>
          <w:i/>
          <w:iCs/>
          <w:sz w:val="20"/>
          <w:szCs w:val="20"/>
        </w:rPr>
      </w:pPr>
      <w:r w:rsidRPr="00954A2D">
        <w:rPr>
          <w:i/>
          <w:iCs/>
          <w:sz w:val="20"/>
          <w:szCs w:val="20"/>
        </w:rPr>
        <w:t xml:space="preserve">We hope that you share our school vision. If you have the experience, creativity and ambition to be a part of a strong leadership team able to take our school to the next level, then we very much look forward to hearing from you. </w:t>
      </w:r>
    </w:p>
    <w:p w14:paraId="462E403A" w14:textId="0D8A525D" w:rsidR="001D05C0" w:rsidRPr="00954A2D" w:rsidRDefault="001D05C0" w:rsidP="005178AC">
      <w:pPr>
        <w:rPr>
          <w:i/>
          <w:iCs/>
          <w:sz w:val="20"/>
          <w:szCs w:val="20"/>
        </w:rPr>
      </w:pPr>
      <w:r>
        <w:rPr>
          <w:i/>
          <w:iCs/>
          <w:sz w:val="20"/>
          <w:szCs w:val="20"/>
        </w:rPr>
        <w:t>Regards</w:t>
      </w:r>
    </w:p>
    <w:tbl>
      <w:tblPr>
        <w:tblStyle w:val="TableGrid0"/>
        <w:tblpPr w:leftFromText="180" w:rightFromText="180"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1D05C0" w14:paraId="03B891C9" w14:textId="77777777" w:rsidTr="009A73F9">
        <w:tc>
          <w:tcPr>
            <w:tcW w:w="4463" w:type="dxa"/>
          </w:tcPr>
          <w:p w14:paraId="79A74180" w14:textId="0E8682B2" w:rsidR="001D05C0" w:rsidRDefault="009A73F9" w:rsidP="001D05C0">
            <w:pPr>
              <w:rPr>
                <w:i/>
                <w:iCs/>
                <w:sz w:val="20"/>
                <w:szCs w:val="20"/>
              </w:rPr>
            </w:pPr>
            <w:r>
              <w:rPr>
                <w:i/>
                <w:iCs/>
                <w:noProof/>
                <w:sz w:val="20"/>
                <w:szCs w:val="20"/>
              </w:rPr>
              <w:drawing>
                <wp:anchor distT="0" distB="0" distL="114300" distR="114300" simplePos="0" relativeHeight="251658241" behindDoc="0" locked="0" layoutInCell="1" allowOverlap="1" wp14:anchorId="47E0047C" wp14:editId="2FAC99BD">
                  <wp:simplePos x="0" y="0"/>
                  <wp:positionH relativeFrom="column">
                    <wp:posOffset>1395095</wp:posOffset>
                  </wp:positionH>
                  <wp:positionV relativeFrom="paragraph">
                    <wp:posOffset>11430</wp:posOffset>
                  </wp:positionV>
                  <wp:extent cx="567055" cy="800100"/>
                  <wp:effectExtent l="0" t="0" r="4445" b="0"/>
                  <wp:wrapNone/>
                  <wp:docPr id="1292699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800100"/>
                          </a:xfrm>
                          <a:prstGeom prst="rect">
                            <a:avLst/>
                          </a:prstGeom>
                          <a:noFill/>
                        </pic:spPr>
                      </pic:pic>
                    </a:graphicData>
                  </a:graphic>
                  <wp14:sizeRelH relativeFrom="page">
                    <wp14:pctWidth>0</wp14:pctWidth>
                  </wp14:sizeRelH>
                  <wp14:sizeRelV relativeFrom="page">
                    <wp14:pctHeight>0</wp14:pctHeight>
                  </wp14:sizeRelV>
                </wp:anchor>
              </w:drawing>
            </w:r>
            <w:r w:rsidR="001D05C0">
              <w:rPr>
                <w:i/>
                <w:iCs/>
                <w:sz w:val="20"/>
                <w:szCs w:val="20"/>
              </w:rPr>
              <w:t>Lucy Harding</w:t>
            </w:r>
          </w:p>
          <w:p w14:paraId="2088D24C" w14:textId="77777777" w:rsidR="001D05C0" w:rsidRDefault="001D05C0" w:rsidP="001D05C0">
            <w:pPr>
              <w:rPr>
                <w:i/>
                <w:iCs/>
                <w:sz w:val="20"/>
                <w:szCs w:val="20"/>
              </w:rPr>
            </w:pPr>
            <w:r>
              <w:rPr>
                <w:i/>
                <w:iCs/>
                <w:sz w:val="20"/>
                <w:szCs w:val="20"/>
              </w:rPr>
              <w:t xml:space="preserve">New Headteacher </w:t>
            </w:r>
          </w:p>
          <w:p w14:paraId="3BF87EC2" w14:textId="77777777" w:rsidR="001D05C0" w:rsidRDefault="001D05C0" w:rsidP="001D05C0">
            <w:pPr>
              <w:rPr>
                <w:i/>
                <w:iCs/>
                <w:sz w:val="20"/>
                <w:szCs w:val="20"/>
              </w:rPr>
            </w:pPr>
            <w:r>
              <w:rPr>
                <w:i/>
                <w:iCs/>
                <w:sz w:val="20"/>
                <w:szCs w:val="20"/>
              </w:rPr>
              <w:t>September 2025</w:t>
            </w:r>
          </w:p>
        </w:tc>
        <w:tc>
          <w:tcPr>
            <w:tcW w:w="4463" w:type="dxa"/>
          </w:tcPr>
          <w:p w14:paraId="4723A773" w14:textId="0BBF441F" w:rsidR="001D05C0" w:rsidRPr="00954A2D" w:rsidRDefault="00B30E16" w:rsidP="001D05C0">
            <w:pPr>
              <w:rPr>
                <w:i/>
                <w:iCs/>
                <w:sz w:val="20"/>
                <w:szCs w:val="20"/>
              </w:rPr>
            </w:pPr>
            <w:r>
              <w:rPr>
                <w:b/>
                <w:bCs/>
                <w:noProof/>
                <w:u w:val="single"/>
              </w:rPr>
              <w:drawing>
                <wp:anchor distT="0" distB="0" distL="114300" distR="114300" simplePos="0" relativeHeight="251658240" behindDoc="0" locked="0" layoutInCell="1" allowOverlap="1" wp14:anchorId="4E94A429" wp14:editId="0BFD8C1C">
                  <wp:simplePos x="0" y="0"/>
                  <wp:positionH relativeFrom="column">
                    <wp:posOffset>1199515</wp:posOffset>
                  </wp:positionH>
                  <wp:positionV relativeFrom="paragraph">
                    <wp:posOffset>11430</wp:posOffset>
                  </wp:positionV>
                  <wp:extent cx="561975" cy="793376"/>
                  <wp:effectExtent l="0" t="0" r="0" b="6985"/>
                  <wp:wrapNone/>
                  <wp:docPr id="11360961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129" cy="795005"/>
                          </a:xfrm>
                          <a:prstGeom prst="rect">
                            <a:avLst/>
                          </a:prstGeom>
                          <a:noFill/>
                        </pic:spPr>
                      </pic:pic>
                    </a:graphicData>
                  </a:graphic>
                  <wp14:sizeRelH relativeFrom="page">
                    <wp14:pctWidth>0</wp14:pctWidth>
                  </wp14:sizeRelH>
                  <wp14:sizeRelV relativeFrom="page">
                    <wp14:pctHeight>0</wp14:pctHeight>
                  </wp14:sizeRelV>
                </wp:anchor>
              </w:drawing>
            </w:r>
            <w:r w:rsidR="001D05C0" w:rsidRPr="00954A2D">
              <w:rPr>
                <w:i/>
                <w:iCs/>
                <w:sz w:val="20"/>
                <w:szCs w:val="20"/>
              </w:rPr>
              <w:t xml:space="preserve">Paul Johnson </w:t>
            </w:r>
          </w:p>
          <w:p w14:paraId="3DDBD1DA" w14:textId="77777777" w:rsidR="001D05C0" w:rsidRPr="00954A2D" w:rsidRDefault="001D05C0" w:rsidP="001D05C0">
            <w:pPr>
              <w:rPr>
                <w:i/>
                <w:iCs/>
                <w:sz w:val="20"/>
                <w:szCs w:val="20"/>
              </w:rPr>
            </w:pPr>
            <w:r w:rsidRPr="00954A2D">
              <w:rPr>
                <w:i/>
                <w:iCs/>
                <w:sz w:val="20"/>
                <w:szCs w:val="20"/>
              </w:rPr>
              <w:t xml:space="preserve">Chair of Governors </w:t>
            </w:r>
          </w:p>
          <w:p w14:paraId="350E6154" w14:textId="77777777" w:rsidR="001D05C0" w:rsidRDefault="001D05C0" w:rsidP="001D05C0">
            <w:pPr>
              <w:rPr>
                <w:i/>
                <w:iCs/>
                <w:sz w:val="20"/>
                <w:szCs w:val="20"/>
              </w:rPr>
            </w:pPr>
          </w:p>
        </w:tc>
      </w:tr>
    </w:tbl>
    <w:p w14:paraId="2EB9BEF2" w14:textId="77777777" w:rsidR="00AE5660" w:rsidRDefault="00AE5660">
      <w:pPr>
        <w:rPr>
          <w:b/>
          <w:bCs/>
          <w:u w:val="single"/>
        </w:rPr>
      </w:pPr>
    </w:p>
    <w:p w14:paraId="57158FAF" w14:textId="77777777" w:rsidR="00AE5660" w:rsidRDefault="00AE5660">
      <w:pPr>
        <w:rPr>
          <w:b/>
          <w:bCs/>
          <w:u w:val="single"/>
        </w:rPr>
      </w:pPr>
    </w:p>
    <w:p w14:paraId="42898C32" w14:textId="77777777" w:rsidR="00AE5660" w:rsidRDefault="00AE5660">
      <w:pPr>
        <w:rPr>
          <w:b/>
          <w:bCs/>
          <w:u w:val="single"/>
        </w:rPr>
      </w:pPr>
    </w:p>
    <w:p w14:paraId="33496E24" w14:textId="77777777" w:rsidR="00AE5660" w:rsidRDefault="00AE5660">
      <w:pPr>
        <w:rPr>
          <w:b/>
          <w:bCs/>
          <w:u w:val="single"/>
        </w:rPr>
      </w:pPr>
    </w:p>
    <w:p w14:paraId="330A2B3C" w14:textId="77777777" w:rsidR="00AE5660" w:rsidRDefault="00AE5660">
      <w:pPr>
        <w:rPr>
          <w:b/>
          <w:bCs/>
          <w:u w:val="single"/>
        </w:rPr>
      </w:pPr>
    </w:p>
    <w:p w14:paraId="1D4352B3" w14:textId="231335F8" w:rsidR="00005E2D" w:rsidRPr="0040296F" w:rsidRDefault="00005E2D">
      <w:pPr>
        <w:rPr>
          <w:b/>
          <w:bCs/>
          <w:u w:val="single"/>
        </w:rPr>
      </w:pPr>
      <w:r w:rsidRPr="0040296F">
        <w:rPr>
          <w:b/>
          <w:bCs/>
          <w:u w:val="single"/>
        </w:rPr>
        <w:t>G</w:t>
      </w:r>
      <w:r w:rsidR="00115B10">
        <w:rPr>
          <w:b/>
          <w:bCs/>
          <w:u w:val="single"/>
        </w:rPr>
        <w:t>UIDANCE FOR CANDIDATES</w:t>
      </w:r>
    </w:p>
    <w:p w14:paraId="327D2E42" w14:textId="77777777" w:rsidR="00005E2D" w:rsidRDefault="00005E2D">
      <w:r>
        <w:t xml:space="preserve">Please use the personal statement of your application to demonstrate how you meet the various elements set out in the </w:t>
      </w:r>
      <w:r w:rsidRPr="0040296F">
        <w:rPr>
          <w:b/>
          <w:bCs/>
        </w:rPr>
        <w:t>person specification.</w:t>
      </w:r>
      <w:r>
        <w:t xml:space="preserve"> </w:t>
      </w:r>
    </w:p>
    <w:p w14:paraId="3462A319" w14:textId="77777777" w:rsidR="00005E2D" w:rsidRDefault="00005E2D">
      <w:r>
        <w:t xml:space="preserve">Please provide examples, with evidence, where possible, of positive impact. </w:t>
      </w:r>
    </w:p>
    <w:p w14:paraId="762BF271" w14:textId="36EBE258" w:rsidR="00005E2D" w:rsidRDefault="00005E2D">
      <w:r>
        <w:t xml:space="preserve">We are also interested in your ethos and approach to school leadership and how that connects with the vision set out in the advert and the </w:t>
      </w:r>
      <w:proofErr w:type="gramStart"/>
      <w:r w:rsidR="003E7D6D" w:rsidRPr="00272CB2">
        <w:t xml:space="preserve">Headteachers </w:t>
      </w:r>
      <w:r w:rsidRPr="00272CB2">
        <w:t xml:space="preserve"> letter</w:t>
      </w:r>
      <w:proofErr w:type="gramEnd"/>
      <w:r w:rsidRPr="00272CB2">
        <w:t>.</w:t>
      </w:r>
      <w:r>
        <w:t xml:space="preserve"> </w:t>
      </w:r>
    </w:p>
    <w:p w14:paraId="2AA1D225" w14:textId="77777777" w:rsidR="00005E2D" w:rsidRDefault="00005E2D">
      <w:r>
        <w:t xml:space="preserve">Candidates will be shortlisted </w:t>
      </w:r>
      <w:proofErr w:type="gramStart"/>
      <w:r>
        <w:t>on the basis of</w:t>
      </w:r>
      <w:proofErr w:type="gramEnd"/>
      <w:r>
        <w:t xml:space="preserve"> their personal statement and their previous track record. </w:t>
      </w:r>
    </w:p>
    <w:p w14:paraId="5FF90D92" w14:textId="77777777" w:rsidR="00005E2D" w:rsidRPr="00DB02C9" w:rsidRDefault="00005E2D">
      <w:pPr>
        <w:rPr>
          <w:b/>
          <w:bCs/>
          <w:u w:val="single"/>
        </w:rPr>
      </w:pPr>
      <w:r>
        <w:t xml:space="preserve">The deadline for receipt of applications </w:t>
      </w:r>
      <w:r w:rsidRPr="00DB02C9">
        <w:t xml:space="preserve">is </w:t>
      </w:r>
      <w:r w:rsidRPr="00DB02C9">
        <w:rPr>
          <w:b/>
          <w:bCs/>
          <w:u w:val="single"/>
        </w:rPr>
        <w:t>6.00pm on Sunday 13</w:t>
      </w:r>
      <w:r w:rsidRPr="00DB02C9">
        <w:rPr>
          <w:b/>
          <w:bCs/>
          <w:u w:val="single"/>
          <w:vertAlign w:val="superscript"/>
        </w:rPr>
        <w:t>th</w:t>
      </w:r>
      <w:r w:rsidRPr="00DB02C9">
        <w:rPr>
          <w:b/>
          <w:bCs/>
          <w:u w:val="single"/>
        </w:rPr>
        <w:t xml:space="preserve"> April 2025. </w:t>
      </w:r>
    </w:p>
    <w:p w14:paraId="0DE4E9E0" w14:textId="2FE92A4E" w:rsidR="00005E2D" w:rsidRDefault="00005E2D">
      <w:r>
        <w:t xml:space="preserve">Completed forms (and any enquiries) should be submitted to Dawn Aldridge at </w:t>
      </w:r>
      <w:r w:rsidRPr="00005E2D">
        <w:rPr>
          <w:i/>
          <w:iCs/>
          <w:color w:val="0070C0"/>
        </w:rPr>
        <w:t>aldridged@highgreen.sheffield.sch.uk</w:t>
      </w:r>
    </w:p>
    <w:p w14:paraId="2BFB9526" w14:textId="77777777" w:rsidR="00005E2D" w:rsidRDefault="00005E2D">
      <w:r>
        <w:t xml:space="preserve">Visits to the school are warmly encouraged and have been arranged for the following dates. Please contact the school on 0114 2848264 to confirm your attendance. </w:t>
      </w:r>
    </w:p>
    <w:p w14:paraId="163AD959" w14:textId="77777777" w:rsidR="004B1CEB" w:rsidRPr="00782640" w:rsidRDefault="00005E2D" w:rsidP="00005E2D">
      <w:pPr>
        <w:pStyle w:val="ListParagraph"/>
        <w:numPr>
          <w:ilvl w:val="0"/>
          <w:numId w:val="1"/>
        </w:numPr>
        <w:rPr>
          <w:b/>
          <w:bCs/>
        </w:rPr>
      </w:pPr>
      <w:r w:rsidRPr="00782640">
        <w:rPr>
          <w:b/>
          <w:bCs/>
        </w:rPr>
        <w:t>Tuesday 18</w:t>
      </w:r>
      <w:r w:rsidRPr="00782640">
        <w:rPr>
          <w:b/>
          <w:bCs/>
          <w:vertAlign w:val="superscript"/>
        </w:rPr>
        <w:t>th</w:t>
      </w:r>
      <w:r w:rsidRPr="00782640">
        <w:rPr>
          <w:b/>
          <w:bCs/>
        </w:rPr>
        <w:t xml:space="preserve"> March – </w:t>
      </w:r>
      <w:r w:rsidR="00B075D8" w:rsidRPr="00782640">
        <w:rPr>
          <w:b/>
          <w:bCs/>
        </w:rPr>
        <w:t xml:space="preserve">9.00am to 10.00am </w:t>
      </w:r>
    </w:p>
    <w:p w14:paraId="3F74EF2E" w14:textId="7807A622" w:rsidR="00005E2D" w:rsidRPr="00782640" w:rsidRDefault="00005E2D" w:rsidP="00005E2D">
      <w:pPr>
        <w:pStyle w:val="ListParagraph"/>
        <w:numPr>
          <w:ilvl w:val="0"/>
          <w:numId w:val="1"/>
        </w:numPr>
        <w:rPr>
          <w:b/>
          <w:bCs/>
        </w:rPr>
      </w:pPr>
      <w:r w:rsidRPr="00782640">
        <w:rPr>
          <w:b/>
          <w:bCs/>
        </w:rPr>
        <w:t>Tuesday 25</w:t>
      </w:r>
      <w:r w:rsidRPr="00782640">
        <w:rPr>
          <w:b/>
          <w:bCs/>
          <w:vertAlign w:val="superscript"/>
        </w:rPr>
        <w:t>th</w:t>
      </w:r>
      <w:r w:rsidRPr="00782640">
        <w:rPr>
          <w:b/>
          <w:bCs/>
        </w:rPr>
        <w:t xml:space="preserve"> March – </w:t>
      </w:r>
      <w:r w:rsidR="004B1CEB" w:rsidRPr="00782640">
        <w:rPr>
          <w:b/>
          <w:bCs/>
        </w:rPr>
        <w:t>3.00pm to 4.00pm</w:t>
      </w:r>
    </w:p>
    <w:p w14:paraId="314AA2F5" w14:textId="7B1CBAD6" w:rsidR="00005E2D" w:rsidRPr="00782640" w:rsidRDefault="00005E2D" w:rsidP="00E52E50">
      <w:pPr>
        <w:pStyle w:val="ListParagraph"/>
        <w:numPr>
          <w:ilvl w:val="0"/>
          <w:numId w:val="1"/>
        </w:numPr>
        <w:rPr>
          <w:b/>
          <w:bCs/>
        </w:rPr>
      </w:pPr>
      <w:r w:rsidRPr="00782640">
        <w:rPr>
          <w:b/>
          <w:bCs/>
        </w:rPr>
        <w:t>Thursday 27</w:t>
      </w:r>
      <w:r w:rsidRPr="00782640">
        <w:rPr>
          <w:b/>
          <w:bCs/>
          <w:vertAlign w:val="superscript"/>
        </w:rPr>
        <w:t>th</w:t>
      </w:r>
      <w:r w:rsidRPr="00782640">
        <w:rPr>
          <w:b/>
          <w:bCs/>
        </w:rPr>
        <w:t xml:space="preserve"> March – 1.00pm to 2.00pm</w:t>
      </w:r>
    </w:p>
    <w:p w14:paraId="7246648E" w14:textId="77777777" w:rsidR="00E52E50" w:rsidRDefault="00005E2D">
      <w:r w:rsidRPr="00EF5C33">
        <w:t xml:space="preserve">For an informal conversation about the role, please ask to speak to </w:t>
      </w:r>
      <w:r w:rsidRPr="00782640">
        <w:rPr>
          <w:b/>
          <w:bCs/>
        </w:rPr>
        <w:t>Lucy Harding, Headteacher</w:t>
      </w:r>
      <w:r w:rsidR="00E52E50" w:rsidRPr="00782640">
        <w:rPr>
          <w:b/>
          <w:bCs/>
        </w:rPr>
        <w:t xml:space="preserve"> (September 2025)</w:t>
      </w:r>
      <w:r w:rsidRPr="00782640">
        <w:rPr>
          <w:b/>
          <w:bCs/>
        </w:rPr>
        <w:t xml:space="preserve"> on 0114 2848264. </w:t>
      </w:r>
    </w:p>
    <w:p w14:paraId="58F3F521" w14:textId="3571B5B0" w:rsidR="00E52E50" w:rsidRDefault="00DA2110">
      <w:r>
        <w:t>Successful</w:t>
      </w:r>
      <w:r w:rsidR="00005E2D">
        <w:t xml:space="preserve"> candidates will be informed of the shortlisting outcome by </w:t>
      </w:r>
      <w:r w:rsidR="00EF5C33" w:rsidRPr="00782640">
        <w:rPr>
          <w:b/>
          <w:bCs/>
          <w:u w:val="single"/>
        </w:rPr>
        <w:t>6.00pm on Wednesday 16</w:t>
      </w:r>
      <w:r w:rsidR="00EF5C33" w:rsidRPr="00782640">
        <w:rPr>
          <w:b/>
          <w:bCs/>
          <w:u w:val="single"/>
          <w:vertAlign w:val="superscript"/>
        </w:rPr>
        <w:t>th</w:t>
      </w:r>
      <w:r w:rsidR="00EF5C33" w:rsidRPr="00782640">
        <w:rPr>
          <w:b/>
          <w:bCs/>
          <w:u w:val="single"/>
        </w:rPr>
        <w:t xml:space="preserve"> April</w:t>
      </w:r>
    </w:p>
    <w:p w14:paraId="00909A1D" w14:textId="77777777" w:rsidR="0056719B" w:rsidRPr="0056719B" w:rsidRDefault="003729E1" w:rsidP="0056719B">
      <w:pPr>
        <w:numPr>
          <w:ilvl w:val="0"/>
          <w:numId w:val="7"/>
        </w:numPr>
      </w:pPr>
      <w:r>
        <w:t xml:space="preserve">School based activities, </w:t>
      </w:r>
      <w:r w:rsidR="00005E2D">
        <w:t xml:space="preserve">assessment centre and interviews will take place on </w:t>
      </w:r>
      <w:r w:rsidR="00C03DBC" w:rsidRPr="00782640">
        <w:rPr>
          <w:b/>
          <w:bCs/>
          <w:u w:val="single"/>
        </w:rPr>
        <w:t>Thursday 24</w:t>
      </w:r>
      <w:r w:rsidR="00C03DBC" w:rsidRPr="00782640">
        <w:rPr>
          <w:b/>
          <w:bCs/>
          <w:u w:val="single"/>
          <w:vertAlign w:val="superscript"/>
        </w:rPr>
        <w:t>th</w:t>
      </w:r>
      <w:r w:rsidR="00C03DBC" w:rsidRPr="00782640">
        <w:rPr>
          <w:b/>
          <w:bCs/>
          <w:u w:val="single"/>
        </w:rPr>
        <w:t xml:space="preserve"> April and </w:t>
      </w:r>
      <w:r w:rsidR="00C03DBC" w:rsidRPr="00C03DBC">
        <w:rPr>
          <w:b/>
          <w:bCs/>
          <w:u w:val="single"/>
        </w:rPr>
        <w:t>Friday 25</w:t>
      </w:r>
      <w:r w:rsidR="00C03DBC" w:rsidRPr="00C03DBC">
        <w:rPr>
          <w:b/>
          <w:bCs/>
          <w:u w:val="single"/>
          <w:vertAlign w:val="superscript"/>
        </w:rPr>
        <w:t>th</w:t>
      </w:r>
      <w:r w:rsidR="00C03DBC" w:rsidRPr="00C03DBC">
        <w:rPr>
          <w:b/>
          <w:bCs/>
          <w:u w:val="single"/>
        </w:rPr>
        <w:t> April</w:t>
      </w:r>
    </w:p>
    <w:p w14:paraId="126F5D30" w14:textId="77777777" w:rsidR="0056719B" w:rsidRPr="0056719B" w:rsidRDefault="0056719B" w:rsidP="0056719B">
      <w:pPr>
        <w:ind w:left="720"/>
      </w:pPr>
    </w:p>
    <w:p w14:paraId="4DD3A080" w14:textId="467505E1" w:rsidR="0056719B" w:rsidRDefault="0056719B" w:rsidP="0056719B">
      <w:r w:rsidRPr="00D4387D">
        <w:t xml:space="preserve">Please use the downloadable Word version of the application form attached (other formats are available, if required). In line with Safer Recruitment guidance, CVs will not be accepted. </w:t>
      </w:r>
    </w:p>
    <w:p w14:paraId="50357F18" w14:textId="0D7DF3A2" w:rsidR="00020B26" w:rsidRDefault="00020B26"/>
    <w:p w14:paraId="0B3507CE" w14:textId="77777777" w:rsidR="0040296F" w:rsidRDefault="0040296F"/>
    <w:p w14:paraId="1BEDC8AE" w14:textId="77777777" w:rsidR="0040296F" w:rsidRDefault="0040296F"/>
    <w:p w14:paraId="6C544399" w14:textId="77777777" w:rsidR="0040296F" w:rsidRDefault="0040296F"/>
    <w:p w14:paraId="56C23F07" w14:textId="77777777" w:rsidR="00AE5660" w:rsidRDefault="00AE5660"/>
    <w:p w14:paraId="09522F42" w14:textId="77777777" w:rsidR="00AE5660" w:rsidRDefault="00AE5660"/>
    <w:p w14:paraId="5B337E9B" w14:textId="77777777" w:rsidR="00AE5660" w:rsidRDefault="00AE5660"/>
    <w:p w14:paraId="4EE8A7E9" w14:textId="77777777" w:rsidR="0040296F" w:rsidRDefault="0040296F"/>
    <w:p w14:paraId="3CF8E642" w14:textId="77777777" w:rsidR="0040296F" w:rsidRDefault="0040296F"/>
    <w:p w14:paraId="359AC818" w14:textId="77777777" w:rsidR="00272CB2" w:rsidRDefault="00272CB2"/>
    <w:p w14:paraId="7A5FF556" w14:textId="5EA7FF50" w:rsidR="0056719B" w:rsidRPr="00115B10" w:rsidRDefault="0056719B" w:rsidP="0056719B">
      <w:pPr>
        <w:rPr>
          <w:b/>
          <w:bCs/>
          <w:i/>
          <w:iCs/>
          <w:u w:val="single"/>
        </w:rPr>
      </w:pPr>
      <w:r w:rsidRPr="00115B10">
        <w:rPr>
          <w:b/>
          <w:bCs/>
          <w:i/>
          <w:iCs/>
          <w:u w:val="single"/>
        </w:rPr>
        <w:t>SAFEG</w:t>
      </w:r>
      <w:r w:rsidR="00184B91">
        <w:rPr>
          <w:b/>
          <w:bCs/>
          <w:i/>
          <w:iCs/>
          <w:u w:val="single"/>
        </w:rPr>
        <w:t>UA</w:t>
      </w:r>
      <w:r w:rsidRPr="00115B10">
        <w:rPr>
          <w:b/>
          <w:bCs/>
          <w:i/>
          <w:iCs/>
          <w:u w:val="single"/>
        </w:rPr>
        <w:t>RDING STATEMENT</w:t>
      </w:r>
    </w:p>
    <w:p w14:paraId="4E53DD1A" w14:textId="77777777" w:rsidR="0056719B" w:rsidRPr="00115B10" w:rsidRDefault="0056719B" w:rsidP="0056719B">
      <w:pPr>
        <w:rPr>
          <w:i/>
          <w:iCs/>
        </w:rPr>
      </w:pPr>
      <w:r w:rsidRPr="00115B10">
        <w:rPr>
          <w:i/>
          <w:iCs/>
        </w:rPr>
        <w:t xml:space="preserve">High Green Primary School is committed to safeguarding and promoting the welfare and safety of all children; we expect all our staff and volunteers to share this commitment. </w:t>
      </w:r>
    </w:p>
    <w:p w14:paraId="025607D7" w14:textId="77777777" w:rsidR="0056719B" w:rsidRPr="00115B10" w:rsidRDefault="0056719B" w:rsidP="0056719B">
      <w:pPr>
        <w:rPr>
          <w:i/>
          <w:iCs/>
        </w:rPr>
      </w:pPr>
      <w:r w:rsidRPr="00115B10">
        <w:rPr>
          <w:i/>
          <w:iCs/>
        </w:rPr>
        <w:t xml:space="preserve">This post is exempt from the Rehabilitation of Offenders Act (ROA) 1974. </w:t>
      </w:r>
    </w:p>
    <w:p w14:paraId="39776AF8" w14:textId="77777777" w:rsidR="0056719B" w:rsidRPr="00115B10" w:rsidRDefault="0056719B" w:rsidP="0056719B">
      <w:pPr>
        <w:rPr>
          <w:i/>
          <w:iCs/>
        </w:rPr>
      </w:pPr>
      <w:r w:rsidRPr="00115B10">
        <w:rPr>
          <w:i/>
          <w:iCs/>
        </w:rPr>
        <w:t xml:space="preserve">All shortlisted candidates will be asked to disclose any relevant cautions or convictions prior to interview. </w:t>
      </w:r>
    </w:p>
    <w:p w14:paraId="354F77D9" w14:textId="77777777" w:rsidR="0056719B" w:rsidRPr="00115B10" w:rsidRDefault="0056719B" w:rsidP="0056719B">
      <w:pPr>
        <w:rPr>
          <w:i/>
          <w:iCs/>
        </w:rPr>
      </w:pPr>
      <w:r w:rsidRPr="00115B10">
        <w:rPr>
          <w:i/>
          <w:iCs/>
        </w:rPr>
        <w:t xml:space="preserve">The amendments to the ROA Exceptions Order 1975 (2013 &amp; 2020) provide that certain convictions and cautions are 'protected' and therefore not subject to disclosure to employers. Guidance and criteria on the filtering of these cautions and convictions can be found on the Ministry of Justice website. </w:t>
      </w:r>
    </w:p>
    <w:p w14:paraId="44B5A2D0" w14:textId="77777777" w:rsidR="0056719B" w:rsidRPr="00115B10" w:rsidRDefault="0056719B" w:rsidP="0056719B">
      <w:pPr>
        <w:rPr>
          <w:i/>
          <w:iCs/>
        </w:rPr>
      </w:pPr>
      <w:r w:rsidRPr="00115B10">
        <w:rPr>
          <w:i/>
          <w:iCs/>
        </w:rPr>
        <w:t xml:space="preserve">Please also note that an online search will be conducted for all shortlisted candidates prior to interview. </w:t>
      </w:r>
    </w:p>
    <w:p w14:paraId="0733DD62" w14:textId="77777777" w:rsidR="0056719B" w:rsidRPr="00115B10" w:rsidRDefault="0056719B" w:rsidP="0056719B">
      <w:pPr>
        <w:rPr>
          <w:i/>
          <w:iCs/>
        </w:rPr>
      </w:pPr>
      <w:r w:rsidRPr="00115B10">
        <w:rPr>
          <w:i/>
          <w:iCs/>
        </w:rPr>
        <w:t xml:space="preserve">The successful candidate will be required to complete an enhanced Disclosure and Barring Service check and a Children’s Barred List check. </w:t>
      </w:r>
    </w:p>
    <w:p w14:paraId="6BC0A794" w14:textId="77777777" w:rsidR="0056719B" w:rsidRPr="00115B10" w:rsidRDefault="0056719B" w:rsidP="0056719B">
      <w:pPr>
        <w:rPr>
          <w:i/>
          <w:iCs/>
        </w:rPr>
      </w:pPr>
      <w:r w:rsidRPr="00115B10">
        <w:rPr>
          <w:i/>
          <w:iCs/>
        </w:rPr>
        <w:t xml:space="preserve">Please note that it is a criminal offence to apply for this post if you have been placed on the Children’s Barred List. </w:t>
      </w:r>
    </w:p>
    <w:p w14:paraId="58E9D4B2" w14:textId="77777777" w:rsidR="0056719B" w:rsidRPr="00115B10" w:rsidRDefault="0056719B" w:rsidP="0056719B">
      <w:pPr>
        <w:rPr>
          <w:i/>
          <w:iCs/>
        </w:rPr>
      </w:pPr>
      <w:r w:rsidRPr="00115B10">
        <w:rPr>
          <w:i/>
          <w:iCs/>
        </w:rPr>
        <w:t xml:space="preserve">Candidates are asked to view the school’s safeguarding policies, which are available at: </w:t>
      </w:r>
      <w:hyperlink r:id="rId10" w:history="1">
        <w:r w:rsidRPr="00115B10">
          <w:rPr>
            <w:rStyle w:val="Hyperlink"/>
            <w:i/>
            <w:iCs/>
          </w:rPr>
          <w:t>https://highgreenprimary.co.uk/safeguarding/safeguarding-policies</w:t>
        </w:r>
      </w:hyperlink>
    </w:p>
    <w:p w14:paraId="27942BC5" w14:textId="77777777" w:rsidR="0056719B" w:rsidRDefault="0056719B"/>
    <w:p w14:paraId="0DD5ACCD" w14:textId="77777777" w:rsidR="0056719B" w:rsidRDefault="0056719B"/>
    <w:p w14:paraId="5C234C40" w14:textId="77777777" w:rsidR="0056719B" w:rsidRDefault="0056719B"/>
    <w:p w14:paraId="6411C308" w14:textId="77777777" w:rsidR="0056719B" w:rsidRDefault="0056719B"/>
    <w:p w14:paraId="333C6DCE" w14:textId="77777777" w:rsidR="0056719B" w:rsidRDefault="0056719B"/>
    <w:p w14:paraId="224E7F7F" w14:textId="77777777" w:rsidR="0056719B" w:rsidRDefault="0056719B"/>
    <w:p w14:paraId="4FCF1ED6" w14:textId="77777777" w:rsidR="0056719B" w:rsidRDefault="0056719B"/>
    <w:p w14:paraId="1AA7EC77" w14:textId="77777777" w:rsidR="0056719B" w:rsidRDefault="0056719B"/>
    <w:p w14:paraId="2610EF47" w14:textId="77777777" w:rsidR="007A2D6C" w:rsidRDefault="007A2D6C"/>
    <w:p w14:paraId="78FAB07D" w14:textId="77777777" w:rsidR="0040296F" w:rsidRDefault="0040296F"/>
    <w:p w14:paraId="322597CC" w14:textId="77777777" w:rsidR="001C5D6D" w:rsidRDefault="001C5D6D"/>
    <w:p w14:paraId="3159B509" w14:textId="77777777" w:rsidR="001C5D6D" w:rsidRDefault="001C5D6D"/>
    <w:p w14:paraId="12236C2C" w14:textId="77777777" w:rsidR="001C5D6D" w:rsidRDefault="001C5D6D"/>
    <w:p w14:paraId="73AEA983" w14:textId="77777777" w:rsidR="00782640" w:rsidRDefault="00782640"/>
    <w:p w14:paraId="1FAA5A30" w14:textId="77777777" w:rsidR="007A2D6C" w:rsidRDefault="007A2D6C"/>
    <w:p w14:paraId="72A0846E" w14:textId="77777777" w:rsidR="00DF2909" w:rsidRDefault="00DF2909">
      <w:pPr>
        <w:rPr>
          <w:b/>
          <w:bCs/>
        </w:rPr>
      </w:pPr>
    </w:p>
    <w:p w14:paraId="5BADFB76" w14:textId="37E9D281" w:rsidR="00DF2909" w:rsidRDefault="007B7B50" w:rsidP="001C5D6D">
      <w:pPr>
        <w:jc w:val="center"/>
        <w:rPr>
          <w:b/>
          <w:bCs/>
        </w:rPr>
      </w:pPr>
      <w:r w:rsidRPr="007B7B50">
        <w:rPr>
          <w:noProof/>
        </w:rPr>
        <w:drawing>
          <wp:inline distT="0" distB="0" distL="0" distR="0" wp14:anchorId="1061484D" wp14:editId="542EF961">
            <wp:extent cx="5314950" cy="1200842"/>
            <wp:effectExtent l="0" t="0" r="0" b="0"/>
            <wp:docPr id="1538567704" name="Picture 1" descr="A cartoon of butterflie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7704" name="Picture 1" descr="A cartoon of butterflies and trees&#10;&#10;AI-generated content may be incorrect."/>
                    <pic:cNvPicPr/>
                  </pic:nvPicPr>
                  <pic:blipFill>
                    <a:blip r:embed="rId11"/>
                    <a:stretch>
                      <a:fillRect/>
                    </a:stretch>
                  </pic:blipFill>
                  <pic:spPr>
                    <a:xfrm>
                      <a:off x="0" y="0"/>
                      <a:ext cx="5401350" cy="1220363"/>
                    </a:xfrm>
                    <a:prstGeom prst="rect">
                      <a:avLst/>
                    </a:prstGeom>
                  </pic:spPr>
                </pic:pic>
              </a:graphicData>
            </a:graphic>
          </wp:inline>
        </w:drawing>
      </w:r>
    </w:p>
    <w:p w14:paraId="040CF567" w14:textId="77777777" w:rsidR="009A1679" w:rsidRDefault="009A1679">
      <w:pPr>
        <w:rPr>
          <w:b/>
          <w:bCs/>
        </w:rPr>
      </w:pPr>
    </w:p>
    <w:p w14:paraId="045628EB" w14:textId="03A6BE88" w:rsidR="00B42E36" w:rsidRPr="009A1679" w:rsidRDefault="00B42E36">
      <w:pPr>
        <w:rPr>
          <w:b/>
          <w:bCs/>
          <w:sz w:val="28"/>
          <w:szCs w:val="28"/>
        </w:rPr>
      </w:pPr>
      <w:r w:rsidRPr="009A1679">
        <w:rPr>
          <w:b/>
          <w:bCs/>
          <w:sz w:val="28"/>
          <w:szCs w:val="28"/>
        </w:rPr>
        <w:t>L6</w:t>
      </w:r>
      <w:r w:rsidR="009A1679">
        <w:rPr>
          <w:b/>
          <w:bCs/>
          <w:sz w:val="28"/>
          <w:szCs w:val="28"/>
        </w:rPr>
        <w:t xml:space="preserve"> </w:t>
      </w:r>
      <w:r w:rsidRPr="009A1679">
        <w:rPr>
          <w:b/>
          <w:bCs/>
          <w:sz w:val="28"/>
          <w:szCs w:val="28"/>
        </w:rPr>
        <w:t>-</w:t>
      </w:r>
      <w:r w:rsidR="009A1679">
        <w:rPr>
          <w:b/>
          <w:bCs/>
          <w:sz w:val="28"/>
          <w:szCs w:val="28"/>
        </w:rPr>
        <w:t xml:space="preserve"> </w:t>
      </w:r>
      <w:r w:rsidRPr="009A1679">
        <w:rPr>
          <w:b/>
          <w:bCs/>
          <w:sz w:val="28"/>
          <w:szCs w:val="28"/>
        </w:rPr>
        <w:t>L10: £</w:t>
      </w:r>
      <w:r w:rsidR="00540D72" w:rsidRPr="009A1679">
        <w:rPr>
          <w:b/>
          <w:bCs/>
          <w:sz w:val="28"/>
          <w:szCs w:val="28"/>
        </w:rPr>
        <w:t>56</w:t>
      </w:r>
      <w:r w:rsidR="007152DD" w:rsidRPr="009A1679">
        <w:rPr>
          <w:b/>
          <w:bCs/>
          <w:sz w:val="28"/>
          <w:szCs w:val="28"/>
        </w:rPr>
        <w:t>,316</w:t>
      </w:r>
      <w:r w:rsidRPr="009A1679">
        <w:rPr>
          <w:b/>
          <w:bCs/>
          <w:sz w:val="28"/>
          <w:szCs w:val="28"/>
        </w:rPr>
        <w:t xml:space="preserve"> – £</w:t>
      </w:r>
      <w:r w:rsidR="007152DD" w:rsidRPr="009A1679">
        <w:rPr>
          <w:b/>
          <w:bCs/>
          <w:sz w:val="28"/>
          <w:szCs w:val="28"/>
        </w:rPr>
        <w:t>62,202</w:t>
      </w:r>
      <w:r w:rsidRPr="009A1679">
        <w:rPr>
          <w:b/>
          <w:bCs/>
          <w:sz w:val="28"/>
          <w:szCs w:val="28"/>
        </w:rPr>
        <w:t xml:space="preserve"> (starting point dependent on experience) For September 2025 </w:t>
      </w:r>
    </w:p>
    <w:p w14:paraId="2958F2B2" w14:textId="77777777" w:rsidR="009A1679" w:rsidRPr="001557D2" w:rsidRDefault="009A1679">
      <w:pPr>
        <w:rPr>
          <w:b/>
          <w:bCs/>
        </w:rPr>
      </w:pPr>
    </w:p>
    <w:p w14:paraId="27FCDB87" w14:textId="77777777" w:rsidR="00893DBE" w:rsidRDefault="00B42E36">
      <w:r w:rsidRPr="00B42E36">
        <w:t xml:space="preserve">High Green Primary is a small school with a big heart. We are proud of the strong and mutually supportive relationships we have with our families, and the school plays a key role in the life of the local community. </w:t>
      </w:r>
    </w:p>
    <w:p w14:paraId="536574AF" w14:textId="77777777" w:rsidR="00893DBE" w:rsidRDefault="00B42E36">
      <w:r w:rsidRPr="00B42E36">
        <w:t xml:space="preserve">We have a small but well-established team of caring, dedicated and experienced staff who share a commitment to secure the best possible outcomes for </w:t>
      </w:r>
      <w:proofErr w:type="gramStart"/>
      <w:r w:rsidRPr="00B42E36">
        <w:t>each and every</w:t>
      </w:r>
      <w:proofErr w:type="gramEnd"/>
      <w:r w:rsidRPr="00B42E36">
        <w:t xml:space="preserve"> one of our children. </w:t>
      </w:r>
    </w:p>
    <w:p w14:paraId="7B373B60" w14:textId="497D34E8" w:rsidR="00741756" w:rsidRDefault="00B42E36">
      <w:r w:rsidRPr="00B42E36">
        <w:t xml:space="preserve">Here at High </w:t>
      </w:r>
      <w:r w:rsidR="006B560C" w:rsidRPr="00B42E36">
        <w:t>Green,</w:t>
      </w:r>
      <w:r w:rsidRPr="00B42E36">
        <w:t xml:space="preserve"> we recognise that education is the development of the whole child, and we aim to support our young people in becoming skilled, fulfilled and confident citizens. We prioritise and value a holistic approach to learning. </w:t>
      </w:r>
    </w:p>
    <w:p w14:paraId="0B59C0C7" w14:textId="77777777" w:rsidR="00741756" w:rsidRDefault="00B42E36">
      <w:r w:rsidRPr="00B42E36">
        <w:t>Through our broad curriculum we offer a wide range of musical, sporting and residential opportunities to help our children achieve future success. Through imagination and inspiration, challenge and creativity, our children will become the visionaries and innovators of tomorrow.</w:t>
      </w:r>
    </w:p>
    <w:p w14:paraId="413C4A50" w14:textId="77777777" w:rsidR="006B560C" w:rsidRDefault="00B42E36">
      <w:r w:rsidRPr="00B42E36">
        <w:t xml:space="preserve">As a ‘Woodland School’ we value outdoor learning and active breaks, not only to promote our children’s imagination and creativity but to also support their mental health and wellbeing. We have a range of outdoor spaces, all of which play an integral role in the delivery of our curriculum. </w:t>
      </w:r>
    </w:p>
    <w:p w14:paraId="4A85D750" w14:textId="7702CB40" w:rsidR="007A2D6C" w:rsidRPr="00351BC8" w:rsidRDefault="00B42E36">
      <w:r w:rsidRPr="00351BC8">
        <w:t xml:space="preserve">We are looking for a warm, inspirational and enthusiastic </w:t>
      </w:r>
      <w:r w:rsidR="00741756" w:rsidRPr="00351BC8">
        <w:t xml:space="preserve">Deputy </w:t>
      </w:r>
      <w:r w:rsidRPr="00351BC8">
        <w:t>headteacher who will:</w:t>
      </w:r>
    </w:p>
    <w:p w14:paraId="5A84BABA" w14:textId="0265F075" w:rsidR="00741756" w:rsidRPr="00351BC8" w:rsidRDefault="00741756" w:rsidP="00741756">
      <w:pPr>
        <w:pStyle w:val="ListParagraph"/>
        <w:numPr>
          <w:ilvl w:val="0"/>
          <w:numId w:val="2"/>
        </w:numPr>
      </w:pPr>
      <w:r w:rsidRPr="00351BC8">
        <w:t xml:space="preserve">Have the passion and resilience to </w:t>
      </w:r>
      <w:r w:rsidR="00196F71" w:rsidRPr="00351BC8">
        <w:t>support all our children</w:t>
      </w:r>
      <w:r w:rsidRPr="00351BC8">
        <w:t xml:space="preserve"> in developing the skills and knowledge they need for their successful future</w:t>
      </w:r>
      <w:r w:rsidR="00196F71" w:rsidRPr="00351BC8">
        <w:t>.</w:t>
      </w:r>
    </w:p>
    <w:p w14:paraId="1CF4F3BC" w14:textId="6E800CA8" w:rsidR="00DF2909" w:rsidRDefault="00196F71" w:rsidP="00DF2909">
      <w:pPr>
        <w:pStyle w:val="ListParagraph"/>
        <w:numPr>
          <w:ilvl w:val="0"/>
          <w:numId w:val="2"/>
        </w:numPr>
      </w:pPr>
      <w:r w:rsidRPr="00351BC8">
        <w:t>Share our commitment to inclusivity; generate innovative solutions to ensure equality of opportunities; and celebrate the contribution of all our children to the school community.</w:t>
      </w:r>
    </w:p>
    <w:p w14:paraId="289A84FD" w14:textId="62DD024E" w:rsidR="006B0D86" w:rsidRPr="00351BC8" w:rsidRDefault="006B0D86" w:rsidP="00196F71">
      <w:pPr>
        <w:pStyle w:val="ListParagraph"/>
        <w:numPr>
          <w:ilvl w:val="0"/>
          <w:numId w:val="2"/>
        </w:numPr>
      </w:pPr>
      <w:r>
        <w:t>Support</w:t>
      </w:r>
      <w:r w:rsidR="00E91E04">
        <w:t xml:space="preserve"> a culture of continued </w:t>
      </w:r>
      <w:r w:rsidR="00860E18">
        <w:t>development and</w:t>
      </w:r>
      <w:r w:rsidR="00E91E04">
        <w:t xml:space="preserve"> high </w:t>
      </w:r>
      <w:r w:rsidR="00860E18">
        <w:t>standards</w:t>
      </w:r>
      <w:r w:rsidR="00E91E04">
        <w:t xml:space="preserve"> in </w:t>
      </w:r>
      <w:r w:rsidR="00860E18">
        <w:t>teaching</w:t>
      </w:r>
      <w:r w:rsidR="00E91E04">
        <w:t xml:space="preserve"> and learning</w:t>
      </w:r>
      <w:r w:rsidR="00860E18">
        <w:t>, through coaching, team-teaching and demonstrating excellence.</w:t>
      </w:r>
    </w:p>
    <w:p w14:paraId="625ECAEE" w14:textId="1FE352A0" w:rsidR="00DF2909" w:rsidRDefault="00196F71" w:rsidP="00DF2909">
      <w:pPr>
        <w:pStyle w:val="ListParagraph"/>
        <w:numPr>
          <w:ilvl w:val="0"/>
          <w:numId w:val="2"/>
        </w:numPr>
      </w:pPr>
      <w:r w:rsidRPr="00351BC8">
        <w:t xml:space="preserve">Ensure that safeguarding remains high profile across school and support the Safeguarding team through being the </w:t>
      </w:r>
      <w:r w:rsidR="004D25F3" w:rsidRPr="00351BC8">
        <w:rPr>
          <w:b/>
          <w:bCs/>
        </w:rPr>
        <w:t>Deputy Designated Safeguarding Lead</w:t>
      </w:r>
      <w:r w:rsidRPr="00351BC8">
        <w:rPr>
          <w:b/>
          <w:bCs/>
        </w:rPr>
        <w:t>.</w:t>
      </w:r>
      <w:r w:rsidR="00741756" w:rsidRPr="00351BC8">
        <w:t xml:space="preserve"> </w:t>
      </w:r>
    </w:p>
    <w:p w14:paraId="1A1F98FB" w14:textId="77777777" w:rsidR="009A1679" w:rsidRDefault="009A1679" w:rsidP="009A1679">
      <w:pPr>
        <w:pStyle w:val="ListParagraph"/>
      </w:pPr>
    </w:p>
    <w:p w14:paraId="36419FCE" w14:textId="77777777" w:rsidR="009A1679" w:rsidRDefault="009A1679" w:rsidP="009A1679">
      <w:pPr>
        <w:pStyle w:val="ListParagraph"/>
      </w:pPr>
    </w:p>
    <w:p w14:paraId="20C095DF" w14:textId="77777777" w:rsidR="009A1679" w:rsidRDefault="009A1679" w:rsidP="009A1679">
      <w:pPr>
        <w:pStyle w:val="ListParagraph"/>
      </w:pPr>
    </w:p>
    <w:p w14:paraId="66700EB7" w14:textId="77777777" w:rsidR="009A1679" w:rsidRDefault="009A1679" w:rsidP="009A1679">
      <w:pPr>
        <w:pStyle w:val="ListParagraph"/>
      </w:pPr>
    </w:p>
    <w:p w14:paraId="0F01F55C" w14:textId="77777777" w:rsidR="009A1679" w:rsidRPr="00351BC8" w:rsidRDefault="009A1679" w:rsidP="009A1679">
      <w:pPr>
        <w:pStyle w:val="ListParagraph"/>
      </w:pPr>
    </w:p>
    <w:p w14:paraId="24B128AD" w14:textId="284BBDF2" w:rsidR="009A1679" w:rsidRDefault="00E41359" w:rsidP="009A1679">
      <w:pPr>
        <w:pStyle w:val="ListParagraph"/>
        <w:numPr>
          <w:ilvl w:val="0"/>
          <w:numId w:val="2"/>
        </w:numPr>
      </w:pPr>
      <w:r w:rsidRPr="00351BC8">
        <w:t xml:space="preserve">Support the continued development of our </w:t>
      </w:r>
      <w:r w:rsidR="006C73B0" w:rsidRPr="00351BC8">
        <w:t xml:space="preserve">whole </w:t>
      </w:r>
      <w:r w:rsidRPr="00351BC8">
        <w:t xml:space="preserve">school curriculum by </w:t>
      </w:r>
      <w:r w:rsidRPr="00351BC8">
        <w:rPr>
          <w:b/>
          <w:bCs/>
        </w:rPr>
        <w:t>leading</w:t>
      </w:r>
      <w:r w:rsidR="006C73B0" w:rsidRPr="00351BC8">
        <w:rPr>
          <w:b/>
          <w:bCs/>
        </w:rPr>
        <w:t xml:space="preserve"> on the curriculum</w:t>
      </w:r>
      <w:r w:rsidR="00272CB2">
        <w:rPr>
          <w:b/>
          <w:bCs/>
        </w:rPr>
        <w:t xml:space="preserve">, </w:t>
      </w:r>
      <w:r w:rsidR="00272CB2" w:rsidRPr="00272CB2">
        <w:rPr>
          <w:b/>
          <w:bCs/>
        </w:rPr>
        <w:t>including</w:t>
      </w:r>
      <w:r w:rsidR="008D34F1" w:rsidRPr="00272CB2">
        <w:rPr>
          <w:b/>
          <w:bCs/>
        </w:rPr>
        <w:t xml:space="preserve"> assessment </w:t>
      </w:r>
      <w:r w:rsidR="006C73B0" w:rsidRPr="00272CB2">
        <w:t>across</w:t>
      </w:r>
      <w:r w:rsidR="006C73B0" w:rsidRPr="00351BC8">
        <w:t xml:space="preserve"> school, taking accountability for </w:t>
      </w:r>
      <w:r w:rsidR="001557D2" w:rsidRPr="00351BC8">
        <w:t>monitoring</w:t>
      </w:r>
      <w:r w:rsidR="006C73B0" w:rsidRPr="00351BC8">
        <w:t xml:space="preserve"> and supporting all subject leaders</w:t>
      </w:r>
      <w:r w:rsidR="001557D2" w:rsidRPr="00351BC8">
        <w:t xml:space="preserve">. </w:t>
      </w:r>
    </w:p>
    <w:p w14:paraId="69766252" w14:textId="77777777" w:rsidR="009A1679" w:rsidRDefault="006C65CB" w:rsidP="009A1679">
      <w:pPr>
        <w:pStyle w:val="ListParagraph"/>
        <w:numPr>
          <w:ilvl w:val="0"/>
          <w:numId w:val="2"/>
        </w:numPr>
      </w:pPr>
      <w:r>
        <w:t>Maintain a strong</w:t>
      </w:r>
      <w:r w:rsidR="00867FAE">
        <w:t xml:space="preserve"> community by </w:t>
      </w:r>
      <w:r w:rsidR="009C68E5">
        <w:t>promoting good relationships with parents and carers, which are based on mutual respect.</w:t>
      </w:r>
    </w:p>
    <w:p w14:paraId="16C106C9" w14:textId="0F9F330E" w:rsidR="001C5D6D" w:rsidRDefault="001C5D6D" w:rsidP="009A1679">
      <w:pPr>
        <w:pStyle w:val="ListParagraph"/>
        <w:numPr>
          <w:ilvl w:val="0"/>
          <w:numId w:val="2"/>
        </w:numPr>
      </w:pPr>
      <w:r w:rsidRPr="00351BC8">
        <w:t>Recognise and build upon High Green’s existing achievements, sharing the</w:t>
      </w:r>
      <w:r>
        <w:t xml:space="preserve">     </w:t>
      </w:r>
      <w:r w:rsidR="00AE5660">
        <w:t xml:space="preserve">  </w:t>
      </w:r>
      <w:r w:rsidRPr="00351BC8">
        <w:t>school’s investment in outdoor learning and environmental sustainability</w:t>
      </w:r>
      <w:r>
        <w:t>.</w:t>
      </w:r>
    </w:p>
    <w:p w14:paraId="0ABB7029" w14:textId="5798BD99" w:rsidR="001557D2" w:rsidRPr="00351BC8" w:rsidRDefault="001557D2" w:rsidP="008D3810">
      <w:pPr>
        <w:pStyle w:val="ListParagraph"/>
        <w:numPr>
          <w:ilvl w:val="0"/>
          <w:numId w:val="2"/>
        </w:numPr>
      </w:pPr>
      <w:r w:rsidRPr="00351BC8">
        <w:t>Recognise the positive impact that outdoor learning and active play has on overall well-being and mental health.</w:t>
      </w:r>
    </w:p>
    <w:p w14:paraId="20FB754D" w14:textId="45AE3D1E" w:rsidR="00D4387D" w:rsidRDefault="003D38BA" w:rsidP="00D4387D">
      <w:pPr>
        <w:pStyle w:val="ListParagraph"/>
        <w:numPr>
          <w:ilvl w:val="0"/>
          <w:numId w:val="2"/>
        </w:numPr>
      </w:pPr>
      <w:r w:rsidRPr="00351BC8">
        <w:t>Quickly establish trust, respect and credibility with staff, children and parents alike</w:t>
      </w:r>
      <w:r w:rsidR="00D4387D" w:rsidRPr="00351BC8">
        <w:t>.</w:t>
      </w:r>
    </w:p>
    <w:p w14:paraId="4BB8BF79" w14:textId="30C9774F" w:rsidR="00523D8A" w:rsidRPr="00272CB2" w:rsidRDefault="00F363A5" w:rsidP="00D4387D">
      <w:pPr>
        <w:pStyle w:val="ListParagraph"/>
        <w:numPr>
          <w:ilvl w:val="0"/>
          <w:numId w:val="2"/>
        </w:numPr>
      </w:pPr>
      <w:r w:rsidRPr="00272CB2">
        <w:t xml:space="preserve">Have experience across </w:t>
      </w:r>
      <w:r w:rsidR="00E438D9" w:rsidRPr="00272CB2">
        <w:t>the primary age range</w:t>
      </w:r>
      <w:r w:rsidR="00CA4A8E" w:rsidRPr="00272CB2">
        <w:t xml:space="preserve"> and </w:t>
      </w:r>
      <w:r w:rsidR="00E438D9" w:rsidRPr="00272CB2">
        <w:t xml:space="preserve">able to demonstrate </w:t>
      </w:r>
      <w:r w:rsidR="00393E34" w:rsidRPr="00272CB2">
        <w:t xml:space="preserve">secure knowledge and understanding of effective </w:t>
      </w:r>
      <w:r w:rsidR="00CA4A8E" w:rsidRPr="00272CB2">
        <w:t xml:space="preserve">teaching and </w:t>
      </w:r>
      <w:r w:rsidR="002511BD" w:rsidRPr="00272CB2">
        <w:t>learning</w:t>
      </w:r>
      <w:r w:rsidR="00CA4A8E" w:rsidRPr="00272CB2">
        <w:t xml:space="preserve">. </w:t>
      </w:r>
    </w:p>
    <w:p w14:paraId="6AEA6604" w14:textId="05751874" w:rsidR="00A340B5" w:rsidRPr="00272CB2" w:rsidRDefault="00A340B5" w:rsidP="00D4387D">
      <w:pPr>
        <w:pStyle w:val="ListParagraph"/>
        <w:numPr>
          <w:ilvl w:val="0"/>
          <w:numId w:val="2"/>
        </w:numPr>
      </w:pPr>
      <w:r w:rsidRPr="00272CB2">
        <w:t xml:space="preserve">A leader in securing </w:t>
      </w:r>
      <w:r w:rsidR="00067375" w:rsidRPr="00272CB2">
        <w:t>good outcomes for pupils across the primary phase.</w:t>
      </w:r>
    </w:p>
    <w:p w14:paraId="21A54DCD" w14:textId="05BB4D6D" w:rsidR="001557D2" w:rsidRPr="00272CB2" w:rsidRDefault="00974709" w:rsidP="00D4387D">
      <w:pPr>
        <w:pStyle w:val="ListParagraph"/>
        <w:numPr>
          <w:ilvl w:val="0"/>
          <w:numId w:val="2"/>
        </w:numPr>
      </w:pPr>
      <w:r w:rsidRPr="00272CB2">
        <w:t xml:space="preserve">Be prepared to take on a </w:t>
      </w:r>
      <w:r w:rsidRPr="00272CB2">
        <w:rPr>
          <w:b/>
          <w:bCs/>
        </w:rPr>
        <w:t>teaching role</w:t>
      </w:r>
      <w:r w:rsidRPr="00272CB2">
        <w:t>.</w:t>
      </w:r>
      <w:r w:rsidR="00B201D6" w:rsidRPr="00272CB2">
        <w:t xml:space="preserve"> </w:t>
      </w:r>
    </w:p>
    <w:p w14:paraId="2A4A52BC" w14:textId="77777777" w:rsidR="009A1679" w:rsidRDefault="009A1679" w:rsidP="00D4387D"/>
    <w:p w14:paraId="2ACCC12D" w14:textId="3B72483E" w:rsidR="00D4387D" w:rsidRDefault="00D4387D" w:rsidP="00D4387D">
      <w:r w:rsidRPr="00D4387D">
        <w:t xml:space="preserve">In return we can offer: </w:t>
      </w:r>
    </w:p>
    <w:p w14:paraId="0D16E5EF" w14:textId="77777777" w:rsidR="00D4387D" w:rsidRDefault="00D4387D" w:rsidP="00D4387D">
      <w:pPr>
        <w:pStyle w:val="ListParagraph"/>
        <w:numPr>
          <w:ilvl w:val="0"/>
          <w:numId w:val="3"/>
        </w:numPr>
      </w:pPr>
      <w:r w:rsidRPr="00D4387D">
        <w:t xml:space="preserve">A genuine commitment to both your continued professional development and personal wellbeing </w:t>
      </w:r>
    </w:p>
    <w:p w14:paraId="0A085831" w14:textId="77777777" w:rsidR="00D4387D" w:rsidRDefault="00D4387D" w:rsidP="00D4387D">
      <w:pPr>
        <w:pStyle w:val="ListParagraph"/>
        <w:numPr>
          <w:ilvl w:val="0"/>
          <w:numId w:val="3"/>
        </w:numPr>
      </w:pPr>
      <w:r w:rsidRPr="00D4387D">
        <w:t xml:space="preserve">The support of a stable, motivated and highly skilled staff team and a dedicated governing body </w:t>
      </w:r>
    </w:p>
    <w:p w14:paraId="1272EFF6" w14:textId="77777777" w:rsidR="00D4387D" w:rsidRDefault="00D4387D" w:rsidP="00D4387D">
      <w:pPr>
        <w:pStyle w:val="ListParagraph"/>
        <w:numPr>
          <w:ilvl w:val="0"/>
          <w:numId w:val="3"/>
        </w:numPr>
      </w:pPr>
      <w:r w:rsidRPr="00D4387D">
        <w:t>The opportunity to work with our wonderful children and families to make a real difference to their lives</w:t>
      </w:r>
      <w:r>
        <w:t>.</w:t>
      </w:r>
    </w:p>
    <w:p w14:paraId="0AC4466E" w14:textId="4209B72B" w:rsidR="004C2820" w:rsidRDefault="00D4387D" w:rsidP="00D4387D">
      <w:r w:rsidRPr="00D4387D">
        <w:t xml:space="preserve">We are looking for someone who shares our ethos and is excited about bringing new ideas to </w:t>
      </w:r>
      <w:r w:rsidR="0056719B">
        <w:t>our</w:t>
      </w:r>
      <w:r w:rsidRPr="00D4387D">
        <w:t xml:space="preserve"> successful </w:t>
      </w:r>
      <w:r w:rsidR="0056719B">
        <w:t xml:space="preserve">and inspirational </w:t>
      </w:r>
      <w:r w:rsidRPr="00D4387D">
        <w:t xml:space="preserve">school. </w:t>
      </w:r>
    </w:p>
    <w:p w14:paraId="041A6A14" w14:textId="77777777" w:rsidR="00DF2909" w:rsidRDefault="00DF2909" w:rsidP="006C65CB">
      <w:pPr>
        <w:pStyle w:val="NoSpacing"/>
      </w:pPr>
    </w:p>
    <w:p w14:paraId="64FFC8CA" w14:textId="658D2730" w:rsidR="00FA2A56" w:rsidRDefault="00D4387D" w:rsidP="00D4387D">
      <w:r w:rsidRPr="00D4387D">
        <w:t>If this sounds like you, please get in touch</w:t>
      </w:r>
    </w:p>
    <w:p w14:paraId="76C26666" w14:textId="77777777" w:rsidR="001C5D6D" w:rsidRDefault="001C5D6D" w:rsidP="00D4387D"/>
    <w:p w14:paraId="3673DDBD" w14:textId="77777777" w:rsidR="001C5D6D" w:rsidRDefault="001C5D6D" w:rsidP="00D4387D"/>
    <w:p w14:paraId="44AD1670" w14:textId="77777777" w:rsidR="001C5D6D" w:rsidRDefault="001C5D6D" w:rsidP="00D4387D"/>
    <w:p w14:paraId="1D575F27" w14:textId="60F10384" w:rsidR="001C5D6D" w:rsidRDefault="009A1679" w:rsidP="009A1679">
      <w:r w:rsidRPr="007B7B50">
        <w:rPr>
          <w:noProof/>
        </w:rPr>
        <w:drawing>
          <wp:anchor distT="0" distB="0" distL="114300" distR="114300" simplePos="0" relativeHeight="251658244" behindDoc="0" locked="0" layoutInCell="1" allowOverlap="1" wp14:anchorId="78050517" wp14:editId="7E3A36E2">
            <wp:simplePos x="0" y="0"/>
            <wp:positionH relativeFrom="margin">
              <wp:align>center</wp:align>
            </wp:positionH>
            <wp:positionV relativeFrom="paragraph">
              <wp:posOffset>288925</wp:posOffset>
            </wp:positionV>
            <wp:extent cx="5314697" cy="1304925"/>
            <wp:effectExtent l="0" t="0" r="635" b="0"/>
            <wp:wrapSquare wrapText="bothSides"/>
            <wp:docPr id="1919139679" name="Picture 1" descr="A cartoon of butterflie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7704" name="Picture 1" descr="A cartoon of butterflies and tre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14697" cy="1304925"/>
                    </a:xfrm>
                    <a:prstGeom prst="rect">
                      <a:avLst/>
                    </a:prstGeom>
                  </pic:spPr>
                </pic:pic>
              </a:graphicData>
            </a:graphic>
            <wp14:sizeRelH relativeFrom="page">
              <wp14:pctWidth>0</wp14:pctWidth>
            </wp14:sizeRelH>
            <wp14:sizeRelV relativeFrom="page">
              <wp14:pctHeight>0</wp14:pctHeight>
            </wp14:sizeRelV>
          </wp:anchor>
        </w:drawing>
      </w:r>
    </w:p>
    <w:p w14:paraId="1877DFC0" w14:textId="77777777" w:rsidR="009A1679" w:rsidRDefault="009A1679" w:rsidP="009A1679"/>
    <w:p w14:paraId="502F87E0" w14:textId="77777777" w:rsidR="009A1679" w:rsidRDefault="009A1679" w:rsidP="009A1679"/>
    <w:tbl>
      <w:tblPr>
        <w:tblStyle w:val="TableGrid"/>
        <w:tblW w:w="9346" w:type="dxa"/>
        <w:tblInd w:w="-137" w:type="dxa"/>
        <w:tblCellMar>
          <w:top w:w="6" w:type="dxa"/>
          <w:left w:w="108" w:type="dxa"/>
          <w:right w:w="53" w:type="dxa"/>
        </w:tblCellMar>
        <w:tblLook w:val="04A0" w:firstRow="1" w:lastRow="0" w:firstColumn="1" w:lastColumn="0" w:noHBand="0" w:noVBand="1"/>
      </w:tblPr>
      <w:tblGrid>
        <w:gridCol w:w="2684"/>
        <w:gridCol w:w="6662"/>
      </w:tblGrid>
      <w:tr w:rsidR="0056719B" w14:paraId="434EF556" w14:textId="77777777" w:rsidTr="009A1679">
        <w:trPr>
          <w:trHeight w:val="698"/>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03A7F3" w14:textId="56432160" w:rsidR="0056719B" w:rsidRPr="00754B05" w:rsidRDefault="0056719B" w:rsidP="0056719B">
            <w:pPr>
              <w:spacing w:line="259" w:lineRule="auto"/>
              <w:jc w:val="center"/>
              <w:rPr>
                <w:b/>
                <w:bCs/>
              </w:rPr>
            </w:pPr>
            <w:r w:rsidRPr="009A1679">
              <w:rPr>
                <w:b/>
                <w:bCs/>
                <w:color w:val="3A7C22" w:themeColor="accent6" w:themeShade="BF"/>
                <w:sz w:val="28"/>
                <w:szCs w:val="28"/>
              </w:rPr>
              <w:t>HIGH GREEN PRIMARY SCHOOL</w:t>
            </w:r>
            <w:r w:rsidR="0040296F" w:rsidRPr="009A1679">
              <w:rPr>
                <w:b/>
                <w:bCs/>
                <w:color w:val="3A7C22" w:themeColor="accent6" w:themeShade="BF"/>
                <w:sz w:val="28"/>
                <w:szCs w:val="28"/>
              </w:rPr>
              <w:t xml:space="preserve"> JOB DESCRIPTION (DHT)</w:t>
            </w:r>
          </w:p>
        </w:tc>
      </w:tr>
      <w:tr w:rsidR="00634906" w14:paraId="3EE06BD1" w14:textId="77777777" w:rsidTr="009A1679">
        <w:trPr>
          <w:trHeight w:val="1107"/>
        </w:trPr>
        <w:tc>
          <w:tcPr>
            <w:tcW w:w="2684" w:type="dxa"/>
            <w:tcBorders>
              <w:top w:val="single" w:sz="4" w:space="0" w:color="000000"/>
              <w:left w:val="single" w:sz="4" w:space="0" w:color="000000"/>
              <w:bottom w:val="single" w:sz="4" w:space="0" w:color="000000"/>
              <w:right w:val="single" w:sz="4" w:space="0" w:color="000000"/>
            </w:tcBorders>
            <w:vAlign w:val="center"/>
          </w:tcPr>
          <w:p w14:paraId="4726B8D6" w14:textId="77777777" w:rsidR="00634906" w:rsidRDefault="00634906" w:rsidP="006C65CB">
            <w:pPr>
              <w:spacing w:line="259" w:lineRule="auto"/>
            </w:pPr>
            <w:r>
              <w:rPr>
                <w:rFonts w:ascii="Arial" w:eastAsia="Arial" w:hAnsi="Arial" w:cs="Arial"/>
                <w:b/>
              </w:rPr>
              <w:t xml:space="preserve">Salary range: </w:t>
            </w:r>
          </w:p>
        </w:tc>
        <w:tc>
          <w:tcPr>
            <w:tcW w:w="6662" w:type="dxa"/>
            <w:tcBorders>
              <w:top w:val="single" w:sz="4" w:space="0" w:color="000000"/>
              <w:left w:val="single" w:sz="4" w:space="0" w:color="000000"/>
              <w:bottom w:val="single" w:sz="4" w:space="0" w:color="000000"/>
              <w:right w:val="single" w:sz="4" w:space="0" w:color="000000"/>
            </w:tcBorders>
            <w:vAlign w:val="center"/>
          </w:tcPr>
          <w:p w14:paraId="338DC65B" w14:textId="5CF5EDE8" w:rsidR="00634906" w:rsidRDefault="00634906" w:rsidP="006C65CB">
            <w:pPr>
              <w:spacing w:after="223" w:line="259" w:lineRule="auto"/>
            </w:pPr>
            <w:r>
              <w:rPr>
                <w:rFonts w:ascii="Arial" w:eastAsia="Arial" w:hAnsi="Arial" w:cs="Arial"/>
                <w:b/>
              </w:rPr>
              <w:t>Group:</w:t>
            </w:r>
            <w:r>
              <w:t xml:space="preserve"> </w:t>
            </w:r>
            <w:r w:rsidR="00030190">
              <w:t>2</w:t>
            </w:r>
          </w:p>
          <w:p w14:paraId="60FF5804" w14:textId="5B9B8CED" w:rsidR="00634906" w:rsidRDefault="00634906" w:rsidP="006C65CB">
            <w:pPr>
              <w:spacing w:line="259" w:lineRule="auto"/>
            </w:pPr>
            <w:r>
              <w:rPr>
                <w:rFonts w:ascii="Arial" w:eastAsia="Arial" w:hAnsi="Arial" w:cs="Arial"/>
                <w:b/>
              </w:rPr>
              <w:t>ISR:</w:t>
            </w:r>
            <w:r>
              <w:t xml:space="preserve"> </w:t>
            </w:r>
            <w:r w:rsidR="00754B05" w:rsidRPr="006B560C">
              <w:rPr>
                <w:b/>
                <w:bCs/>
              </w:rPr>
              <w:t>L6</w:t>
            </w:r>
            <w:r w:rsidR="00030190">
              <w:rPr>
                <w:b/>
                <w:bCs/>
              </w:rPr>
              <w:t xml:space="preserve"> </w:t>
            </w:r>
            <w:r w:rsidR="00754B05" w:rsidRPr="006B560C">
              <w:rPr>
                <w:b/>
                <w:bCs/>
              </w:rPr>
              <w:t>-</w:t>
            </w:r>
            <w:r w:rsidR="00030190">
              <w:rPr>
                <w:b/>
                <w:bCs/>
              </w:rPr>
              <w:t xml:space="preserve"> </w:t>
            </w:r>
            <w:r w:rsidR="00754B05" w:rsidRPr="006B560C">
              <w:rPr>
                <w:b/>
                <w:bCs/>
              </w:rPr>
              <w:t>L10</w:t>
            </w:r>
            <w:r w:rsidR="00030190">
              <w:rPr>
                <w:b/>
                <w:bCs/>
              </w:rPr>
              <w:t xml:space="preserve"> (</w:t>
            </w:r>
            <w:r w:rsidR="00754B05" w:rsidRPr="006B560C">
              <w:rPr>
                <w:b/>
                <w:bCs/>
              </w:rPr>
              <w:t>£56,316 – £62,202</w:t>
            </w:r>
            <w:r w:rsidR="00754B05">
              <w:rPr>
                <w:b/>
                <w:bCs/>
              </w:rPr>
              <w:t>)</w:t>
            </w:r>
          </w:p>
        </w:tc>
      </w:tr>
      <w:tr w:rsidR="00634906" w14:paraId="41BE6F7D" w14:textId="77777777" w:rsidTr="009A1679">
        <w:trPr>
          <w:trHeight w:val="4957"/>
        </w:trPr>
        <w:tc>
          <w:tcPr>
            <w:tcW w:w="2684" w:type="dxa"/>
            <w:tcBorders>
              <w:top w:val="single" w:sz="4" w:space="0" w:color="000000"/>
              <w:left w:val="single" w:sz="4" w:space="0" w:color="000000"/>
              <w:bottom w:val="single" w:sz="4" w:space="0" w:color="000000"/>
              <w:right w:val="single" w:sz="4" w:space="0" w:color="000000"/>
            </w:tcBorders>
          </w:tcPr>
          <w:p w14:paraId="42950D03" w14:textId="77777777" w:rsidR="00634906" w:rsidRDefault="00634906">
            <w:pPr>
              <w:spacing w:line="259" w:lineRule="auto"/>
            </w:pPr>
            <w:r>
              <w:rPr>
                <w:rFonts w:ascii="Arial" w:eastAsia="Arial" w:hAnsi="Arial" w:cs="Arial"/>
                <w:b/>
              </w:rPr>
              <w:t xml:space="preserve">Role of the Deputy Headteacher: </w:t>
            </w:r>
          </w:p>
        </w:tc>
        <w:tc>
          <w:tcPr>
            <w:tcW w:w="6662" w:type="dxa"/>
            <w:tcBorders>
              <w:top w:val="single" w:sz="4" w:space="0" w:color="000000"/>
              <w:left w:val="single" w:sz="4" w:space="0" w:color="000000"/>
              <w:bottom w:val="single" w:sz="4" w:space="0" w:color="000000"/>
              <w:right w:val="single" w:sz="4" w:space="0" w:color="000000"/>
            </w:tcBorders>
          </w:tcPr>
          <w:p w14:paraId="6B210EFE" w14:textId="77777777" w:rsidR="00634906" w:rsidRDefault="00634906">
            <w:pPr>
              <w:spacing w:after="26" w:line="233" w:lineRule="auto"/>
            </w:pPr>
            <w:r>
              <w:t xml:space="preserve">A deputy headteacher, in addition to carrying out the professional duties of a teacher other than a headteacher including those duties particularly assigned by the headteacher, must play a major role under the overall direction of the headteacher in: </w:t>
            </w:r>
          </w:p>
          <w:p w14:paraId="6E491D7B" w14:textId="7714FB8C" w:rsidR="00634906" w:rsidRDefault="00634906" w:rsidP="00634906">
            <w:pPr>
              <w:numPr>
                <w:ilvl w:val="0"/>
                <w:numId w:val="5"/>
              </w:numPr>
              <w:spacing w:line="259" w:lineRule="auto"/>
              <w:ind w:right="54" w:firstLine="142"/>
            </w:pPr>
            <w:r>
              <w:t xml:space="preserve">formulating the aims and objectives of the </w:t>
            </w:r>
            <w:r w:rsidR="006C65CB">
              <w:t>school.</w:t>
            </w:r>
            <w:r>
              <w:t xml:space="preserve"> </w:t>
            </w:r>
          </w:p>
          <w:p w14:paraId="05FCF797" w14:textId="0A3AA716" w:rsidR="00634906" w:rsidRDefault="00634906" w:rsidP="00634906">
            <w:pPr>
              <w:numPr>
                <w:ilvl w:val="0"/>
                <w:numId w:val="5"/>
              </w:numPr>
              <w:spacing w:line="259" w:lineRule="auto"/>
              <w:ind w:right="54" w:firstLine="142"/>
            </w:pPr>
            <w:r>
              <w:t xml:space="preserve">establishing the policies through which they are to be </w:t>
            </w:r>
            <w:r w:rsidR="006C65CB">
              <w:t>achieved.</w:t>
            </w:r>
            <w:r>
              <w:t xml:space="preserve"> </w:t>
            </w:r>
          </w:p>
          <w:p w14:paraId="54B311BA" w14:textId="444BEFBB" w:rsidR="00634906" w:rsidRDefault="00634906" w:rsidP="00634906">
            <w:pPr>
              <w:numPr>
                <w:ilvl w:val="0"/>
                <w:numId w:val="5"/>
              </w:numPr>
              <w:spacing w:line="259" w:lineRule="auto"/>
              <w:ind w:right="54" w:firstLine="142"/>
            </w:pPr>
            <w:r>
              <w:t xml:space="preserve">managing staff and resources to that </w:t>
            </w:r>
            <w:r w:rsidR="006C65CB">
              <w:t>end.</w:t>
            </w:r>
            <w:r>
              <w:t xml:space="preserve"> </w:t>
            </w:r>
          </w:p>
          <w:p w14:paraId="74BBFD69" w14:textId="77777777" w:rsidR="00634906" w:rsidRDefault="00634906" w:rsidP="00634906">
            <w:pPr>
              <w:numPr>
                <w:ilvl w:val="0"/>
                <w:numId w:val="5"/>
              </w:numPr>
              <w:spacing w:line="241" w:lineRule="auto"/>
              <w:ind w:right="54" w:firstLine="142"/>
            </w:pPr>
            <w:r>
              <w:t xml:space="preserve">monitoring progress towards their achievement; and undertake any professional duties of the headteacher reasonably delegated by the headteacher  </w:t>
            </w:r>
          </w:p>
          <w:p w14:paraId="6AF5941C" w14:textId="77777777" w:rsidR="00634906" w:rsidRDefault="00634906">
            <w:pPr>
              <w:spacing w:line="259" w:lineRule="auto"/>
            </w:pPr>
            <w:r>
              <w:t xml:space="preserve"> </w:t>
            </w:r>
          </w:p>
          <w:p w14:paraId="6A3FF6D2" w14:textId="77777777" w:rsidR="00634906" w:rsidRDefault="00634906">
            <w:r>
              <w:t xml:space="preserve">If the headteacher is absent from the school, a deputy headteacher must undertake their professional duties to the extent required by the headteacher or the relevant body or, in the case of a foundation, voluntary aided or foundation special school, the governing body. </w:t>
            </w:r>
          </w:p>
          <w:p w14:paraId="32ECD1D9" w14:textId="77777777" w:rsidR="00634906" w:rsidRDefault="00634906">
            <w:pPr>
              <w:spacing w:line="259" w:lineRule="auto"/>
            </w:pPr>
            <w:r>
              <w:t xml:space="preserve"> </w:t>
            </w:r>
          </w:p>
          <w:p w14:paraId="423B3977" w14:textId="77777777" w:rsidR="00634906" w:rsidRDefault="00634906">
            <w:pPr>
              <w:spacing w:after="12" w:line="259" w:lineRule="auto"/>
              <w:ind w:right="59"/>
              <w:jc w:val="right"/>
            </w:pPr>
            <w:r>
              <w:rPr>
                <w:rFonts w:ascii="Arial" w:eastAsia="Arial" w:hAnsi="Arial" w:cs="Arial"/>
                <w:i/>
                <w:sz w:val="20"/>
              </w:rPr>
              <w:t xml:space="preserve">(Paragraph 49, School Teachers’ Pay and Conditions Document) </w:t>
            </w:r>
          </w:p>
          <w:p w14:paraId="75185694" w14:textId="77777777" w:rsidR="00634906" w:rsidRDefault="00634906">
            <w:pPr>
              <w:spacing w:line="259" w:lineRule="auto"/>
              <w:ind w:left="360"/>
            </w:pPr>
            <w:r>
              <w:t xml:space="preserve"> </w:t>
            </w:r>
          </w:p>
        </w:tc>
      </w:tr>
      <w:tr w:rsidR="00634906" w14:paraId="7836A4C1" w14:textId="77777777" w:rsidTr="009A1679">
        <w:trPr>
          <w:trHeight w:val="845"/>
        </w:trPr>
        <w:tc>
          <w:tcPr>
            <w:tcW w:w="2684" w:type="dxa"/>
            <w:tcBorders>
              <w:top w:val="single" w:sz="4" w:space="0" w:color="000000"/>
              <w:left w:val="single" w:sz="4" w:space="0" w:color="000000"/>
              <w:bottom w:val="single" w:sz="4" w:space="0" w:color="000000"/>
              <w:right w:val="single" w:sz="4" w:space="0" w:color="000000"/>
            </w:tcBorders>
          </w:tcPr>
          <w:p w14:paraId="41C7F4D6" w14:textId="77777777" w:rsidR="00634906" w:rsidRDefault="00634906">
            <w:pPr>
              <w:spacing w:line="259" w:lineRule="auto"/>
            </w:pPr>
            <w:r>
              <w:rPr>
                <w:rFonts w:ascii="Arial" w:eastAsia="Arial" w:hAnsi="Arial" w:cs="Arial"/>
                <w:b/>
              </w:rPr>
              <w:t xml:space="preserve">Responsible to: </w:t>
            </w:r>
          </w:p>
        </w:tc>
        <w:tc>
          <w:tcPr>
            <w:tcW w:w="6662" w:type="dxa"/>
            <w:tcBorders>
              <w:top w:val="single" w:sz="4" w:space="0" w:color="000000"/>
              <w:left w:val="single" w:sz="4" w:space="0" w:color="000000"/>
              <w:bottom w:val="single" w:sz="4" w:space="0" w:color="000000"/>
              <w:right w:val="single" w:sz="4" w:space="0" w:color="000000"/>
            </w:tcBorders>
          </w:tcPr>
          <w:p w14:paraId="2F089B32" w14:textId="77777777" w:rsidR="00634906" w:rsidRDefault="00634906">
            <w:pPr>
              <w:spacing w:line="259" w:lineRule="auto"/>
            </w:pPr>
            <w:r>
              <w:t xml:space="preserve">The Headteacher, the Governing Body of the school and the Executive Director of Children, Young People and Families. </w:t>
            </w:r>
          </w:p>
        </w:tc>
      </w:tr>
      <w:tr w:rsidR="00634906" w14:paraId="3098E08A" w14:textId="77777777" w:rsidTr="009A1679">
        <w:trPr>
          <w:trHeight w:val="845"/>
        </w:trPr>
        <w:tc>
          <w:tcPr>
            <w:tcW w:w="2684" w:type="dxa"/>
            <w:tcBorders>
              <w:top w:val="single" w:sz="4" w:space="0" w:color="000000"/>
              <w:left w:val="single" w:sz="4" w:space="0" w:color="000000"/>
              <w:bottom w:val="single" w:sz="4" w:space="0" w:color="000000"/>
              <w:right w:val="single" w:sz="4" w:space="0" w:color="000000"/>
            </w:tcBorders>
          </w:tcPr>
          <w:p w14:paraId="635B66EA" w14:textId="77777777" w:rsidR="00634906" w:rsidRDefault="00634906">
            <w:pPr>
              <w:spacing w:line="259" w:lineRule="auto"/>
            </w:pPr>
            <w:r>
              <w:rPr>
                <w:rFonts w:ascii="Arial" w:eastAsia="Arial" w:hAnsi="Arial" w:cs="Arial"/>
                <w:b/>
              </w:rPr>
              <w:t xml:space="preserve">Responsible for: </w:t>
            </w:r>
          </w:p>
        </w:tc>
        <w:tc>
          <w:tcPr>
            <w:tcW w:w="6662" w:type="dxa"/>
            <w:tcBorders>
              <w:top w:val="single" w:sz="4" w:space="0" w:color="000000"/>
              <w:left w:val="single" w:sz="4" w:space="0" w:color="000000"/>
              <w:bottom w:val="single" w:sz="4" w:space="0" w:color="000000"/>
              <w:right w:val="single" w:sz="4" w:space="0" w:color="000000"/>
            </w:tcBorders>
          </w:tcPr>
          <w:p w14:paraId="448800F0" w14:textId="77777777" w:rsidR="00634906" w:rsidRDefault="00634906">
            <w:pPr>
              <w:spacing w:line="259" w:lineRule="auto"/>
            </w:pPr>
            <w:r>
              <w:t xml:space="preserve">The teaching and support staff of the school and its children and young people.  </w:t>
            </w:r>
          </w:p>
        </w:tc>
      </w:tr>
      <w:tr w:rsidR="00634906" w14:paraId="1AF2DC26" w14:textId="77777777" w:rsidTr="009A1679">
        <w:trPr>
          <w:trHeight w:val="3939"/>
        </w:trPr>
        <w:tc>
          <w:tcPr>
            <w:tcW w:w="2684" w:type="dxa"/>
            <w:tcBorders>
              <w:top w:val="single" w:sz="4" w:space="0" w:color="000000"/>
              <w:left w:val="single" w:sz="4" w:space="0" w:color="000000"/>
              <w:bottom w:val="single" w:sz="4" w:space="0" w:color="000000"/>
              <w:right w:val="single" w:sz="4" w:space="0" w:color="000000"/>
            </w:tcBorders>
          </w:tcPr>
          <w:p w14:paraId="73EAD071" w14:textId="77777777" w:rsidR="00634906" w:rsidRDefault="00634906">
            <w:pPr>
              <w:spacing w:line="276" w:lineRule="auto"/>
              <w:ind w:right="39"/>
            </w:pPr>
            <w:r>
              <w:rPr>
                <w:rFonts w:ascii="Arial" w:eastAsia="Arial" w:hAnsi="Arial" w:cs="Arial"/>
                <w:b/>
              </w:rPr>
              <w:t xml:space="preserve">The Deputy Headteacher will be expected to work with the </w:t>
            </w:r>
          </w:p>
          <w:p w14:paraId="124B75BE" w14:textId="77777777" w:rsidR="00634906" w:rsidRDefault="00634906">
            <w:pPr>
              <w:spacing w:line="259" w:lineRule="auto"/>
            </w:pPr>
            <w:r>
              <w:rPr>
                <w:rFonts w:ascii="Arial" w:eastAsia="Arial" w:hAnsi="Arial" w:cs="Arial"/>
                <w:b/>
              </w:rPr>
              <w:t xml:space="preserve">Headteacher to: </w:t>
            </w:r>
          </w:p>
        </w:tc>
        <w:tc>
          <w:tcPr>
            <w:tcW w:w="6662" w:type="dxa"/>
            <w:tcBorders>
              <w:top w:val="single" w:sz="4" w:space="0" w:color="000000"/>
              <w:left w:val="single" w:sz="4" w:space="0" w:color="000000"/>
              <w:bottom w:val="single" w:sz="4" w:space="0" w:color="000000"/>
              <w:right w:val="single" w:sz="4" w:space="0" w:color="000000"/>
            </w:tcBorders>
          </w:tcPr>
          <w:p w14:paraId="73F0A2B5" w14:textId="77777777" w:rsidR="00634906" w:rsidRDefault="00634906" w:rsidP="00634906">
            <w:pPr>
              <w:numPr>
                <w:ilvl w:val="0"/>
                <w:numId w:val="6"/>
              </w:numPr>
              <w:spacing w:after="16" w:line="241" w:lineRule="auto"/>
              <w:ind w:right="5" w:hanging="283"/>
            </w:pPr>
            <w:r>
              <w:t xml:space="preserve">Fulfil all the requirements and duties set out in the School Teachers’ Pay and Conditions Document relating to the Conditions of Employment of Headteacher. </w:t>
            </w:r>
          </w:p>
          <w:p w14:paraId="719EEBCB" w14:textId="77777777" w:rsidR="00634906" w:rsidRDefault="00634906" w:rsidP="00634906">
            <w:pPr>
              <w:numPr>
                <w:ilvl w:val="0"/>
                <w:numId w:val="6"/>
              </w:numPr>
              <w:spacing w:after="15" w:line="242" w:lineRule="auto"/>
              <w:ind w:right="5" w:hanging="283"/>
            </w:pPr>
            <w:r>
              <w:t xml:space="preserve">Meet the standards set out in the guidance document National Standards of Excellence for Headteachers 2015. </w:t>
            </w:r>
          </w:p>
          <w:p w14:paraId="78C8B644" w14:textId="77777777" w:rsidR="00634906" w:rsidRDefault="00634906" w:rsidP="00634906">
            <w:pPr>
              <w:numPr>
                <w:ilvl w:val="0"/>
                <w:numId w:val="6"/>
              </w:numPr>
              <w:spacing w:after="6" w:line="248" w:lineRule="auto"/>
              <w:ind w:right="5" w:hanging="283"/>
            </w:pPr>
            <w:r>
              <w:t xml:space="preserve">Achieve any performance criteria, objectives or targets agreed with or set by the School’s Governing Body in accordance with the requirements set out in the School Teachers’ Pay and Conditions Document. </w:t>
            </w:r>
          </w:p>
          <w:p w14:paraId="1DB699F2" w14:textId="77777777" w:rsidR="00272CB2" w:rsidRDefault="00634906" w:rsidP="00272CB2">
            <w:pPr>
              <w:numPr>
                <w:ilvl w:val="0"/>
                <w:numId w:val="6"/>
              </w:numPr>
              <w:spacing w:line="241" w:lineRule="auto"/>
              <w:ind w:right="5" w:hanging="283"/>
            </w:pPr>
            <w:r>
              <w:t xml:space="preserve">Understand fully the current legal requirements, national and local policies and guidance on safeguarding and the promotion of the wellbeing of children and young people and ensure that all requirements are met. </w:t>
            </w:r>
          </w:p>
          <w:p w14:paraId="2FB702CA" w14:textId="4B3F809F" w:rsidR="009A1679" w:rsidRPr="00272CB2" w:rsidRDefault="009A1679" w:rsidP="009A1679">
            <w:pPr>
              <w:spacing w:line="241" w:lineRule="auto"/>
              <w:ind w:right="5"/>
            </w:pPr>
          </w:p>
        </w:tc>
      </w:tr>
      <w:tr w:rsidR="002D4BD6" w:rsidRPr="002D4BD6" w14:paraId="0B5916B4" w14:textId="77777777" w:rsidTr="00137694">
        <w:tblPrEx>
          <w:tblCellMar>
            <w:top w:w="13" w:type="dxa"/>
            <w:right w:w="115" w:type="dxa"/>
          </w:tblCellMar>
        </w:tblPrEx>
        <w:trPr>
          <w:trHeight w:val="631"/>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6AFC2E" w14:textId="45540E04" w:rsidR="002D4BD6" w:rsidRPr="009A1679" w:rsidRDefault="002D4BD6" w:rsidP="00137694">
            <w:pPr>
              <w:spacing w:line="259" w:lineRule="auto"/>
              <w:ind w:left="4"/>
              <w:jc w:val="center"/>
              <w:rPr>
                <w:rFonts w:ascii="Arial" w:eastAsia="Arial" w:hAnsi="Arial" w:cs="Arial"/>
                <w:b/>
                <w:bCs/>
                <w:color w:val="000000"/>
              </w:rPr>
            </w:pPr>
            <w:r w:rsidRPr="009A1679">
              <w:rPr>
                <w:rFonts w:ascii="Arial" w:eastAsia="Arial" w:hAnsi="Arial" w:cs="Arial"/>
                <w:b/>
                <w:bCs/>
                <w:color w:val="3A7C22" w:themeColor="accent6" w:themeShade="BF"/>
                <w:sz w:val="32"/>
              </w:rPr>
              <w:lastRenderedPageBreak/>
              <w:t>Job Description</w:t>
            </w:r>
            <w:r w:rsidR="004C2820" w:rsidRPr="009A1679">
              <w:rPr>
                <w:rFonts w:ascii="Arial" w:eastAsia="Arial" w:hAnsi="Arial" w:cs="Arial"/>
                <w:b/>
                <w:bCs/>
                <w:color w:val="3A7C22" w:themeColor="accent6" w:themeShade="BF"/>
                <w:sz w:val="32"/>
              </w:rPr>
              <w:t xml:space="preserve"> - National Standards</w:t>
            </w:r>
          </w:p>
        </w:tc>
      </w:tr>
      <w:tr w:rsidR="002D4BD6" w:rsidRPr="002D4BD6" w14:paraId="28DD0F19" w14:textId="77777777" w:rsidTr="002D4BD6">
        <w:tblPrEx>
          <w:tblCellMar>
            <w:top w:w="13" w:type="dxa"/>
            <w:right w:w="115" w:type="dxa"/>
          </w:tblCellMar>
        </w:tblPrEx>
        <w:trPr>
          <w:trHeight w:val="2496"/>
        </w:trPr>
        <w:tc>
          <w:tcPr>
            <w:tcW w:w="9346" w:type="dxa"/>
            <w:gridSpan w:val="2"/>
            <w:tcBorders>
              <w:top w:val="single" w:sz="4" w:space="0" w:color="000000"/>
              <w:left w:val="single" w:sz="4" w:space="0" w:color="000000"/>
              <w:bottom w:val="single" w:sz="4" w:space="0" w:color="000000"/>
              <w:right w:val="single" w:sz="4" w:space="0" w:color="000000"/>
            </w:tcBorders>
          </w:tcPr>
          <w:p w14:paraId="73C8AE63"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rPr>
              <w:t xml:space="preserve"> </w:t>
            </w:r>
          </w:p>
          <w:p w14:paraId="74D6F23D" w14:textId="77777777" w:rsidR="002D4BD6" w:rsidRPr="002D4BD6" w:rsidRDefault="002D4BD6" w:rsidP="002D4BD6">
            <w:pPr>
              <w:rPr>
                <w:rFonts w:ascii="Arial" w:eastAsia="Arial" w:hAnsi="Arial" w:cs="Arial"/>
                <w:color w:val="000000"/>
              </w:rPr>
            </w:pPr>
            <w:r w:rsidRPr="002D4BD6">
              <w:rPr>
                <w:rFonts w:ascii="Arial" w:eastAsia="Arial" w:hAnsi="Arial" w:cs="Arial"/>
                <w:color w:val="000000"/>
              </w:rPr>
              <w:t xml:space="preserve">The ‘National Standards of Excellence for Headteachers’ expressed through four ‘Domains’ can be tailored by the Governing Body to identify the specific characteristics that are vital for the post, to ensure the school is led effectively. By undertaking this process, a job description that is appropriate to the context and the needs of the school will be drawn up.  </w:t>
            </w:r>
          </w:p>
          <w:p w14:paraId="75180C1D"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rPr>
              <w:t xml:space="preserve"> </w:t>
            </w:r>
          </w:p>
          <w:p w14:paraId="36959B6A" w14:textId="77777777" w:rsidR="002D4BD6" w:rsidRPr="002D4BD6" w:rsidRDefault="002D4BD6" w:rsidP="002D4BD6">
            <w:pPr>
              <w:rPr>
                <w:rFonts w:ascii="Arial" w:eastAsia="Arial" w:hAnsi="Arial" w:cs="Arial"/>
                <w:color w:val="000000"/>
              </w:rPr>
            </w:pPr>
            <w:r w:rsidRPr="002D4BD6">
              <w:rPr>
                <w:rFonts w:ascii="Arial" w:eastAsia="Arial" w:hAnsi="Arial" w:cs="Arial"/>
                <w:color w:val="000000"/>
              </w:rPr>
              <w:t xml:space="preserve">The job description should be subject to annual review as part of the performance management cycle. </w:t>
            </w:r>
          </w:p>
          <w:p w14:paraId="2477F41F"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rPr>
              <w:t xml:space="preserve"> </w:t>
            </w:r>
          </w:p>
        </w:tc>
      </w:tr>
    </w:tbl>
    <w:p w14:paraId="4398F0A6" w14:textId="77777777" w:rsidR="002D4BD6" w:rsidRPr="002D4BD6" w:rsidRDefault="002D4BD6" w:rsidP="002D4BD6">
      <w:pPr>
        <w:spacing w:after="0" w:line="259" w:lineRule="auto"/>
        <w:ind w:left="290"/>
        <w:jc w:val="both"/>
        <w:rPr>
          <w:rFonts w:ascii="Arial" w:eastAsia="Arial" w:hAnsi="Arial" w:cs="Arial"/>
          <w:color w:val="000000"/>
          <w:lang w:eastAsia="en-GB"/>
        </w:rPr>
      </w:pPr>
      <w:r w:rsidRPr="002D4BD6">
        <w:rPr>
          <w:rFonts w:ascii="Arial" w:eastAsia="Arial" w:hAnsi="Arial" w:cs="Arial"/>
          <w:color w:val="000000"/>
          <w:lang w:eastAsia="en-GB"/>
        </w:rPr>
        <w:t xml:space="preserve"> </w:t>
      </w:r>
    </w:p>
    <w:tbl>
      <w:tblPr>
        <w:tblStyle w:val="TableGrid"/>
        <w:tblW w:w="9345" w:type="dxa"/>
        <w:tblInd w:w="-136" w:type="dxa"/>
        <w:tblCellMar>
          <w:top w:w="11" w:type="dxa"/>
          <w:left w:w="101" w:type="dxa"/>
          <w:right w:w="55" w:type="dxa"/>
        </w:tblCellMar>
        <w:tblLook w:val="04A0" w:firstRow="1" w:lastRow="0" w:firstColumn="1" w:lastColumn="0" w:noHBand="0" w:noVBand="1"/>
      </w:tblPr>
      <w:tblGrid>
        <w:gridCol w:w="2336"/>
        <w:gridCol w:w="2336"/>
        <w:gridCol w:w="2336"/>
        <w:gridCol w:w="2337"/>
      </w:tblGrid>
      <w:tr w:rsidR="002D4BD6" w:rsidRPr="002D4BD6" w14:paraId="2BA1B562" w14:textId="77777777" w:rsidTr="00DF2909">
        <w:trPr>
          <w:trHeight w:val="132"/>
        </w:trPr>
        <w:tc>
          <w:tcPr>
            <w:tcW w:w="2336" w:type="dxa"/>
            <w:tcBorders>
              <w:top w:val="single" w:sz="4" w:space="0" w:color="000000"/>
              <w:left w:val="single" w:sz="4" w:space="0" w:color="000000"/>
              <w:bottom w:val="single" w:sz="4" w:space="0" w:color="000000"/>
              <w:right w:val="single" w:sz="4" w:space="0" w:color="000000"/>
            </w:tcBorders>
            <w:shd w:val="clear" w:color="auto" w:fill="F2FBEF"/>
          </w:tcPr>
          <w:p w14:paraId="5D54DD7B" w14:textId="77777777" w:rsidR="002D4BD6" w:rsidRPr="002D4BD6" w:rsidRDefault="002D4BD6" w:rsidP="002D4BD6">
            <w:pPr>
              <w:spacing w:line="259" w:lineRule="auto"/>
              <w:ind w:right="51"/>
              <w:jc w:val="center"/>
              <w:rPr>
                <w:rFonts w:ascii="Arial" w:eastAsia="Arial" w:hAnsi="Arial" w:cs="Arial"/>
                <w:color w:val="000000"/>
              </w:rPr>
            </w:pPr>
            <w:r w:rsidRPr="002D4BD6">
              <w:rPr>
                <w:rFonts w:ascii="Arial" w:eastAsia="Arial" w:hAnsi="Arial" w:cs="Arial"/>
                <w:b/>
                <w:color w:val="000000"/>
                <w:sz w:val="28"/>
              </w:rPr>
              <w:t xml:space="preserve">Domain One </w:t>
            </w:r>
          </w:p>
        </w:tc>
        <w:tc>
          <w:tcPr>
            <w:tcW w:w="2336" w:type="dxa"/>
            <w:tcBorders>
              <w:top w:val="single" w:sz="4" w:space="0" w:color="000000"/>
              <w:left w:val="single" w:sz="4" w:space="0" w:color="000000"/>
              <w:bottom w:val="single" w:sz="4" w:space="0" w:color="000000"/>
              <w:right w:val="single" w:sz="4" w:space="0" w:color="000000"/>
            </w:tcBorders>
            <w:shd w:val="clear" w:color="auto" w:fill="F2FBEF"/>
          </w:tcPr>
          <w:p w14:paraId="6C7CCD66" w14:textId="3EC10B80" w:rsidR="002D4BD6" w:rsidRPr="002D4BD6" w:rsidRDefault="002D4BD6" w:rsidP="00DF2909">
            <w:pPr>
              <w:spacing w:line="259" w:lineRule="auto"/>
              <w:ind w:right="52"/>
              <w:jc w:val="center"/>
              <w:rPr>
                <w:rFonts w:ascii="Arial" w:eastAsia="Arial" w:hAnsi="Arial" w:cs="Arial"/>
                <w:color w:val="000000"/>
              </w:rPr>
            </w:pPr>
            <w:r w:rsidRPr="002D4BD6">
              <w:rPr>
                <w:rFonts w:ascii="Arial" w:eastAsia="Arial" w:hAnsi="Arial" w:cs="Arial"/>
                <w:b/>
                <w:color w:val="000000"/>
                <w:sz w:val="28"/>
              </w:rPr>
              <w:t xml:space="preserve">Domain Two </w:t>
            </w:r>
            <w:r w:rsidRPr="002D4BD6">
              <w:rPr>
                <w:rFonts w:ascii="Arial" w:eastAsia="Arial" w:hAnsi="Arial" w:cs="Arial"/>
                <w:color w:val="000000"/>
              </w:rPr>
              <w:t xml:space="preserve"> </w:t>
            </w:r>
          </w:p>
        </w:tc>
        <w:tc>
          <w:tcPr>
            <w:tcW w:w="2336" w:type="dxa"/>
            <w:tcBorders>
              <w:top w:val="single" w:sz="4" w:space="0" w:color="000000"/>
              <w:left w:val="single" w:sz="4" w:space="0" w:color="000000"/>
              <w:bottom w:val="single" w:sz="4" w:space="0" w:color="000000"/>
              <w:right w:val="single" w:sz="8" w:space="0" w:color="000000"/>
            </w:tcBorders>
            <w:shd w:val="clear" w:color="auto" w:fill="F2FBEF"/>
          </w:tcPr>
          <w:p w14:paraId="6BCE2C9E" w14:textId="0CAE5232" w:rsidR="002D4BD6" w:rsidRPr="002D4BD6" w:rsidRDefault="002D4BD6" w:rsidP="00DF2909">
            <w:pPr>
              <w:spacing w:line="259" w:lineRule="auto"/>
              <w:ind w:left="161"/>
              <w:rPr>
                <w:rFonts w:ascii="Arial" w:eastAsia="Arial" w:hAnsi="Arial" w:cs="Arial"/>
                <w:color w:val="000000"/>
              </w:rPr>
            </w:pPr>
            <w:r w:rsidRPr="002D4BD6">
              <w:rPr>
                <w:rFonts w:ascii="Arial" w:eastAsia="Arial" w:hAnsi="Arial" w:cs="Arial"/>
                <w:b/>
                <w:color w:val="000000"/>
                <w:sz w:val="28"/>
              </w:rPr>
              <w:t>Domain Three</w:t>
            </w:r>
            <w:r w:rsidRPr="002D4BD6">
              <w:rPr>
                <w:rFonts w:ascii="Arial" w:eastAsia="Arial" w:hAnsi="Arial" w:cs="Arial"/>
                <w:color w:val="000000"/>
                <w:sz w:val="28"/>
              </w:rPr>
              <w:t xml:space="preserve"> </w:t>
            </w:r>
            <w:r w:rsidRPr="002D4BD6">
              <w:rPr>
                <w:rFonts w:ascii="Arial" w:eastAsia="Arial" w:hAnsi="Arial" w:cs="Arial"/>
                <w:color w:val="000000"/>
              </w:rPr>
              <w:t xml:space="preserve"> </w:t>
            </w:r>
          </w:p>
        </w:tc>
        <w:tc>
          <w:tcPr>
            <w:tcW w:w="2337" w:type="dxa"/>
            <w:tcBorders>
              <w:top w:val="single" w:sz="4" w:space="0" w:color="000000"/>
              <w:left w:val="single" w:sz="8" w:space="0" w:color="000000"/>
              <w:bottom w:val="single" w:sz="4" w:space="0" w:color="000000"/>
              <w:right w:val="single" w:sz="4" w:space="0" w:color="000000"/>
            </w:tcBorders>
            <w:shd w:val="clear" w:color="auto" w:fill="F2FBEF"/>
          </w:tcPr>
          <w:p w14:paraId="162885CD" w14:textId="4B868AAE" w:rsidR="002D4BD6" w:rsidRPr="002D4BD6" w:rsidRDefault="002D4BD6" w:rsidP="00DF2909">
            <w:pPr>
              <w:spacing w:line="259" w:lineRule="auto"/>
              <w:ind w:right="38"/>
              <w:jc w:val="center"/>
              <w:rPr>
                <w:rFonts w:ascii="Arial" w:eastAsia="Arial" w:hAnsi="Arial" w:cs="Arial"/>
                <w:color w:val="000000"/>
              </w:rPr>
            </w:pPr>
            <w:r w:rsidRPr="002D4BD6">
              <w:rPr>
                <w:rFonts w:ascii="Arial" w:eastAsia="Arial" w:hAnsi="Arial" w:cs="Arial"/>
                <w:b/>
                <w:color w:val="000000"/>
                <w:sz w:val="28"/>
              </w:rPr>
              <w:t xml:space="preserve">Domain Four </w:t>
            </w:r>
            <w:r w:rsidRPr="002D4BD6">
              <w:rPr>
                <w:rFonts w:ascii="Arial" w:eastAsia="Arial" w:hAnsi="Arial" w:cs="Arial"/>
                <w:color w:val="000000"/>
              </w:rPr>
              <w:t xml:space="preserve"> </w:t>
            </w:r>
          </w:p>
        </w:tc>
      </w:tr>
      <w:tr w:rsidR="002D4BD6" w:rsidRPr="002D4BD6" w14:paraId="3664E0BD" w14:textId="77777777" w:rsidTr="00DF2909">
        <w:trPr>
          <w:trHeight w:val="4154"/>
        </w:trPr>
        <w:tc>
          <w:tcPr>
            <w:tcW w:w="2336" w:type="dxa"/>
            <w:tcBorders>
              <w:top w:val="single" w:sz="4" w:space="0" w:color="000000"/>
              <w:left w:val="single" w:sz="4" w:space="0" w:color="000000"/>
              <w:bottom w:val="single" w:sz="4" w:space="0" w:color="000000"/>
              <w:right w:val="single" w:sz="4" w:space="0" w:color="000000"/>
            </w:tcBorders>
          </w:tcPr>
          <w:p w14:paraId="36D687B6" w14:textId="00CBBE27" w:rsidR="002D4BD6" w:rsidRPr="002D4BD6" w:rsidRDefault="002D4BD6" w:rsidP="00DF2909">
            <w:pPr>
              <w:spacing w:after="21" w:line="259" w:lineRule="auto"/>
              <w:ind w:left="6"/>
              <w:rPr>
                <w:rFonts w:ascii="Arial" w:eastAsia="Arial" w:hAnsi="Arial" w:cs="Arial"/>
                <w:color w:val="000000"/>
              </w:rPr>
            </w:pPr>
            <w:r w:rsidRPr="002D4BD6">
              <w:rPr>
                <w:rFonts w:ascii="Arial" w:eastAsia="Arial" w:hAnsi="Arial" w:cs="Arial"/>
                <w:b/>
                <w:color w:val="000000"/>
                <w:sz w:val="20"/>
              </w:rPr>
              <w:t xml:space="preserve"> </w:t>
            </w:r>
            <w:r w:rsidRPr="002D4BD6">
              <w:rPr>
                <w:rFonts w:ascii="Arial" w:eastAsia="Arial" w:hAnsi="Arial" w:cs="Arial"/>
                <w:b/>
                <w:color w:val="000000"/>
              </w:rPr>
              <w:t xml:space="preserve">Qualities and knowledge </w:t>
            </w:r>
          </w:p>
          <w:p w14:paraId="5F211FDE" w14:textId="77777777" w:rsidR="002D4BD6" w:rsidRPr="002D4BD6" w:rsidRDefault="002D4BD6" w:rsidP="002D4BD6">
            <w:pPr>
              <w:spacing w:after="2" w:line="259" w:lineRule="auto"/>
              <w:ind w:left="6"/>
              <w:rPr>
                <w:rFonts w:ascii="Arial" w:eastAsia="Arial" w:hAnsi="Arial" w:cs="Arial"/>
                <w:color w:val="000000"/>
              </w:rPr>
            </w:pPr>
            <w:r w:rsidRPr="002D4BD6">
              <w:rPr>
                <w:rFonts w:ascii="Arial" w:eastAsia="Arial" w:hAnsi="Arial" w:cs="Arial"/>
                <w:i/>
                <w:color w:val="000000"/>
                <w:sz w:val="20"/>
              </w:rPr>
              <w:t xml:space="preserve"> </w:t>
            </w:r>
          </w:p>
          <w:p w14:paraId="14D05DD2" w14:textId="77777777" w:rsidR="002D4BD6" w:rsidRPr="002D4BD6" w:rsidRDefault="002D4BD6" w:rsidP="002D4BD6">
            <w:pPr>
              <w:spacing w:line="259" w:lineRule="auto"/>
              <w:ind w:left="6"/>
              <w:rPr>
                <w:rFonts w:ascii="Arial" w:eastAsia="Arial" w:hAnsi="Arial" w:cs="Arial"/>
                <w:color w:val="000000"/>
              </w:rPr>
            </w:pPr>
            <w:r w:rsidRPr="002D4BD6">
              <w:rPr>
                <w:rFonts w:ascii="Arial" w:eastAsia="Arial" w:hAnsi="Arial" w:cs="Arial"/>
                <w:i/>
                <w:color w:val="000000"/>
                <w:sz w:val="22"/>
              </w:rPr>
              <w:t xml:space="preserve">Headteachers:  </w:t>
            </w:r>
          </w:p>
          <w:p w14:paraId="18ABF06C" w14:textId="77777777" w:rsidR="002D4BD6" w:rsidRPr="002D4BD6" w:rsidRDefault="002D4BD6" w:rsidP="002D4BD6">
            <w:pPr>
              <w:spacing w:after="116"/>
              <w:ind w:left="6"/>
              <w:rPr>
                <w:rFonts w:ascii="Arial" w:eastAsia="Arial" w:hAnsi="Arial" w:cs="Arial"/>
                <w:color w:val="000000"/>
              </w:rPr>
            </w:pPr>
            <w:r w:rsidRPr="002D4BD6">
              <w:rPr>
                <w:rFonts w:ascii="Arial" w:eastAsia="Arial" w:hAnsi="Arial" w:cs="Arial"/>
                <w:color w:val="000000"/>
                <w:sz w:val="22"/>
              </w:rPr>
              <w:t xml:space="preserve">1. Hold and articulate clear values and moral purpose, focused on providing a world-class education for the pupils they serve.  </w:t>
            </w:r>
          </w:p>
          <w:p w14:paraId="17331C61" w14:textId="77777777" w:rsidR="002D4BD6" w:rsidRPr="002D4BD6" w:rsidRDefault="002D4BD6" w:rsidP="002D4BD6">
            <w:pPr>
              <w:spacing w:line="259" w:lineRule="auto"/>
              <w:ind w:left="6"/>
              <w:rPr>
                <w:rFonts w:ascii="Arial" w:eastAsia="Arial" w:hAnsi="Arial" w:cs="Arial"/>
                <w:color w:val="000000"/>
              </w:rPr>
            </w:pPr>
            <w:r w:rsidRPr="002D4BD6">
              <w:rPr>
                <w:rFonts w:ascii="Arial" w:eastAsia="Arial" w:hAnsi="Arial" w:cs="Arial"/>
                <w:i/>
                <w:color w:val="000000"/>
                <w:sz w:val="20"/>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5703F7AB" w14:textId="6DB0C9DD" w:rsidR="002D4BD6" w:rsidRPr="002D4BD6" w:rsidRDefault="002D4BD6" w:rsidP="00DF2909">
            <w:pPr>
              <w:spacing w:after="21" w:line="259" w:lineRule="auto"/>
              <w:ind w:left="17"/>
              <w:rPr>
                <w:rFonts w:ascii="Arial" w:eastAsia="Arial" w:hAnsi="Arial" w:cs="Arial"/>
                <w:color w:val="000000"/>
              </w:rPr>
            </w:pPr>
            <w:r w:rsidRPr="002D4BD6">
              <w:rPr>
                <w:rFonts w:ascii="Arial" w:eastAsia="Arial" w:hAnsi="Arial" w:cs="Arial"/>
                <w:b/>
                <w:color w:val="000000"/>
              </w:rPr>
              <w:t xml:space="preserve">Pupils and staff  </w:t>
            </w:r>
          </w:p>
          <w:p w14:paraId="4E413350" w14:textId="77777777" w:rsidR="002D4BD6" w:rsidRPr="002D4BD6" w:rsidRDefault="002D4BD6" w:rsidP="002D4BD6">
            <w:pPr>
              <w:spacing w:line="259" w:lineRule="auto"/>
              <w:ind w:left="17"/>
              <w:rPr>
                <w:rFonts w:ascii="Arial" w:eastAsia="Arial" w:hAnsi="Arial" w:cs="Arial"/>
                <w:color w:val="000000"/>
              </w:rPr>
            </w:pPr>
            <w:r w:rsidRPr="002D4BD6">
              <w:rPr>
                <w:rFonts w:ascii="Arial" w:eastAsia="Arial" w:hAnsi="Arial" w:cs="Arial"/>
                <w:color w:val="000000"/>
                <w:sz w:val="20"/>
              </w:rPr>
              <w:t xml:space="preserve"> </w:t>
            </w:r>
          </w:p>
          <w:p w14:paraId="365A55E3" w14:textId="77777777" w:rsidR="002D4BD6" w:rsidRPr="002D4BD6" w:rsidRDefault="002D4BD6" w:rsidP="002D4BD6">
            <w:pPr>
              <w:spacing w:after="2" w:line="259" w:lineRule="auto"/>
              <w:ind w:left="17"/>
              <w:rPr>
                <w:rFonts w:ascii="Arial" w:eastAsia="Arial" w:hAnsi="Arial" w:cs="Arial"/>
                <w:color w:val="000000"/>
              </w:rPr>
            </w:pPr>
            <w:r w:rsidRPr="002D4BD6">
              <w:rPr>
                <w:rFonts w:ascii="Arial" w:eastAsia="Arial" w:hAnsi="Arial" w:cs="Arial"/>
                <w:i/>
                <w:color w:val="000000"/>
                <w:sz w:val="20"/>
              </w:rPr>
              <w:t xml:space="preserve"> </w:t>
            </w:r>
          </w:p>
          <w:p w14:paraId="429DA66E" w14:textId="77777777" w:rsidR="002D4BD6" w:rsidRPr="002D4BD6" w:rsidRDefault="002D4BD6" w:rsidP="002D4BD6">
            <w:pPr>
              <w:spacing w:line="259" w:lineRule="auto"/>
              <w:ind w:left="17"/>
              <w:rPr>
                <w:rFonts w:ascii="Arial" w:eastAsia="Arial" w:hAnsi="Arial" w:cs="Arial"/>
                <w:color w:val="000000"/>
              </w:rPr>
            </w:pPr>
            <w:r w:rsidRPr="002D4BD6">
              <w:rPr>
                <w:rFonts w:ascii="Arial" w:eastAsia="Arial" w:hAnsi="Arial" w:cs="Arial"/>
                <w:i/>
                <w:color w:val="000000"/>
                <w:sz w:val="22"/>
              </w:rPr>
              <w:t xml:space="preserve">Headteachers:  </w:t>
            </w:r>
          </w:p>
          <w:p w14:paraId="35068FF2" w14:textId="77777777" w:rsidR="002D4BD6" w:rsidRPr="002D4BD6" w:rsidRDefault="002D4BD6" w:rsidP="002D4BD6">
            <w:pPr>
              <w:spacing w:after="1" w:line="239" w:lineRule="auto"/>
              <w:ind w:left="17"/>
              <w:rPr>
                <w:rFonts w:ascii="Arial" w:eastAsia="Arial" w:hAnsi="Arial" w:cs="Arial"/>
                <w:color w:val="000000"/>
              </w:rPr>
            </w:pPr>
            <w:r w:rsidRPr="002D4BD6">
              <w:rPr>
                <w:rFonts w:ascii="Arial" w:eastAsia="Arial" w:hAnsi="Arial" w:cs="Arial"/>
                <w:color w:val="000000"/>
                <w:sz w:val="22"/>
              </w:rPr>
              <w:t xml:space="preserve">1. Demand ambitious standards for all pupils, overcoming disadvantage and advancing equality, </w:t>
            </w:r>
          </w:p>
          <w:p w14:paraId="57CD036A" w14:textId="77777777" w:rsidR="002D4BD6" w:rsidRPr="002D4BD6" w:rsidRDefault="002D4BD6" w:rsidP="002D4BD6">
            <w:pPr>
              <w:spacing w:line="259" w:lineRule="auto"/>
              <w:ind w:left="17"/>
              <w:rPr>
                <w:rFonts w:ascii="Arial" w:eastAsia="Arial" w:hAnsi="Arial" w:cs="Arial"/>
                <w:color w:val="000000"/>
              </w:rPr>
            </w:pPr>
            <w:r w:rsidRPr="002D4BD6">
              <w:rPr>
                <w:rFonts w:ascii="Arial" w:eastAsia="Arial" w:hAnsi="Arial" w:cs="Arial"/>
                <w:color w:val="000000"/>
                <w:sz w:val="22"/>
              </w:rPr>
              <w:t xml:space="preserve">instilling a strong </w:t>
            </w:r>
          </w:p>
          <w:p w14:paraId="6F08E4CD" w14:textId="77777777" w:rsidR="002D4BD6" w:rsidRPr="002D4BD6" w:rsidRDefault="002D4BD6" w:rsidP="002D4BD6">
            <w:pPr>
              <w:spacing w:line="259" w:lineRule="auto"/>
              <w:ind w:left="17"/>
              <w:rPr>
                <w:rFonts w:ascii="Arial" w:eastAsia="Arial" w:hAnsi="Arial" w:cs="Arial"/>
                <w:color w:val="000000"/>
              </w:rPr>
            </w:pPr>
            <w:r w:rsidRPr="002D4BD6">
              <w:rPr>
                <w:rFonts w:ascii="Arial" w:eastAsia="Arial" w:hAnsi="Arial" w:cs="Arial"/>
                <w:color w:val="000000"/>
                <w:sz w:val="22"/>
              </w:rPr>
              <w:t xml:space="preserve">sense of </w:t>
            </w:r>
          </w:p>
          <w:p w14:paraId="433E90DF" w14:textId="77777777" w:rsidR="002D4BD6" w:rsidRPr="002D4BD6" w:rsidRDefault="002D4BD6" w:rsidP="002D4BD6">
            <w:pPr>
              <w:spacing w:line="259" w:lineRule="auto"/>
              <w:ind w:left="17"/>
              <w:rPr>
                <w:rFonts w:ascii="Arial" w:eastAsia="Arial" w:hAnsi="Arial" w:cs="Arial"/>
                <w:color w:val="000000"/>
              </w:rPr>
            </w:pPr>
            <w:r w:rsidRPr="002D4BD6">
              <w:rPr>
                <w:rFonts w:ascii="Arial" w:eastAsia="Arial" w:hAnsi="Arial" w:cs="Arial"/>
                <w:color w:val="000000"/>
                <w:sz w:val="22"/>
              </w:rPr>
              <w:t>accountability in staff for the impact of their work on pupils’ outcomes.</w:t>
            </w:r>
            <w:r w:rsidRPr="002D4BD6">
              <w:rPr>
                <w:rFonts w:ascii="Arial" w:eastAsia="Arial" w:hAnsi="Arial" w:cs="Arial"/>
                <w:color w:val="000000"/>
                <w:sz w:val="20"/>
              </w:rPr>
              <w:t xml:space="preserve">  </w:t>
            </w:r>
          </w:p>
        </w:tc>
        <w:tc>
          <w:tcPr>
            <w:tcW w:w="2336" w:type="dxa"/>
            <w:tcBorders>
              <w:top w:val="single" w:sz="4" w:space="0" w:color="000000"/>
              <w:left w:val="single" w:sz="4" w:space="0" w:color="000000"/>
              <w:bottom w:val="single" w:sz="4" w:space="0" w:color="000000"/>
              <w:right w:val="single" w:sz="8" w:space="0" w:color="000000"/>
            </w:tcBorders>
          </w:tcPr>
          <w:p w14:paraId="4549C374" w14:textId="7F940C82" w:rsidR="002D4BD6" w:rsidRPr="002D4BD6" w:rsidRDefault="002D4BD6" w:rsidP="00DF2909">
            <w:pPr>
              <w:spacing w:after="21" w:line="259" w:lineRule="auto"/>
              <w:ind w:left="7"/>
              <w:rPr>
                <w:rFonts w:ascii="Arial" w:eastAsia="Arial" w:hAnsi="Arial" w:cs="Arial"/>
                <w:color w:val="000000"/>
              </w:rPr>
            </w:pPr>
            <w:r w:rsidRPr="002D4BD6">
              <w:rPr>
                <w:rFonts w:ascii="Arial" w:eastAsia="Arial" w:hAnsi="Arial" w:cs="Arial"/>
                <w:b/>
                <w:color w:val="000000"/>
              </w:rPr>
              <w:t xml:space="preserve">Systems and process  </w:t>
            </w:r>
          </w:p>
          <w:p w14:paraId="39DC183A" w14:textId="77777777" w:rsidR="002D4BD6" w:rsidRPr="002D4BD6" w:rsidRDefault="002D4BD6" w:rsidP="002D4BD6">
            <w:pPr>
              <w:spacing w:after="2" w:line="259" w:lineRule="auto"/>
              <w:ind w:left="7"/>
              <w:rPr>
                <w:rFonts w:ascii="Arial" w:eastAsia="Arial" w:hAnsi="Arial" w:cs="Arial"/>
                <w:color w:val="000000"/>
              </w:rPr>
            </w:pPr>
            <w:r w:rsidRPr="002D4BD6">
              <w:rPr>
                <w:rFonts w:ascii="Arial" w:eastAsia="Arial" w:hAnsi="Arial" w:cs="Arial"/>
                <w:color w:val="000000"/>
                <w:sz w:val="20"/>
              </w:rPr>
              <w:t xml:space="preserve"> </w:t>
            </w:r>
          </w:p>
          <w:p w14:paraId="4B9A2FCD" w14:textId="77777777" w:rsidR="002D4BD6" w:rsidRPr="002D4BD6" w:rsidRDefault="002D4BD6" w:rsidP="002D4BD6">
            <w:pPr>
              <w:spacing w:line="259" w:lineRule="auto"/>
              <w:ind w:left="7"/>
              <w:rPr>
                <w:rFonts w:ascii="Arial" w:eastAsia="Arial" w:hAnsi="Arial" w:cs="Arial"/>
                <w:color w:val="000000"/>
              </w:rPr>
            </w:pPr>
            <w:r w:rsidRPr="002D4BD6">
              <w:rPr>
                <w:rFonts w:ascii="Arial" w:eastAsia="Arial" w:hAnsi="Arial" w:cs="Arial"/>
                <w:i/>
                <w:color w:val="000000"/>
                <w:sz w:val="22"/>
              </w:rPr>
              <w:t xml:space="preserve">Headteachers:  </w:t>
            </w:r>
          </w:p>
          <w:p w14:paraId="7528B74B" w14:textId="77777777" w:rsidR="002D4BD6" w:rsidRPr="002D4BD6" w:rsidRDefault="002D4BD6" w:rsidP="002D4BD6">
            <w:pPr>
              <w:spacing w:line="259" w:lineRule="auto"/>
              <w:ind w:left="7"/>
              <w:rPr>
                <w:rFonts w:ascii="Arial" w:eastAsia="Arial" w:hAnsi="Arial" w:cs="Arial"/>
                <w:color w:val="000000"/>
              </w:rPr>
            </w:pPr>
            <w:r w:rsidRPr="002D4BD6">
              <w:rPr>
                <w:rFonts w:ascii="Arial" w:eastAsia="Arial" w:hAnsi="Arial" w:cs="Arial"/>
                <w:color w:val="000000"/>
                <w:sz w:val="22"/>
              </w:rPr>
              <w:t>1. Ensure that the school’s systems, organisation and processes are well considered, efficient and fit for purpose, upholding the principles of transparency, integrity and probity.</w:t>
            </w:r>
            <w:r w:rsidRPr="002D4BD6">
              <w:rPr>
                <w:rFonts w:ascii="Arial" w:eastAsia="Arial" w:hAnsi="Arial" w:cs="Arial"/>
                <w:color w:val="000000"/>
                <w:sz w:val="20"/>
              </w:rPr>
              <w:t xml:space="preserve"> </w:t>
            </w:r>
          </w:p>
        </w:tc>
        <w:tc>
          <w:tcPr>
            <w:tcW w:w="2337" w:type="dxa"/>
            <w:tcBorders>
              <w:top w:val="single" w:sz="4" w:space="0" w:color="000000"/>
              <w:left w:val="single" w:sz="8" w:space="0" w:color="000000"/>
              <w:bottom w:val="single" w:sz="4" w:space="0" w:color="000000"/>
              <w:right w:val="single" w:sz="4" w:space="0" w:color="000000"/>
            </w:tcBorders>
          </w:tcPr>
          <w:p w14:paraId="799FE691" w14:textId="73FFEBF8" w:rsidR="002D4BD6" w:rsidRPr="002D4BD6" w:rsidRDefault="002D4BD6" w:rsidP="00DF2909">
            <w:pPr>
              <w:spacing w:after="21" w:line="259" w:lineRule="auto"/>
              <w:rPr>
                <w:rFonts w:ascii="Arial" w:eastAsia="Arial" w:hAnsi="Arial" w:cs="Arial"/>
                <w:color w:val="000000"/>
              </w:rPr>
            </w:pPr>
            <w:r w:rsidRPr="002D4BD6">
              <w:rPr>
                <w:rFonts w:ascii="Arial" w:eastAsia="Arial" w:hAnsi="Arial" w:cs="Arial"/>
                <w:b/>
                <w:color w:val="000000"/>
              </w:rPr>
              <w:t xml:space="preserve">The self-improving school system  </w:t>
            </w:r>
          </w:p>
          <w:p w14:paraId="065D315B"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i/>
                <w:color w:val="000000"/>
                <w:sz w:val="22"/>
              </w:rPr>
              <w:t xml:space="preserve">Headteachers: </w:t>
            </w:r>
          </w:p>
          <w:p w14:paraId="403B1A18" w14:textId="62345FB3" w:rsidR="002D4BD6" w:rsidRPr="002D4BD6" w:rsidRDefault="002D4BD6" w:rsidP="002D4BD6">
            <w:pPr>
              <w:spacing w:line="259" w:lineRule="auto"/>
              <w:ind w:right="40"/>
              <w:rPr>
                <w:rFonts w:ascii="Arial" w:eastAsia="Arial" w:hAnsi="Arial" w:cs="Arial"/>
                <w:color w:val="000000"/>
              </w:rPr>
            </w:pPr>
            <w:r w:rsidRPr="002D4BD6">
              <w:rPr>
                <w:rFonts w:ascii="Arial" w:eastAsia="Arial" w:hAnsi="Arial" w:cs="Arial"/>
                <w:color w:val="000000"/>
                <w:sz w:val="22"/>
              </w:rPr>
              <w:t xml:space="preserve">1. Create </w:t>
            </w:r>
            <w:r w:rsidR="00DF2909" w:rsidRPr="002D4BD6">
              <w:rPr>
                <w:rFonts w:ascii="Arial" w:eastAsia="Arial" w:hAnsi="Arial" w:cs="Arial"/>
                <w:color w:val="000000"/>
                <w:sz w:val="22"/>
              </w:rPr>
              <w:t>outward facing</w:t>
            </w:r>
            <w:r w:rsidRPr="002D4BD6">
              <w:rPr>
                <w:rFonts w:ascii="Arial" w:eastAsia="Arial" w:hAnsi="Arial" w:cs="Arial"/>
                <w:color w:val="000000"/>
                <w:sz w:val="22"/>
              </w:rPr>
              <w:t xml:space="preserve"> schools which work with other schools and organisations - in a climate of mutual challenge - to champion best practice and secure excellent achievements for all pupils.</w:t>
            </w:r>
            <w:r w:rsidRPr="002D4BD6">
              <w:rPr>
                <w:rFonts w:ascii="Arial" w:eastAsia="Arial" w:hAnsi="Arial" w:cs="Arial"/>
                <w:color w:val="000000"/>
                <w:sz w:val="20"/>
              </w:rPr>
              <w:t xml:space="preserve"> </w:t>
            </w:r>
          </w:p>
        </w:tc>
      </w:tr>
      <w:tr w:rsidR="002D4BD6" w:rsidRPr="002D4BD6" w14:paraId="14B21A42" w14:textId="77777777" w:rsidTr="00DF2909">
        <w:trPr>
          <w:trHeight w:val="3440"/>
        </w:trPr>
        <w:tc>
          <w:tcPr>
            <w:tcW w:w="2336" w:type="dxa"/>
            <w:tcBorders>
              <w:top w:val="single" w:sz="4" w:space="0" w:color="000000"/>
              <w:left w:val="single" w:sz="4" w:space="0" w:color="000000"/>
              <w:bottom w:val="single" w:sz="4" w:space="0" w:color="000000"/>
              <w:right w:val="single" w:sz="4" w:space="0" w:color="000000"/>
            </w:tcBorders>
          </w:tcPr>
          <w:p w14:paraId="570E7A37" w14:textId="77777777" w:rsidR="002D4BD6" w:rsidRPr="002D4BD6" w:rsidRDefault="002D4BD6" w:rsidP="002D4BD6">
            <w:pPr>
              <w:spacing w:after="138"/>
              <w:ind w:left="6" w:right="35"/>
              <w:rPr>
                <w:rFonts w:ascii="Arial" w:eastAsia="Arial" w:hAnsi="Arial" w:cs="Arial"/>
                <w:color w:val="000000"/>
              </w:rPr>
            </w:pPr>
            <w:r w:rsidRPr="002D4BD6">
              <w:rPr>
                <w:rFonts w:ascii="Arial" w:eastAsia="Arial" w:hAnsi="Arial" w:cs="Arial"/>
                <w:color w:val="000000"/>
                <w:sz w:val="22"/>
              </w:rPr>
              <w:t xml:space="preserve">2. Demonstrate optimistic personal behaviour, positive relationships and attitudes towards their pupils and staff, and towards parents, governors and members of the local community.  </w:t>
            </w:r>
          </w:p>
          <w:p w14:paraId="61737BBA" w14:textId="77777777" w:rsidR="002D4BD6" w:rsidRPr="002D4BD6" w:rsidRDefault="002D4BD6" w:rsidP="002D4BD6">
            <w:pPr>
              <w:spacing w:line="259" w:lineRule="auto"/>
              <w:ind w:left="6"/>
              <w:rPr>
                <w:rFonts w:ascii="Arial" w:eastAsia="Arial" w:hAnsi="Arial" w:cs="Arial"/>
                <w:color w:val="000000"/>
              </w:rPr>
            </w:pPr>
            <w:r w:rsidRPr="002D4BD6">
              <w:rPr>
                <w:rFonts w:ascii="Arial" w:eastAsia="Arial" w:hAnsi="Arial" w:cs="Arial"/>
                <w:b/>
                <w:color w:val="000000"/>
                <w:sz w:val="22"/>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265E700E" w14:textId="77777777" w:rsidR="002D4BD6" w:rsidRPr="002D4BD6" w:rsidRDefault="002D4BD6" w:rsidP="002D4BD6">
            <w:pPr>
              <w:spacing w:after="1" w:line="239" w:lineRule="auto"/>
              <w:ind w:left="17"/>
              <w:rPr>
                <w:rFonts w:ascii="Arial" w:eastAsia="Arial" w:hAnsi="Arial" w:cs="Arial"/>
                <w:color w:val="000000"/>
              </w:rPr>
            </w:pPr>
            <w:r w:rsidRPr="002D4BD6">
              <w:rPr>
                <w:rFonts w:ascii="Arial" w:eastAsia="Arial" w:hAnsi="Arial" w:cs="Arial"/>
                <w:color w:val="000000"/>
                <w:sz w:val="22"/>
              </w:rPr>
              <w:t xml:space="preserve">2. Secure excellent teaching through an analytical </w:t>
            </w:r>
          </w:p>
          <w:p w14:paraId="0FFD88A1" w14:textId="77777777" w:rsidR="002D4BD6" w:rsidRPr="002D4BD6" w:rsidRDefault="002D4BD6" w:rsidP="002D4BD6">
            <w:pPr>
              <w:spacing w:line="259" w:lineRule="auto"/>
              <w:ind w:left="17" w:right="41"/>
              <w:rPr>
                <w:rFonts w:ascii="Arial" w:eastAsia="Arial" w:hAnsi="Arial" w:cs="Arial"/>
                <w:color w:val="000000"/>
              </w:rPr>
            </w:pPr>
            <w:r w:rsidRPr="002D4BD6">
              <w:rPr>
                <w:rFonts w:ascii="Arial" w:eastAsia="Arial" w:hAnsi="Arial" w:cs="Arial"/>
                <w:color w:val="000000"/>
                <w:sz w:val="22"/>
              </w:rPr>
              <w:t xml:space="preserve">understanding of how pupils learn and of the core features of successful classroom practice and curriculum design, leading to rich curriculum opportunities and pupils’ well-being. </w:t>
            </w:r>
          </w:p>
        </w:tc>
        <w:tc>
          <w:tcPr>
            <w:tcW w:w="2336" w:type="dxa"/>
            <w:tcBorders>
              <w:top w:val="single" w:sz="4" w:space="0" w:color="000000"/>
              <w:left w:val="single" w:sz="4" w:space="0" w:color="000000"/>
              <w:bottom w:val="single" w:sz="4" w:space="0" w:color="000000"/>
              <w:right w:val="single" w:sz="8" w:space="0" w:color="000000"/>
            </w:tcBorders>
          </w:tcPr>
          <w:p w14:paraId="0C6F3D2B" w14:textId="77777777" w:rsidR="002D4BD6" w:rsidRPr="002D4BD6" w:rsidRDefault="002D4BD6" w:rsidP="002D4BD6">
            <w:pPr>
              <w:spacing w:after="141" w:line="239" w:lineRule="auto"/>
              <w:ind w:left="7"/>
              <w:rPr>
                <w:rFonts w:ascii="Arial" w:eastAsia="Arial" w:hAnsi="Arial" w:cs="Arial"/>
                <w:color w:val="000000"/>
              </w:rPr>
            </w:pPr>
            <w:r w:rsidRPr="002D4BD6">
              <w:rPr>
                <w:rFonts w:ascii="Arial" w:eastAsia="Arial" w:hAnsi="Arial" w:cs="Arial"/>
                <w:color w:val="000000"/>
                <w:sz w:val="22"/>
              </w:rPr>
              <w:t xml:space="preserve">2. Provide a safe, calm and well-ordered environment for all pupils and staff, focused on safeguarding pupils and developing their exemplary behaviour in school and in the wider society.  </w:t>
            </w:r>
          </w:p>
          <w:p w14:paraId="228A4256" w14:textId="77777777" w:rsidR="002D4BD6" w:rsidRPr="002D4BD6" w:rsidRDefault="002D4BD6" w:rsidP="002D4BD6">
            <w:pPr>
              <w:spacing w:line="259" w:lineRule="auto"/>
              <w:ind w:left="7"/>
              <w:rPr>
                <w:rFonts w:ascii="Arial" w:eastAsia="Arial" w:hAnsi="Arial" w:cs="Arial"/>
                <w:color w:val="000000"/>
              </w:rPr>
            </w:pPr>
            <w:r w:rsidRPr="002D4BD6">
              <w:rPr>
                <w:rFonts w:ascii="Arial" w:eastAsia="Arial" w:hAnsi="Arial" w:cs="Arial"/>
                <w:b/>
                <w:color w:val="000000"/>
                <w:sz w:val="22"/>
              </w:rPr>
              <w:t xml:space="preserve"> </w:t>
            </w:r>
          </w:p>
        </w:tc>
        <w:tc>
          <w:tcPr>
            <w:tcW w:w="2337" w:type="dxa"/>
            <w:tcBorders>
              <w:top w:val="single" w:sz="4" w:space="0" w:color="000000"/>
              <w:left w:val="single" w:sz="8" w:space="0" w:color="000000"/>
              <w:bottom w:val="single" w:sz="4" w:space="0" w:color="000000"/>
              <w:right w:val="single" w:sz="4" w:space="0" w:color="000000"/>
            </w:tcBorders>
          </w:tcPr>
          <w:p w14:paraId="2D1F9B0F" w14:textId="77777777" w:rsidR="002D4BD6" w:rsidRPr="002D4BD6" w:rsidRDefault="002D4BD6" w:rsidP="002D4BD6">
            <w:pPr>
              <w:spacing w:after="138"/>
              <w:rPr>
                <w:rFonts w:ascii="Arial" w:eastAsia="Arial" w:hAnsi="Arial" w:cs="Arial"/>
                <w:color w:val="000000"/>
              </w:rPr>
            </w:pPr>
            <w:r w:rsidRPr="002D4BD6">
              <w:rPr>
                <w:rFonts w:ascii="Arial" w:eastAsia="Arial" w:hAnsi="Arial" w:cs="Arial"/>
                <w:color w:val="000000"/>
                <w:sz w:val="22"/>
              </w:rPr>
              <w:t xml:space="preserve">2. Develop effective relationships with fellow professionals and colleagues in other public services to improve academic and social outcomes for all pupils.  </w:t>
            </w:r>
          </w:p>
          <w:p w14:paraId="308C62AB"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 </w:t>
            </w:r>
          </w:p>
        </w:tc>
      </w:tr>
      <w:tr w:rsidR="002D4BD6" w:rsidRPr="002D4BD6" w14:paraId="6F2E995A" w14:textId="77777777" w:rsidTr="00DF2909">
        <w:trPr>
          <w:trHeight w:val="2815"/>
        </w:trPr>
        <w:tc>
          <w:tcPr>
            <w:tcW w:w="2336" w:type="dxa"/>
            <w:tcBorders>
              <w:top w:val="single" w:sz="4" w:space="0" w:color="000000"/>
              <w:left w:val="single" w:sz="4" w:space="0" w:color="000000"/>
              <w:bottom w:val="single" w:sz="4" w:space="0" w:color="000000"/>
              <w:right w:val="single" w:sz="4" w:space="0" w:color="000000"/>
            </w:tcBorders>
          </w:tcPr>
          <w:p w14:paraId="0FA60B2E" w14:textId="77777777" w:rsidR="002D4BD6" w:rsidRPr="002D4BD6" w:rsidRDefault="002D4BD6" w:rsidP="002D4BD6">
            <w:pPr>
              <w:spacing w:line="259" w:lineRule="auto"/>
              <w:ind w:left="6"/>
              <w:rPr>
                <w:rFonts w:ascii="Arial" w:eastAsia="Arial" w:hAnsi="Arial" w:cs="Arial"/>
                <w:color w:val="000000"/>
              </w:rPr>
            </w:pPr>
            <w:r w:rsidRPr="002D4BD6">
              <w:rPr>
                <w:rFonts w:ascii="Arial" w:eastAsia="Arial" w:hAnsi="Arial" w:cs="Arial"/>
                <w:color w:val="000000"/>
                <w:sz w:val="22"/>
              </w:rPr>
              <w:t xml:space="preserve">3. Lead by example - </w:t>
            </w:r>
          </w:p>
          <w:p w14:paraId="700795D6" w14:textId="77777777" w:rsidR="002D4BD6" w:rsidRPr="002D4BD6" w:rsidRDefault="002D4BD6" w:rsidP="002D4BD6">
            <w:pPr>
              <w:spacing w:line="259" w:lineRule="auto"/>
              <w:ind w:left="6"/>
              <w:rPr>
                <w:rFonts w:ascii="Arial" w:eastAsia="Arial" w:hAnsi="Arial" w:cs="Arial"/>
                <w:color w:val="000000"/>
              </w:rPr>
            </w:pPr>
            <w:r w:rsidRPr="002D4BD6">
              <w:rPr>
                <w:rFonts w:ascii="Arial" w:eastAsia="Arial" w:hAnsi="Arial" w:cs="Arial"/>
                <w:color w:val="000000"/>
                <w:sz w:val="22"/>
              </w:rPr>
              <w:t xml:space="preserve">with integrity, creativity, resilience, and clarity - drawing on their own scholarship, expertise and skills, and that of those around them.  </w:t>
            </w:r>
          </w:p>
        </w:tc>
        <w:tc>
          <w:tcPr>
            <w:tcW w:w="2336" w:type="dxa"/>
            <w:tcBorders>
              <w:top w:val="single" w:sz="4" w:space="0" w:color="000000"/>
              <w:left w:val="single" w:sz="4" w:space="0" w:color="000000"/>
              <w:bottom w:val="single" w:sz="4" w:space="0" w:color="000000"/>
              <w:right w:val="single" w:sz="4" w:space="0" w:color="000000"/>
            </w:tcBorders>
          </w:tcPr>
          <w:p w14:paraId="6E0C206F" w14:textId="77777777" w:rsidR="002D4BD6" w:rsidRPr="002D4BD6" w:rsidRDefault="002D4BD6" w:rsidP="002D4BD6">
            <w:pPr>
              <w:spacing w:line="259" w:lineRule="auto"/>
              <w:ind w:left="17"/>
              <w:rPr>
                <w:rFonts w:ascii="Arial" w:eastAsia="Arial" w:hAnsi="Arial" w:cs="Arial"/>
                <w:color w:val="000000"/>
              </w:rPr>
            </w:pPr>
            <w:r w:rsidRPr="002D4BD6">
              <w:rPr>
                <w:rFonts w:ascii="Arial" w:eastAsia="Arial" w:hAnsi="Arial" w:cs="Arial"/>
                <w:color w:val="000000"/>
                <w:sz w:val="22"/>
              </w:rPr>
              <w:t xml:space="preserve">3. Establish an educational culture of ‘open classrooms’ as a basis for sharing best practice within and between schools, drawing on and conducting relevant research and robust data analysis. </w:t>
            </w:r>
          </w:p>
        </w:tc>
        <w:tc>
          <w:tcPr>
            <w:tcW w:w="2336" w:type="dxa"/>
            <w:tcBorders>
              <w:top w:val="single" w:sz="4" w:space="0" w:color="000000"/>
              <w:left w:val="single" w:sz="4" w:space="0" w:color="000000"/>
              <w:bottom w:val="single" w:sz="4" w:space="0" w:color="000000"/>
              <w:right w:val="single" w:sz="8" w:space="0" w:color="000000"/>
            </w:tcBorders>
          </w:tcPr>
          <w:p w14:paraId="62453F87" w14:textId="77777777" w:rsidR="002D4BD6" w:rsidRPr="002D4BD6" w:rsidRDefault="002D4BD6" w:rsidP="002D4BD6">
            <w:pPr>
              <w:spacing w:line="259" w:lineRule="auto"/>
              <w:ind w:left="7"/>
              <w:rPr>
                <w:rFonts w:ascii="Arial" w:eastAsia="Arial" w:hAnsi="Arial" w:cs="Arial"/>
                <w:color w:val="000000"/>
              </w:rPr>
            </w:pPr>
            <w:r w:rsidRPr="002D4BD6">
              <w:rPr>
                <w:rFonts w:ascii="Arial" w:eastAsia="Arial" w:hAnsi="Arial" w:cs="Arial"/>
                <w:color w:val="000000"/>
                <w:sz w:val="22"/>
              </w:rPr>
              <w:t xml:space="preserve">3. Establish rigorous, fair and transparent systems and measures for managing the performance of all staff, addressing any under-performance, supporting staff to improve and valuing excellent practice.  </w:t>
            </w:r>
          </w:p>
        </w:tc>
        <w:tc>
          <w:tcPr>
            <w:tcW w:w="2337" w:type="dxa"/>
            <w:tcBorders>
              <w:top w:val="single" w:sz="4" w:space="0" w:color="000000"/>
              <w:left w:val="single" w:sz="8" w:space="0" w:color="000000"/>
              <w:bottom w:val="single" w:sz="4" w:space="0" w:color="000000"/>
              <w:right w:val="single" w:sz="4" w:space="0" w:color="000000"/>
            </w:tcBorders>
          </w:tcPr>
          <w:p w14:paraId="15A30BF7"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3. Challenge </w:t>
            </w:r>
          </w:p>
          <w:p w14:paraId="711FE204" w14:textId="20EF56C2" w:rsidR="002D4BD6" w:rsidRPr="002D4BD6" w:rsidRDefault="002D4BD6" w:rsidP="00DF2909">
            <w:pPr>
              <w:spacing w:after="135"/>
              <w:rPr>
                <w:rFonts w:ascii="Arial" w:eastAsia="Arial" w:hAnsi="Arial" w:cs="Arial"/>
                <w:color w:val="000000"/>
              </w:rPr>
            </w:pPr>
            <w:r w:rsidRPr="002D4BD6">
              <w:rPr>
                <w:rFonts w:ascii="Arial" w:eastAsia="Arial" w:hAnsi="Arial" w:cs="Arial"/>
                <w:color w:val="000000"/>
                <w:sz w:val="22"/>
              </w:rPr>
              <w:t xml:space="preserve">educational orthodoxies in the best interests of achieving excellence, harnessing the findings of well evidenced research to frame </w:t>
            </w:r>
            <w:r w:rsidR="009F7C05" w:rsidRPr="002D4BD6">
              <w:rPr>
                <w:rFonts w:ascii="Arial" w:eastAsia="Arial" w:hAnsi="Arial" w:cs="Arial"/>
                <w:color w:val="000000"/>
                <w:sz w:val="22"/>
              </w:rPr>
              <w:t>self-regulating</w:t>
            </w:r>
            <w:r w:rsidRPr="002D4BD6">
              <w:rPr>
                <w:rFonts w:ascii="Arial" w:eastAsia="Arial" w:hAnsi="Arial" w:cs="Arial"/>
                <w:color w:val="000000"/>
                <w:sz w:val="22"/>
              </w:rPr>
              <w:t xml:space="preserve"> and </w:t>
            </w:r>
            <w:r w:rsidR="009F7C05" w:rsidRPr="002D4BD6">
              <w:rPr>
                <w:rFonts w:ascii="Arial" w:eastAsia="Arial" w:hAnsi="Arial" w:cs="Arial"/>
                <w:color w:val="000000"/>
                <w:sz w:val="22"/>
              </w:rPr>
              <w:t>self-improving</w:t>
            </w:r>
            <w:r w:rsidRPr="002D4BD6">
              <w:rPr>
                <w:rFonts w:ascii="Arial" w:eastAsia="Arial" w:hAnsi="Arial" w:cs="Arial"/>
                <w:color w:val="000000"/>
                <w:sz w:val="22"/>
              </w:rPr>
              <w:t xml:space="preserve"> schools.  </w:t>
            </w:r>
          </w:p>
        </w:tc>
      </w:tr>
      <w:tr w:rsidR="002D4BD6" w:rsidRPr="002D4BD6" w14:paraId="1EB5FC2F" w14:textId="77777777" w:rsidTr="00DF2909">
        <w:trPr>
          <w:trHeight w:val="3324"/>
        </w:trPr>
        <w:tc>
          <w:tcPr>
            <w:tcW w:w="2336" w:type="dxa"/>
            <w:tcBorders>
              <w:top w:val="single" w:sz="4" w:space="0" w:color="000000"/>
              <w:left w:val="single" w:sz="4" w:space="0" w:color="000000"/>
              <w:bottom w:val="single" w:sz="4" w:space="0" w:color="000000"/>
              <w:right w:val="single" w:sz="4" w:space="0" w:color="000000"/>
            </w:tcBorders>
          </w:tcPr>
          <w:p w14:paraId="69BE1318" w14:textId="77777777" w:rsidR="002D4BD6" w:rsidRPr="002D4BD6" w:rsidRDefault="002D4BD6" w:rsidP="002D4BD6">
            <w:pPr>
              <w:spacing w:after="2" w:line="239" w:lineRule="auto"/>
              <w:ind w:right="3"/>
              <w:rPr>
                <w:rFonts w:ascii="Arial" w:eastAsia="Arial" w:hAnsi="Arial" w:cs="Arial"/>
                <w:color w:val="000000"/>
              </w:rPr>
            </w:pPr>
            <w:r w:rsidRPr="002D4BD6">
              <w:rPr>
                <w:rFonts w:ascii="Arial" w:eastAsia="Arial" w:hAnsi="Arial" w:cs="Arial"/>
                <w:color w:val="000000"/>
                <w:sz w:val="22"/>
              </w:rPr>
              <w:lastRenderedPageBreak/>
              <w:t xml:space="preserve">4. Sustain wide, current knowledge and understanding of education and school systems locally, nationally and globally, and pursue continuous </w:t>
            </w:r>
          </w:p>
          <w:p w14:paraId="3BEF743C" w14:textId="77777777" w:rsidR="002D4BD6" w:rsidRPr="002D4BD6" w:rsidRDefault="002D4BD6" w:rsidP="002D4BD6">
            <w:pPr>
              <w:spacing w:after="137"/>
              <w:rPr>
                <w:rFonts w:ascii="Arial" w:eastAsia="Arial" w:hAnsi="Arial" w:cs="Arial"/>
                <w:color w:val="000000"/>
              </w:rPr>
            </w:pPr>
            <w:r w:rsidRPr="002D4BD6">
              <w:rPr>
                <w:rFonts w:ascii="Arial" w:eastAsia="Arial" w:hAnsi="Arial" w:cs="Arial"/>
                <w:color w:val="000000"/>
                <w:sz w:val="22"/>
              </w:rPr>
              <w:t xml:space="preserve">professional development.  </w:t>
            </w:r>
          </w:p>
          <w:p w14:paraId="6C4AE694"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b/>
                <w:color w:val="000000"/>
                <w:sz w:val="22"/>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107CB23B" w14:textId="77777777" w:rsidR="002D4BD6" w:rsidRPr="002D4BD6" w:rsidRDefault="002D4BD6" w:rsidP="002D4BD6">
            <w:pPr>
              <w:spacing w:after="135"/>
              <w:rPr>
                <w:rFonts w:ascii="Arial" w:eastAsia="Arial" w:hAnsi="Arial" w:cs="Arial"/>
                <w:color w:val="000000"/>
              </w:rPr>
            </w:pPr>
            <w:r w:rsidRPr="002D4BD6">
              <w:rPr>
                <w:rFonts w:ascii="Arial" w:eastAsia="Arial" w:hAnsi="Arial" w:cs="Arial"/>
                <w:color w:val="000000"/>
                <w:sz w:val="22"/>
              </w:rPr>
              <w:t xml:space="preserve">4. Create an ethos within which all staff are motivated and supported to develop their own skills and subject knowledge, and to support each other.  </w:t>
            </w:r>
          </w:p>
          <w:p w14:paraId="1ACE3BA8"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6A6456F9" w14:textId="7CE45585" w:rsidR="002D4BD6" w:rsidRPr="002D4BD6" w:rsidRDefault="002D4BD6" w:rsidP="00DF2909">
            <w:pPr>
              <w:spacing w:line="239" w:lineRule="auto"/>
              <w:ind w:right="44"/>
              <w:rPr>
                <w:rFonts w:ascii="Arial" w:eastAsia="Arial" w:hAnsi="Arial" w:cs="Arial"/>
                <w:color w:val="000000"/>
              </w:rPr>
            </w:pPr>
            <w:r w:rsidRPr="002D4BD6">
              <w:rPr>
                <w:rFonts w:ascii="Arial" w:eastAsia="Arial" w:hAnsi="Arial" w:cs="Arial"/>
                <w:color w:val="000000"/>
                <w:sz w:val="22"/>
              </w:rPr>
              <w:t xml:space="preserve">4. Welcome strong governance and actively support the governing board to understand its role and deliver its functions effectively – </w:t>
            </w:r>
            <w:proofErr w:type="gramStart"/>
            <w:r w:rsidRPr="002D4BD6">
              <w:rPr>
                <w:rFonts w:ascii="Arial" w:eastAsia="Arial" w:hAnsi="Arial" w:cs="Arial"/>
                <w:color w:val="000000"/>
                <w:sz w:val="22"/>
              </w:rPr>
              <w:t>in particular its</w:t>
            </w:r>
            <w:proofErr w:type="gramEnd"/>
            <w:r w:rsidRPr="002D4BD6">
              <w:rPr>
                <w:rFonts w:ascii="Arial" w:eastAsia="Arial" w:hAnsi="Arial" w:cs="Arial"/>
                <w:color w:val="000000"/>
                <w:sz w:val="22"/>
              </w:rPr>
              <w:t xml:space="preserve"> functions to set school strategy and hold the headteacher to account for pupil, staff and financial performance.  </w:t>
            </w:r>
          </w:p>
        </w:tc>
        <w:tc>
          <w:tcPr>
            <w:tcW w:w="2337" w:type="dxa"/>
            <w:tcBorders>
              <w:top w:val="single" w:sz="4" w:space="0" w:color="000000"/>
              <w:left w:val="single" w:sz="4" w:space="0" w:color="000000"/>
              <w:bottom w:val="single" w:sz="4" w:space="0" w:color="000000"/>
              <w:right w:val="single" w:sz="4" w:space="0" w:color="000000"/>
            </w:tcBorders>
          </w:tcPr>
          <w:p w14:paraId="26697E7A" w14:textId="77777777" w:rsidR="002D4BD6" w:rsidRPr="002D4BD6" w:rsidRDefault="002D4BD6" w:rsidP="002D4BD6">
            <w:pPr>
              <w:spacing w:after="135"/>
              <w:ind w:right="47"/>
              <w:rPr>
                <w:rFonts w:ascii="Arial" w:eastAsia="Arial" w:hAnsi="Arial" w:cs="Arial"/>
                <w:color w:val="000000"/>
              </w:rPr>
            </w:pPr>
            <w:r w:rsidRPr="002D4BD6">
              <w:rPr>
                <w:rFonts w:ascii="Arial" w:eastAsia="Arial" w:hAnsi="Arial" w:cs="Arial"/>
                <w:color w:val="000000"/>
                <w:sz w:val="22"/>
              </w:rPr>
              <w:t xml:space="preserve">4. Shape the current and future quality of the teaching profession through high quality training and sustained professional development for all staff.  </w:t>
            </w:r>
          </w:p>
          <w:p w14:paraId="3825D700"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 </w:t>
            </w:r>
          </w:p>
        </w:tc>
      </w:tr>
      <w:tr w:rsidR="002D4BD6" w:rsidRPr="002D4BD6" w14:paraId="75F7D03E" w14:textId="77777777" w:rsidTr="00DF2909">
        <w:trPr>
          <w:trHeight w:val="2624"/>
        </w:trPr>
        <w:tc>
          <w:tcPr>
            <w:tcW w:w="2336" w:type="dxa"/>
            <w:tcBorders>
              <w:top w:val="single" w:sz="4" w:space="0" w:color="000000"/>
              <w:left w:val="single" w:sz="4" w:space="0" w:color="000000"/>
              <w:bottom w:val="single" w:sz="4" w:space="0" w:color="000000"/>
              <w:right w:val="single" w:sz="4" w:space="0" w:color="000000"/>
            </w:tcBorders>
          </w:tcPr>
          <w:p w14:paraId="4698611A" w14:textId="77777777" w:rsidR="002D4BD6" w:rsidRPr="002D4BD6" w:rsidRDefault="002D4BD6" w:rsidP="002D4BD6">
            <w:pPr>
              <w:spacing w:after="132" w:line="245" w:lineRule="auto"/>
              <w:rPr>
                <w:rFonts w:ascii="Arial" w:eastAsia="Arial" w:hAnsi="Arial" w:cs="Arial"/>
                <w:color w:val="000000"/>
              </w:rPr>
            </w:pPr>
            <w:r w:rsidRPr="002D4BD6">
              <w:rPr>
                <w:rFonts w:ascii="Arial" w:eastAsia="Arial" w:hAnsi="Arial" w:cs="Arial"/>
                <w:color w:val="000000"/>
                <w:sz w:val="22"/>
              </w:rPr>
              <w:t xml:space="preserve">5. Work with political and financial astuteness, within a clear set of principles centred on the school’s vision, ably translating local and national policy into the school’s context.  </w:t>
            </w:r>
          </w:p>
          <w:p w14:paraId="5ED20DF7"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b/>
                <w:color w:val="000000"/>
                <w:sz w:val="22"/>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3B6EAFAC" w14:textId="77777777" w:rsidR="002D4BD6" w:rsidRPr="002D4BD6" w:rsidRDefault="002D4BD6" w:rsidP="002D4BD6">
            <w:pPr>
              <w:spacing w:after="138"/>
              <w:rPr>
                <w:rFonts w:ascii="Arial" w:eastAsia="Arial" w:hAnsi="Arial" w:cs="Arial"/>
                <w:color w:val="000000"/>
              </w:rPr>
            </w:pPr>
            <w:r w:rsidRPr="002D4BD6">
              <w:rPr>
                <w:rFonts w:ascii="Arial" w:eastAsia="Arial" w:hAnsi="Arial" w:cs="Arial"/>
                <w:color w:val="000000"/>
                <w:sz w:val="22"/>
              </w:rPr>
              <w:t xml:space="preserve">5. Identify emerging talents, coaching current and aspiring leaders in a climate where excellence is the standard, leading to clear succession planning.  </w:t>
            </w:r>
          </w:p>
          <w:p w14:paraId="20562564"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23E520E1" w14:textId="77777777" w:rsidR="002D4BD6" w:rsidRPr="002D4BD6" w:rsidRDefault="002D4BD6" w:rsidP="002D4BD6">
            <w:pPr>
              <w:spacing w:after="1" w:line="239" w:lineRule="auto"/>
              <w:rPr>
                <w:rFonts w:ascii="Arial" w:eastAsia="Arial" w:hAnsi="Arial" w:cs="Arial"/>
                <w:color w:val="000000"/>
              </w:rPr>
            </w:pPr>
            <w:r w:rsidRPr="002D4BD6">
              <w:rPr>
                <w:rFonts w:ascii="Arial" w:eastAsia="Arial" w:hAnsi="Arial" w:cs="Arial"/>
                <w:color w:val="000000"/>
                <w:sz w:val="22"/>
              </w:rPr>
              <w:t xml:space="preserve">5. Exercise strategic, curriculum-led financial planning to ensure the equitable deployment of budgets and resources, in the best </w:t>
            </w:r>
          </w:p>
          <w:p w14:paraId="282B3061" w14:textId="77777777" w:rsidR="002D4BD6" w:rsidRPr="002D4BD6" w:rsidRDefault="002D4BD6" w:rsidP="002D4BD6">
            <w:pPr>
              <w:spacing w:line="259" w:lineRule="auto"/>
              <w:ind w:right="46"/>
              <w:rPr>
                <w:rFonts w:ascii="Arial" w:eastAsia="Arial" w:hAnsi="Arial" w:cs="Arial"/>
                <w:color w:val="000000"/>
              </w:rPr>
            </w:pPr>
            <w:r w:rsidRPr="002D4BD6">
              <w:rPr>
                <w:rFonts w:ascii="Arial" w:eastAsia="Arial" w:hAnsi="Arial" w:cs="Arial"/>
                <w:color w:val="000000"/>
                <w:sz w:val="22"/>
              </w:rPr>
              <w:t xml:space="preserve">interests of pupils’ achievements and the school’s sustainability.  </w:t>
            </w:r>
          </w:p>
        </w:tc>
        <w:tc>
          <w:tcPr>
            <w:tcW w:w="2337" w:type="dxa"/>
            <w:tcBorders>
              <w:top w:val="single" w:sz="4" w:space="0" w:color="000000"/>
              <w:left w:val="single" w:sz="4" w:space="0" w:color="000000"/>
              <w:bottom w:val="single" w:sz="4" w:space="0" w:color="000000"/>
              <w:right w:val="single" w:sz="4" w:space="0" w:color="000000"/>
            </w:tcBorders>
          </w:tcPr>
          <w:p w14:paraId="405E1FD4" w14:textId="607FF7D5" w:rsidR="002D4BD6" w:rsidRPr="002D4BD6" w:rsidRDefault="002D4BD6" w:rsidP="00DF2909">
            <w:pPr>
              <w:spacing w:after="138" w:line="239" w:lineRule="auto"/>
              <w:ind w:right="36"/>
              <w:rPr>
                <w:rFonts w:ascii="Arial" w:eastAsia="Arial" w:hAnsi="Arial" w:cs="Arial"/>
                <w:color w:val="000000"/>
              </w:rPr>
            </w:pPr>
            <w:r w:rsidRPr="002D4BD6">
              <w:rPr>
                <w:rFonts w:ascii="Arial" w:eastAsia="Arial" w:hAnsi="Arial" w:cs="Arial"/>
                <w:color w:val="000000"/>
                <w:sz w:val="22"/>
              </w:rPr>
              <w:t xml:space="preserve">5. Model entrepreneurial and innovative approaches to school improvement, leadership and governance, confident of the vital contribution of internal and external accountability.  </w:t>
            </w:r>
          </w:p>
        </w:tc>
      </w:tr>
      <w:tr w:rsidR="002D4BD6" w:rsidRPr="002D4BD6" w14:paraId="7DE579B3" w14:textId="77777777" w:rsidTr="00DF2909">
        <w:trPr>
          <w:trHeight w:val="2680"/>
        </w:trPr>
        <w:tc>
          <w:tcPr>
            <w:tcW w:w="2336" w:type="dxa"/>
            <w:tcBorders>
              <w:top w:val="single" w:sz="4" w:space="0" w:color="000000"/>
              <w:left w:val="single" w:sz="4" w:space="0" w:color="000000"/>
              <w:bottom w:val="single" w:sz="4" w:space="0" w:color="000000"/>
              <w:right w:val="single" w:sz="4" w:space="0" w:color="000000"/>
            </w:tcBorders>
          </w:tcPr>
          <w:p w14:paraId="3EFCDE9F"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6. Communicate compellingly the school’s vision and drive the strategic leadership, empowering all pupils and staff to excel. </w:t>
            </w:r>
          </w:p>
        </w:tc>
        <w:tc>
          <w:tcPr>
            <w:tcW w:w="2336" w:type="dxa"/>
            <w:tcBorders>
              <w:top w:val="single" w:sz="4" w:space="0" w:color="000000"/>
              <w:left w:val="single" w:sz="4" w:space="0" w:color="000000"/>
              <w:bottom w:val="single" w:sz="4" w:space="0" w:color="000000"/>
              <w:right w:val="single" w:sz="4" w:space="0" w:color="000000"/>
            </w:tcBorders>
          </w:tcPr>
          <w:p w14:paraId="05F55C99"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6. Hold all staff to account for their professional conduct and practice. </w:t>
            </w:r>
          </w:p>
        </w:tc>
        <w:tc>
          <w:tcPr>
            <w:tcW w:w="2336" w:type="dxa"/>
            <w:tcBorders>
              <w:top w:val="single" w:sz="4" w:space="0" w:color="000000"/>
              <w:left w:val="single" w:sz="4" w:space="0" w:color="000000"/>
              <w:bottom w:val="single" w:sz="4" w:space="0" w:color="000000"/>
              <w:right w:val="single" w:sz="4" w:space="0" w:color="000000"/>
            </w:tcBorders>
          </w:tcPr>
          <w:p w14:paraId="351385AB" w14:textId="0A80EB8C" w:rsidR="002D4BD6" w:rsidRPr="002D4BD6" w:rsidRDefault="002D4BD6" w:rsidP="00DF2909">
            <w:pPr>
              <w:spacing w:line="239" w:lineRule="auto"/>
              <w:rPr>
                <w:rFonts w:ascii="Arial" w:eastAsia="Arial" w:hAnsi="Arial" w:cs="Arial"/>
                <w:color w:val="000000"/>
              </w:rPr>
            </w:pPr>
            <w:r w:rsidRPr="002D4BD6">
              <w:rPr>
                <w:rFonts w:ascii="Arial" w:eastAsia="Arial" w:hAnsi="Arial" w:cs="Arial"/>
                <w:color w:val="000000"/>
                <w:sz w:val="22"/>
              </w:rPr>
              <w:t xml:space="preserve">6. Distribute leadership throughout the organisation, forging teams of colleagues who have distinct roles and responsibilities and hold each other to account for their decision making. </w:t>
            </w:r>
          </w:p>
        </w:tc>
        <w:tc>
          <w:tcPr>
            <w:tcW w:w="2337" w:type="dxa"/>
            <w:tcBorders>
              <w:top w:val="single" w:sz="4" w:space="0" w:color="000000"/>
              <w:left w:val="single" w:sz="4" w:space="0" w:color="000000"/>
              <w:bottom w:val="single" w:sz="4" w:space="0" w:color="000000"/>
              <w:right w:val="single" w:sz="4" w:space="0" w:color="000000"/>
            </w:tcBorders>
          </w:tcPr>
          <w:p w14:paraId="48FBC5F1" w14:textId="77777777" w:rsidR="002D4BD6" w:rsidRPr="002D4BD6" w:rsidRDefault="002D4BD6" w:rsidP="002D4BD6">
            <w:pPr>
              <w:spacing w:line="259" w:lineRule="auto"/>
              <w:rPr>
                <w:rFonts w:ascii="Arial" w:eastAsia="Arial" w:hAnsi="Arial" w:cs="Arial"/>
                <w:color w:val="000000"/>
              </w:rPr>
            </w:pPr>
            <w:r w:rsidRPr="002D4BD6">
              <w:rPr>
                <w:rFonts w:ascii="Arial" w:eastAsia="Arial" w:hAnsi="Arial" w:cs="Arial"/>
                <w:color w:val="000000"/>
                <w:sz w:val="22"/>
              </w:rPr>
              <w:t xml:space="preserve">6. Inspire and influence others - within and beyond schools - to believe in the fundamental importance of education in young people’s lives and to promote the value of education. </w:t>
            </w:r>
          </w:p>
        </w:tc>
      </w:tr>
    </w:tbl>
    <w:p w14:paraId="7AB4D3E6" w14:textId="77777777" w:rsidR="00634906" w:rsidRDefault="00634906" w:rsidP="00D4387D"/>
    <w:p w14:paraId="708DAC02" w14:textId="77777777" w:rsidR="00AE5660" w:rsidRDefault="00AE5660" w:rsidP="00D4387D"/>
    <w:p w14:paraId="3456FAB1" w14:textId="77777777" w:rsidR="00AE5660" w:rsidRDefault="00AE5660" w:rsidP="00D4387D"/>
    <w:p w14:paraId="2653F70D" w14:textId="77777777" w:rsidR="00AE5660" w:rsidRDefault="00AE5660" w:rsidP="00D4387D"/>
    <w:p w14:paraId="7FADD582" w14:textId="77777777" w:rsidR="00AE5660" w:rsidRDefault="00AE5660" w:rsidP="00D4387D"/>
    <w:p w14:paraId="47794A43" w14:textId="77777777" w:rsidR="00AE5660" w:rsidRDefault="00AE5660" w:rsidP="00D4387D"/>
    <w:p w14:paraId="37A3C9B0" w14:textId="77777777" w:rsidR="00AE5660" w:rsidRDefault="00AE5660" w:rsidP="00D4387D"/>
    <w:p w14:paraId="5960322F" w14:textId="77777777" w:rsidR="00AE5660" w:rsidRDefault="00AE5660" w:rsidP="00D4387D"/>
    <w:p w14:paraId="66FA7E6D" w14:textId="77777777" w:rsidR="00AE5660" w:rsidRDefault="00AE5660" w:rsidP="00D4387D"/>
    <w:p w14:paraId="166FEF56" w14:textId="77777777" w:rsidR="00AE5660" w:rsidRDefault="00AE5660" w:rsidP="00D4387D"/>
    <w:p w14:paraId="1875F9B0" w14:textId="77777777" w:rsidR="00272CB2" w:rsidRDefault="00272CB2" w:rsidP="00D4387D"/>
    <w:p w14:paraId="1074C2CC" w14:textId="2CC4978F" w:rsidR="00272CB2" w:rsidRDefault="00272CB2" w:rsidP="00D4387D"/>
    <w:p w14:paraId="4413A2C0" w14:textId="77777777" w:rsidR="00272CB2" w:rsidRDefault="00272CB2" w:rsidP="00D4387D"/>
    <w:tbl>
      <w:tblPr>
        <w:tblStyle w:val="TableGrid0"/>
        <w:tblW w:w="9209" w:type="dxa"/>
        <w:tblLook w:val="04A0" w:firstRow="1" w:lastRow="0" w:firstColumn="1" w:lastColumn="0" w:noHBand="0" w:noVBand="1"/>
      </w:tblPr>
      <w:tblGrid>
        <w:gridCol w:w="9209"/>
      </w:tblGrid>
      <w:tr w:rsidR="00272CB2" w14:paraId="7C47CE5C" w14:textId="77777777" w:rsidTr="009A1679">
        <w:trPr>
          <w:trHeight w:val="628"/>
        </w:trPr>
        <w:tc>
          <w:tcPr>
            <w:tcW w:w="9209" w:type="dxa"/>
            <w:shd w:val="clear" w:color="auto" w:fill="F2F2F2" w:themeFill="background1" w:themeFillShade="F2"/>
            <w:vAlign w:val="center"/>
          </w:tcPr>
          <w:p w14:paraId="79ACFBE1" w14:textId="5E3A8B57" w:rsidR="00272CB2" w:rsidRPr="009A1679" w:rsidRDefault="00272CB2" w:rsidP="009A1679">
            <w:pPr>
              <w:jc w:val="center"/>
              <w:rPr>
                <w:b/>
                <w:bCs/>
                <w:color w:val="3A7C22" w:themeColor="accent6" w:themeShade="BF"/>
                <w:sz w:val="40"/>
                <w:szCs w:val="40"/>
              </w:rPr>
            </w:pPr>
            <w:r w:rsidRPr="009A1679">
              <w:rPr>
                <w:b/>
                <w:bCs/>
                <w:color w:val="3A7C22" w:themeColor="accent6" w:themeShade="BF"/>
                <w:sz w:val="36"/>
                <w:szCs w:val="36"/>
              </w:rPr>
              <w:lastRenderedPageBreak/>
              <w:t>Person Specification (DHT) High Green Primary School</w:t>
            </w:r>
          </w:p>
        </w:tc>
      </w:tr>
      <w:tr w:rsidR="00272CB2" w14:paraId="1BAE0855" w14:textId="77777777" w:rsidTr="009A1679">
        <w:trPr>
          <w:trHeight w:val="1172"/>
        </w:trPr>
        <w:tc>
          <w:tcPr>
            <w:tcW w:w="9209" w:type="dxa"/>
            <w:vAlign w:val="center"/>
          </w:tcPr>
          <w:p w14:paraId="0864BCDC" w14:textId="0CCB5F32" w:rsidR="00272CB2" w:rsidRPr="009A1679" w:rsidRDefault="00272CB2" w:rsidP="009A1679">
            <w:pPr>
              <w:rPr>
                <w:i/>
                <w:iCs/>
              </w:rPr>
            </w:pPr>
            <w:r w:rsidRPr="009A1679">
              <w:rPr>
                <w:i/>
                <w:iCs/>
              </w:rPr>
              <w:t xml:space="preserve">All candidates should demonstrate how well their </w:t>
            </w:r>
            <w:r w:rsidR="009A1679" w:rsidRPr="009A1679">
              <w:rPr>
                <w:i/>
                <w:iCs/>
              </w:rPr>
              <w:t>qualifications</w:t>
            </w:r>
            <w:r w:rsidRPr="009A1679">
              <w:rPr>
                <w:i/>
                <w:iCs/>
              </w:rPr>
              <w:t xml:space="preserve"> and experience, personal </w:t>
            </w:r>
            <w:r w:rsidR="009A1679" w:rsidRPr="009A1679">
              <w:rPr>
                <w:i/>
                <w:iCs/>
              </w:rPr>
              <w:t>qualities</w:t>
            </w:r>
            <w:r w:rsidRPr="009A1679">
              <w:rPr>
                <w:i/>
                <w:iCs/>
              </w:rPr>
              <w:t xml:space="preserve">, skills, professional knowledge and understanding and knowledge of </w:t>
            </w:r>
            <w:r w:rsidR="009A1679" w:rsidRPr="009A1679">
              <w:rPr>
                <w:i/>
                <w:iCs/>
              </w:rPr>
              <w:t>safeguarding meet the requirements of the person specification.</w:t>
            </w:r>
          </w:p>
        </w:tc>
      </w:tr>
    </w:tbl>
    <w:p w14:paraId="610EAC3D" w14:textId="79359BF7" w:rsidR="00B049DD" w:rsidRDefault="00B049DD" w:rsidP="009A1679">
      <w:pPr>
        <w:pStyle w:val="NoSpacing"/>
      </w:pPr>
    </w:p>
    <w:tbl>
      <w:tblPr>
        <w:tblStyle w:val="TableGrid"/>
        <w:tblW w:w="9282" w:type="dxa"/>
        <w:tblInd w:w="-73" w:type="dxa"/>
        <w:tblCellMar>
          <w:top w:w="12" w:type="dxa"/>
          <w:left w:w="106" w:type="dxa"/>
          <w:right w:w="75" w:type="dxa"/>
        </w:tblCellMar>
        <w:tblLook w:val="04A0" w:firstRow="1" w:lastRow="0" w:firstColumn="1" w:lastColumn="0" w:noHBand="0" w:noVBand="1"/>
      </w:tblPr>
      <w:tblGrid>
        <w:gridCol w:w="383"/>
        <w:gridCol w:w="8899"/>
      </w:tblGrid>
      <w:tr w:rsidR="007455C9" w:rsidRPr="007455C9" w14:paraId="3B667A01" w14:textId="77777777" w:rsidTr="003A7017">
        <w:trPr>
          <w:trHeight w:val="71"/>
        </w:trPr>
        <w:tc>
          <w:tcPr>
            <w:tcW w:w="9282" w:type="dxa"/>
            <w:gridSpan w:val="2"/>
            <w:tcBorders>
              <w:top w:val="single" w:sz="4" w:space="0" w:color="000000"/>
              <w:left w:val="single" w:sz="4" w:space="0" w:color="000000"/>
              <w:bottom w:val="single" w:sz="4" w:space="0" w:color="000000"/>
              <w:right w:val="single" w:sz="4" w:space="0" w:color="000000"/>
            </w:tcBorders>
            <w:shd w:val="clear" w:color="auto" w:fill="F2FBEF"/>
          </w:tcPr>
          <w:p w14:paraId="36998A96" w14:textId="77777777" w:rsidR="007455C9" w:rsidRPr="007455C9" w:rsidRDefault="007455C9" w:rsidP="007455C9">
            <w:pPr>
              <w:spacing w:line="259" w:lineRule="auto"/>
              <w:ind w:right="31"/>
              <w:jc w:val="center"/>
              <w:rPr>
                <w:rFonts w:ascii="Arial" w:eastAsia="Arial" w:hAnsi="Arial" w:cs="Arial"/>
                <w:color w:val="000000"/>
              </w:rPr>
            </w:pPr>
            <w:r w:rsidRPr="007455C9">
              <w:rPr>
                <w:rFonts w:ascii="Arial" w:eastAsia="Arial" w:hAnsi="Arial" w:cs="Arial"/>
                <w:b/>
                <w:color w:val="000000"/>
              </w:rPr>
              <w:t xml:space="preserve">Qualification and experience </w:t>
            </w:r>
          </w:p>
        </w:tc>
      </w:tr>
      <w:tr w:rsidR="007455C9" w:rsidRPr="007455C9" w14:paraId="2C897B42" w14:textId="77777777" w:rsidTr="003A7017">
        <w:trPr>
          <w:trHeight w:val="58"/>
        </w:trPr>
        <w:tc>
          <w:tcPr>
            <w:tcW w:w="9282" w:type="dxa"/>
            <w:gridSpan w:val="2"/>
            <w:tcBorders>
              <w:top w:val="single" w:sz="4" w:space="0" w:color="000000"/>
              <w:left w:val="single" w:sz="4" w:space="0" w:color="000000"/>
              <w:bottom w:val="single" w:sz="4" w:space="0" w:color="000000"/>
              <w:right w:val="single" w:sz="4" w:space="0" w:color="000000"/>
            </w:tcBorders>
          </w:tcPr>
          <w:p w14:paraId="65634636" w14:textId="5D6A0351" w:rsidR="007455C9" w:rsidRPr="007455C9" w:rsidRDefault="007455C9" w:rsidP="007455C9">
            <w:pPr>
              <w:spacing w:line="259" w:lineRule="auto"/>
              <w:ind w:left="1"/>
              <w:rPr>
                <w:rFonts w:ascii="Arial" w:eastAsia="Arial" w:hAnsi="Arial" w:cs="Arial"/>
                <w:color w:val="000000"/>
              </w:rPr>
            </w:pPr>
            <w:r w:rsidRPr="007455C9">
              <w:rPr>
                <w:rFonts w:ascii="Arial" w:eastAsia="Arial" w:hAnsi="Arial" w:cs="Arial"/>
                <w:b/>
                <w:color w:val="000000"/>
              </w:rPr>
              <w:t>Candidates should have:</w:t>
            </w:r>
            <w:r w:rsidRPr="007455C9">
              <w:rPr>
                <w:rFonts w:ascii="Verdana" w:eastAsia="Verdana" w:hAnsi="Verdana" w:cs="Verdana"/>
                <w:color w:val="000000"/>
              </w:rPr>
              <w:t xml:space="preserve"> </w:t>
            </w:r>
          </w:p>
        </w:tc>
      </w:tr>
      <w:tr w:rsidR="007455C9" w:rsidRPr="007455C9" w14:paraId="7876BC1C" w14:textId="77777777" w:rsidTr="003A7017">
        <w:trPr>
          <w:trHeight w:val="159"/>
        </w:trPr>
        <w:tc>
          <w:tcPr>
            <w:tcW w:w="383" w:type="dxa"/>
            <w:tcBorders>
              <w:top w:val="single" w:sz="4" w:space="0" w:color="000000"/>
              <w:left w:val="single" w:sz="4" w:space="0" w:color="000000"/>
              <w:bottom w:val="single" w:sz="4" w:space="0" w:color="000000"/>
              <w:right w:val="single" w:sz="4" w:space="0" w:color="000000"/>
            </w:tcBorders>
            <w:vAlign w:val="center"/>
          </w:tcPr>
          <w:p w14:paraId="314A4D32" w14:textId="77777777" w:rsidR="007455C9" w:rsidRPr="007455C9" w:rsidRDefault="007455C9" w:rsidP="00381B5C">
            <w:pPr>
              <w:spacing w:line="259" w:lineRule="auto"/>
              <w:ind w:left="1"/>
              <w:rPr>
                <w:rFonts w:ascii="Arial" w:eastAsia="Arial" w:hAnsi="Arial" w:cs="Arial"/>
                <w:color w:val="000000"/>
              </w:rPr>
            </w:pPr>
            <w:r w:rsidRPr="007455C9">
              <w:rPr>
                <w:rFonts w:ascii="Arial" w:eastAsia="Arial" w:hAnsi="Arial" w:cs="Arial"/>
                <w:color w:val="000000"/>
              </w:rPr>
              <w:t xml:space="preserve">1 </w:t>
            </w:r>
          </w:p>
        </w:tc>
        <w:tc>
          <w:tcPr>
            <w:tcW w:w="8899" w:type="dxa"/>
            <w:tcBorders>
              <w:top w:val="single" w:sz="4" w:space="0" w:color="000000"/>
              <w:left w:val="single" w:sz="4" w:space="0" w:color="000000"/>
              <w:bottom w:val="single" w:sz="4" w:space="0" w:color="000000"/>
              <w:right w:val="single" w:sz="4" w:space="0" w:color="000000"/>
            </w:tcBorders>
            <w:vAlign w:val="center"/>
          </w:tcPr>
          <w:p w14:paraId="0A80562D" w14:textId="77777777" w:rsidR="007455C9" w:rsidRPr="007455C9" w:rsidRDefault="007455C9" w:rsidP="00381B5C">
            <w:pPr>
              <w:spacing w:line="259" w:lineRule="auto"/>
              <w:rPr>
                <w:rFonts w:ascii="Arial" w:eastAsia="Arial" w:hAnsi="Arial" w:cs="Arial"/>
                <w:color w:val="000000"/>
              </w:rPr>
            </w:pPr>
            <w:r w:rsidRPr="007455C9">
              <w:rPr>
                <w:rFonts w:ascii="Arial" w:eastAsia="Arial" w:hAnsi="Arial" w:cs="Arial"/>
                <w:color w:val="000000"/>
              </w:rPr>
              <w:t>Qualified Teacher Status (QTS)</w:t>
            </w:r>
            <w:r w:rsidRPr="007455C9">
              <w:rPr>
                <w:rFonts w:ascii="Verdana" w:eastAsia="Verdana" w:hAnsi="Verdana" w:cs="Verdana"/>
                <w:color w:val="000000"/>
              </w:rPr>
              <w:t xml:space="preserve"> </w:t>
            </w:r>
          </w:p>
        </w:tc>
      </w:tr>
      <w:tr w:rsidR="007455C9" w:rsidRPr="007455C9" w14:paraId="55ADA3CA" w14:textId="77777777" w:rsidTr="003A7017">
        <w:trPr>
          <w:trHeight w:val="135"/>
        </w:trPr>
        <w:tc>
          <w:tcPr>
            <w:tcW w:w="383" w:type="dxa"/>
            <w:tcBorders>
              <w:top w:val="single" w:sz="4" w:space="0" w:color="000000"/>
              <w:left w:val="single" w:sz="4" w:space="0" w:color="000000"/>
              <w:bottom w:val="single" w:sz="4" w:space="0" w:color="000000"/>
              <w:right w:val="single" w:sz="4" w:space="0" w:color="000000"/>
            </w:tcBorders>
            <w:vAlign w:val="center"/>
          </w:tcPr>
          <w:p w14:paraId="7E1B6E1C" w14:textId="77777777" w:rsidR="007455C9" w:rsidRPr="007455C9" w:rsidRDefault="007455C9" w:rsidP="00381B5C">
            <w:pPr>
              <w:spacing w:line="259" w:lineRule="auto"/>
              <w:ind w:left="1"/>
              <w:rPr>
                <w:rFonts w:ascii="Arial" w:eastAsia="Arial" w:hAnsi="Arial" w:cs="Arial"/>
                <w:color w:val="000000"/>
              </w:rPr>
            </w:pPr>
            <w:r w:rsidRPr="007455C9">
              <w:rPr>
                <w:rFonts w:ascii="Arial" w:eastAsia="Arial" w:hAnsi="Arial" w:cs="Arial"/>
                <w:color w:val="000000"/>
              </w:rPr>
              <w:t xml:space="preserve">2 </w:t>
            </w:r>
          </w:p>
        </w:tc>
        <w:tc>
          <w:tcPr>
            <w:tcW w:w="8899" w:type="dxa"/>
            <w:tcBorders>
              <w:top w:val="single" w:sz="4" w:space="0" w:color="000000"/>
              <w:left w:val="single" w:sz="4" w:space="0" w:color="000000"/>
              <w:bottom w:val="single" w:sz="4" w:space="0" w:color="000000"/>
              <w:right w:val="single" w:sz="4" w:space="0" w:color="000000"/>
            </w:tcBorders>
            <w:vAlign w:val="center"/>
          </w:tcPr>
          <w:p w14:paraId="7D5C36C2" w14:textId="4AB8256A" w:rsidR="007455C9" w:rsidRPr="007455C9" w:rsidRDefault="007455C9" w:rsidP="00381B5C">
            <w:pPr>
              <w:spacing w:line="259" w:lineRule="auto"/>
              <w:rPr>
                <w:rFonts w:ascii="Arial" w:eastAsia="Arial" w:hAnsi="Arial" w:cs="Arial"/>
                <w:color w:val="000000"/>
              </w:rPr>
            </w:pPr>
            <w:r w:rsidRPr="007455C9">
              <w:rPr>
                <w:rFonts w:ascii="Arial" w:eastAsia="Arial" w:hAnsi="Arial" w:cs="Arial"/>
                <w:color w:val="000000"/>
              </w:rPr>
              <w:t xml:space="preserve">Experience across the </w:t>
            </w:r>
            <w:r w:rsidR="00C84BF3">
              <w:rPr>
                <w:rFonts w:ascii="Arial" w:eastAsia="Arial" w:hAnsi="Arial" w:cs="Arial"/>
                <w:color w:val="000000"/>
              </w:rPr>
              <w:t>primary</w:t>
            </w:r>
            <w:r w:rsidRPr="007455C9">
              <w:rPr>
                <w:rFonts w:ascii="Arial" w:eastAsia="Arial" w:hAnsi="Arial" w:cs="Arial"/>
                <w:color w:val="000000"/>
              </w:rPr>
              <w:t xml:space="preserve"> age range(s)</w:t>
            </w:r>
            <w:r w:rsidRPr="007455C9">
              <w:rPr>
                <w:rFonts w:ascii="Verdana" w:eastAsia="Verdana" w:hAnsi="Verdana" w:cs="Verdana"/>
                <w:color w:val="000000"/>
              </w:rPr>
              <w:t xml:space="preserve"> </w:t>
            </w:r>
          </w:p>
        </w:tc>
      </w:tr>
      <w:tr w:rsidR="007455C9" w:rsidRPr="007455C9" w14:paraId="33042604" w14:textId="77777777" w:rsidTr="003A7017">
        <w:trPr>
          <w:trHeight w:val="225"/>
        </w:trPr>
        <w:tc>
          <w:tcPr>
            <w:tcW w:w="383" w:type="dxa"/>
            <w:tcBorders>
              <w:top w:val="single" w:sz="4" w:space="0" w:color="000000"/>
              <w:left w:val="single" w:sz="4" w:space="0" w:color="000000"/>
              <w:bottom w:val="single" w:sz="4" w:space="0" w:color="000000"/>
              <w:right w:val="single" w:sz="4" w:space="0" w:color="000000"/>
            </w:tcBorders>
            <w:vAlign w:val="center"/>
          </w:tcPr>
          <w:p w14:paraId="01716B35" w14:textId="77777777" w:rsidR="007455C9" w:rsidRPr="007455C9" w:rsidRDefault="007455C9" w:rsidP="00381B5C">
            <w:pPr>
              <w:spacing w:line="259" w:lineRule="auto"/>
              <w:ind w:left="1"/>
              <w:rPr>
                <w:rFonts w:ascii="Arial" w:eastAsia="Arial" w:hAnsi="Arial" w:cs="Arial"/>
                <w:color w:val="000000"/>
              </w:rPr>
            </w:pPr>
            <w:r w:rsidRPr="007455C9">
              <w:rPr>
                <w:rFonts w:ascii="Arial" w:eastAsia="Arial" w:hAnsi="Arial" w:cs="Arial"/>
                <w:color w:val="000000"/>
              </w:rPr>
              <w:t xml:space="preserve">3 </w:t>
            </w:r>
          </w:p>
        </w:tc>
        <w:tc>
          <w:tcPr>
            <w:tcW w:w="8899" w:type="dxa"/>
            <w:tcBorders>
              <w:top w:val="single" w:sz="4" w:space="0" w:color="000000"/>
              <w:left w:val="single" w:sz="4" w:space="0" w:color="000000"/>
              <w:bottom w:val="single" w:sz="4" w:space="0" w:color="000000"/>
              <w:right w:val="single" w:sz="4" w:space="0" w:color="000000"/>
            </w:tcBorders>
            <w:vAlign w:val="center"/>
          </w:tcPr>
          <w:p w14:paraId="772A762A" w14:textId="77777777" w:rsidR="007455C9" w:rsidRPr="007455C9" w:rsidRDefault="007455C9" w:rsidP="00381B5C">
            <w:pPr>
              <w:spacing w:line="259" w:lineRule="auto"/>
              <w:rPr>
                <w:rFonts w:ascii="Arial" w:eastAsia="Arial" w:hAnsi="Arial" w:cs="Arial"/>
                <w:color w:val="000000"/>
              </w:rPr>
            </w:pPr>
            <w:r w:rsidRPr="007455C9">
              <w:rPr>
                <w:rFonts w:ascii="Arial" w:eastAsia="Arial" w:hAnsi="Arial" w:cs="Arial"/>
                <w:color w:val="000000"/>
              </w:rPr>
              <w:t>Evidence of recent leadership experience that has contributed to school self-evaluation and the development of whole school priorities</w:t>
            </w:r>
            <w:r w:rsidRPr="007455C9">
              <w:rPr>
                <w:rFonts w:ascii="Verdana" w:eastAsia="Verdana" w:hAnsi="Verdana" w:cs="Verdana"/>
                <w:color w:val="000000"/>
              </w:rPr>
              <w:t xml:space="preserve"> </w:t>
            </w:r>
          </w:p>
        </w:tc>
      </w:tr>
      <w:tr w:rsidR="007455C9" w:rsidRPr="007455C9" w14:paraId="76D3EEA1" w14:textId="77777777" w:rsidTr="003A7017">
        <w:trPr>
          <w:trHeight w:val="58"/>
        </w:trPr>
        <w:tc>
          <w:tcPr>
            <w:tcW w:w="383" w:type="dxa"/>
            <w:tcBorders>
              <w:top w:val="single" w:sz="4" w:space="0" w:color="000000"/>
              <w:left w:val="single" w:sz="4" w:space="0" w:color="000000"/>
              <w:bottom w:val="single" w:sz="4" w:space="0" w:color="000000"/>
              <w:right w:val="single" w:sz="4" w:space="0" w:color="000000"/>
            </w:tcBorders>
            <w:vAlign w:val="center"/>
          </w:tcPr>
          <w:p w14:paraId="4133371A" w14:textId="77777777" w:rsidR="007455C9" w:rsidRPr="007455C9" w:rsidRDefault="007455C9" w:rsidP="00381B5C">
            <w:pPr>
              <w:spacing w:line="259" w:lineRule="auto"/>
              <w:ind w:left="1"/>
              <w:rPr>
                <w:rFonts w:ascii="Arial" w:eastAsia="Arial" w:hAnsi="Arial" w:cs="Arial"/>
                <w:color w:val="000000"/>
              </w:rPr>
            </w:pPr>
            <w:r w:rsidRPr="007455C9">
              <w:rPr>
                <w:rFonts w:ascii="Arial" w:eastAsia="Arial" w:hAnsi="Arial" w:cs="Arial"/>
                <w:color w:val="000000"/>
              </w:rPr>
              <w:t xml:space="preserve">4 </w:t>
            </w:r>
          </w:p>
        </w:tc>
        <w:tc>
          <w:tcPr>
            <w:tcW w:w="8899" w:type="dxa"/>
            <w:tcBorders>
              <w:top w:val="single" w:sz="4" w:space="0" w:color="000000"/>
              <w:left w:val="single" w:sz="4" w:space="0" w:color="000000"/>
              <w:bottom w:val="single" w:sz="4" w:space="0" w:color="000000"/>
              <w:right w:val="single" w:sz="4" w:space="0" w:color="000000"/>
            </w:tcBorders>
            <w:vAlign w:val="center"/>
          </w:tcPr>
          <w:p w14:paraId="64D5BD81" w14:textId="77777777" w:rsidR="007455C9" w:rsidRPr="007455C9" w:rsidRDefault="007455C9" w:rsidP="00381B5C">
            <w:pPr>
              <w:spacing w:line="259" w:lineRule="auto"/>
              <w:rPr>
                <w:rFonts w:ascii="Arial" w:eastAsia="Arial" w:hAnsi="Arial" w:cs="Arial"/>
                <w:color w:val="000000"/>
              </w:rPr>
            </w:pPr>
            <w:r w:rsidRPr="007455C9">
              <w:rPr>
                <w:rFonts w:ascii="Arial" w:eastAsia="Arial" w:hAnsi="Arial" w:cs="Arial"/>
                <w:color w:val="000000"/>
              </w:rPr>
              <w:t>Supported whole school strategic improvement to improve pupil outcomes</w:t>
            </w:r>
            <w:r w:rsidRPr="007455C9">
              <w:rPr>
                <w:rFonts w:ascii="Verdana" w:eastAsia="Verdana" w:hAnsi="Verdana" w:cs="Verdana"/>
                <w:color w:val="000000"/>
              </w:rPr>
              <w:t xml:space="preserve"> </w:t>
            </w:r>
          </w:p>
        </w:tc>
      </w:tr>
      <w:tr w:rsidR="007455C9" w:rsidRPr="007455C9" w14:paraId="5368F029" w14:textId="77777777" w:rsidTr="003A7017">
        <w:trPr>
          <w:trHeight w:val="58"/>
        </w:trPr>
        <w:tc>
          <w:tcPr>
            <w:tcW w:w="383" w:type="dxa"/>
            <w:tcBorders>
              <w:top w:val="single" w:sz="4" w:space="0" w:color="000000"/>
              <w:left w:val="single" w:sz="4" w:space="0" w:color="000000"/>
              <w:bottom w:val="single" w:sz="4" w:space="0" w:color="000000"/>
              <w:right w:val="single" w:sz="4" w:space="0" w:color="000000"/>
            </w:tcBorders>
            <w:vAlign w:val="center"/>
          </w:tcPr>
          <w:p w14:paraId="3B767E7D" w14:textId="77777777" w:rsidR="007455C9" w:rsidRPr="007455C9" w:rsidRDefault="007455C9" w:rsidP="00381B5C">
            <w:pPr>
              <w:spacing w:line="259" w:lineRule="auto"/>
              <w:ind w:left="1"/>
              <w:rPr>
                <w:rFonts w:ascii="Arial" w:eastAsia="Arial" w:hAnsi="Arial" w:cs="Arial"/>
                <w:color w:val="000000"/>
              </w:rPr>
            </w:pPr>
            <w:r w:rsidRPr="007455C9">
              <w:rPr>
                <w:rFonts w:ascii="Arial" w:eastAsia="Arial" w:hAnsi="Arial" w:cs="Arial"/>
                <w:color w:val="000000"/>
              </w:rPr>
              <w:t xml:space="preserve">5 </w:t>
            </w:r>
          </w:p>
        </w:tc>
        <w:tc>
          <w:tcPr>
            <w:tcW w:w="8899" w:type="dxa"/>
            <w:tcBorders>
              <w:top w:val="single" w:sz="4" w:space="0" w:color="000000"/>
              <w:left w:val="single" w:sz="4" w:space="0" w:color="000000"/>
              <w:bottom w:val="single" w:sz="4" w:space="0" w:color="000000"/>
              <w:right w:val="single" w:sz="4" w:space="0" w:color="000000"/>
            </w:tcBorders>
            <w:vAlign w:val="center"/>
          </w:tcPr>
          <w:p w14:paraId="4BDF5FBF" w14:textId="77777777" w:rsidR="007455C9" w:rsidRPr="007455C9" w:rsidRDefault="007455C9" w:rsidP="00381B5C">
            <w:pPr>
              <w:spacing w:line="259" w:lineRule="auto"/>
              <w:rPr>
                <w:rFonts w:ascii="Arial" w:eastAsia="Arial" w:hAnsi="Arial" w:cs="Arial"/>
                <w:color w:val="000000"/>
              </w:rPr>
            </w:pPr>
            <w:r w:rsidRPr="007455C9">
              <w:rPr>
                <w:rFonts w:ascii="Arial" w:eastAsia="Arial" w:hAnsi="Arial" w:cs="Arial"/>
                <w:color w:val="000000"/>
              </w:rPr>
              <w:t xml:space="preserve">Evidence of recent, appropriate professional development  </w:t>
            </w:r>
          </w:p>
        </w:tc>
      </w:tr>
    </w:tbl>
    <w:p w14:paraId="405EAD88" w14:textId="77777777" w:rsidR="001C5D6D" w:rsidRDefault="001C5D6D" w:rsidP="003A7017">
      <w:pPr>
        <w:pStyle w:val="NoSpacing"/>
      </w:pPr>
    </w:p>
    <w:tbl>
      <w:tblPr>
        <w:tblStyle w:val="TableGrid"/>
        <w:tblW w:w="9282" w:type="dxa"/>
        <w:tblInd w:w="-73" w:type="dxa"/>
        <w:tblCellMar>
          <w:top w:w="12" w:type="dxa"/>
          <w:left w:w="106" w:type="dxa"/>
          <w:right w:w="115" w:type="dxa"/>
        </w:tblCellMar>
        <w:tblLook w:val="04A0" w:firstRow="1" w:lastRow="0" w:firstColumn="1" w:lastColumn="0" w:noHBand="0" w:noVBand="1"/>
      </w:tblPr>
      <w:tblGrid>
        <w:gridCol w:w="489"/>
        <w:gridCol w:w="8793"/>
      </w:tblGrid>
      <w:tr w:rsidR="00F56FBA" w:rsidRPr="00F56FBA" w14:paraId="7AB2326C" w14:textId="77777777" w:rsidTr="003A7017">
        <w:trPr>
          <w:trHeight w:val="58"/>
        </w:trPr>
        <w:tc>
          <w:tcPr>
            <w:tcW w:w="9282" w:type="dxa"/>
            <w:gridSpan w:val="2"/>
            <w:tcBorders>
              <w:top w:val="single" w:sz="4" w:space="0" w:color="000000"/>
              <w:left w:val="single" w:sz="4" w:space="0" w:color="000000"/>
              <w:bottom w:val="single" w:sz="4" w:space="0" w:color="000000"/>
              <w:right w:val="single" w:sz="4" w:space="0" w:color="000000"/>
            </w:tcBorders>
            <w:shd w:val="clear" w:color="auto" w:fill="F2FBEF"/>
          </w:tcPr>
          <w:p w14:paraId="448D458E" w14:textId="77777777" w:rsidR="00F56FBA" w:rsidRPr="00F56FBA" w:rsidRDefault="00F56FBA" w:rsidP="00F56FBA">
            <w:pPr>
              <w:spacing w:line="259" w:lineRule="auto"/>
              <w:ind w:left="12"/>
              <w:jc w:val="center"/>
              <w:rPr>
                <w:rFonts w:ascii="Arial" w:eastAsia="Arial" w:hAnsi="Arial" w:cs="Arial"/>
                <w:color w:val="000000"/>
              </w:rPr>
            </w:pPr>
            <w:r w:rsidRPr="00F56FBA">
              <w:rPr>
                <w:rFonts w:ascii="Arial" w:eastAsia="Arial" w:hAnsi="Arial" w:cs="Arial"/>
                <w:b/>
                <w:color w:val="000000"/>
              </w:rPr>
              <w:t xml:space="preserve">Personal qualities </w:t>
            </w:r>
          </w:p>
        </w:tc>
      </w:tr>
      <w:tr w:rsidR="00F56FBA" w:rsidRPr="00F56FBA" w14:paraId="7B4B9D9A" w14:textId="77777777" w:rsidTr="003A7017">
        <w:trPr>
          <w:trHeight w:val="58"/>
        </w:trPr>
        <w:tc>
          <w:tcPr>
            <w:tcW w:w="9282" w:type="dxa"/>
            <w:gridSpan w:val="2"/>
            <w:tcBorders>
              <w:top w:val="single" w:sz="4" w:space="0" w:color="000000"/>
              <w:left w:val="single" w:sz="4" w:space="0" w:color="000000"/>
              <w:bottom w:val="single" w:sz="4" w:space="0" w:color="000000"/>
              <w:right w:val="single" w:sz="4" w:space="0" w:color="000000"/>
            </w:tcBorders>
          </w:tcPr>
          <w:p w14:paraId="21455146" w14:textId="470E3293" w:rsidR="00F56FBA" w:rsidRPr="00F56FBA" w:rsidRDefault="00F56FBA" w:rsidP="00F56FBA">
            <w:pPr>
              <w:spacing w:line="259" w:lineRule="auto"/>
              <w:ind w:left="1"/>
              <w:rPr>
                <w:rFonts w:ascii="Arial" w:eastAsia="Arial" w:hAnsi="Arial" w:cs="Arial"/>
                <w:color w:val="000000"/>
              </w:rPr>
            </w:pPr>
            <w:r w:rsidRPr="00F56FBA">
              <w:rPr>
                <w:rFonts w:ascii="Arial" w:eastAsia="Arial" w:hAnsi="Arial" w:cs="Arial"/>
                <w:b/>
                <w:color w:val="000000"/>
              </w:rPr>
              <w:t>Candidates should:</w:t>
            </w:r>
            <w:r w:rsidRPr="00F56FBA">
              <w:rPr>
                <w:rFonts w:ascii="Verdana" w:eastAsia="Verdana" w:hAnsi="Verdana" w:cs="Verdana"/>
                <w:color w:val="000000"/>
              </w:rPr>
              <w:t xml:space="preserve"> </w:t>
            </w:r>
          </w:p>
        </w:tc>
      </w:tr>
      <w:tr w:rsidR="008314B8" w:rsidRPr="00F56FBA" w14:paraId="0A07A91B" w14:textId="77777777" w:rsidTr="003A7017">
        <w:trPr>
          <w:trHeight w:val="58"/>
        </w:trPr>
        <w:tc>
          <w:tcPr>
            <w:tcW w:w="489" w:type="dxa"/>
            <w:tcBorders>
              <w:top w:val="single" w:sz="4" w:space="0" w:color="000000"/>
              <w:left w:val="single" w:sz="4" w:space="0" w:color="000000"/>
              <w:bottom w:val="single" w:sz="4" w:space="0" w:color="000000"/>
              <w:right w:val="single" w:sz="4" w:space="0" w:color="000000"/>
            </w:tcBorders>
            <w:vAlign w:val="center"/>
          </w:tcPr>
          <w:p w14:paraId="584A0290" w14:textId="5D74DA17" w:rsidR="008314B8" w:rsidRPr="00F56FBA" w:rsidRDefault="001C3891" w:rsidP="00381B5C">
            <w:pPr>
              <w:spacing w:line="259" w:lineRule="auto"/>
              <w:ind w:left="1"/>
              <w:jc w:val="center"/>
              <w:rPr>
                <w:rFonts w:ascii="Arial" w:eastAsia="Arial" w:hAnsi="Arial" w:cs="Arial"/>
                <w:color w:val="000000"/>
              </w:rPr>
            </w:pPr>
            <w:r>
              <w:rPr>
                <w:rFonts w:ascii="Arial" w:eastAsia="Arial" w:hAnsi="Arial" w:cs="Arial"/>
                <w:color w:val="000000"/>
              </w:rPr>
              <w:t>1</w:t>
            </w:r>
          </w:p>
        </w:tc>
        <w:tc>
          <w:tcPr>
            <w:tcW w:w="8793" w:type="dxa"/>
            <w:tcBorders>
              <w:top w:val="single" w:sz="4" w:space="0" w:color="000000"/>
              <w:left w:val="single" w:sz="4" w:space="0" w:color="000000"/>
              <w:bottom w:val="single" w:sz="4" w:space="0" w:color="000000"/>
              <w:right w:val="single" w:sz="4" w:space="0" w:color="000000"/>
            </w:tcBorders>
            <w:vAlign w:val="center"/>
          </w:tcPr>
          <w:p w14:paraId="2A513FC1" w14:textId="5F8A0F41" w:rsidR="008314B8" w:rsidRPr="00F56FBA" w:rsidRDefault="008314B8" w:rsidP="00381B5C">
            <w:pPr>
              <w:spacing w:line="259" w:lineRule="auto"/>
              <w:rPr>
                <w:rFonts w:ascii="Arial" w:eastAsia="Arial" w:hAnsi="Arial" w:cs="Arial"/>
                <w:color w:val="000000"/>
              </w:rPr>
            </w:pPr>
            <w:r>
              <w:rPr>
                <w:rFonts w:ascii="Arial" w:eastAsia="Arial" w:hAnsi="Arial" w:cs="Arial"/>
                <w:color w:val="000000"/>
              </w:rPr>
              <w:t>Have a can-do attitude</w:t>
            </w:r>
            <w:r w:rsidR="001C3891">
              <w:rPr>
                <w:rFonts w:ascii="Arial" w:eastAsia="Arial" w:hAnsi="Arial" w:cs="Arial"/>
                <w:color w:val="000000"/>
              </w:rPr>
              <w:t xml:space="preserve"> and the ability to problem solve in an incisive way.</w:t>
            </w:r>
          </w:p>
        </w:tc>
      </w:tr>
      <w:tr w:rsidR="00F56FBA" w:rsidRPr="00F56FBA" w14:paraId="4B111010" w14:textId="77777777" w:rsidTr="003A7017">
        <w:trPr>
          <w:trHeight w:val="58"/>
        </w:trPr>
        <w:tc>
          <w:tcPr>
            <w:tcW w:w="489" w:type="dxa"/>
            <w:tcBorders>
              <w:top w:val="single" w:sz="4" w:space="0" w:color="000000"/>
              <w:left w:val="single" w:sz="4" w:space="0" w:color="000000"/>
              <w:bottom w:val="single" w:sz="4" w:space="0" w:color="000000"/>
              <w:right w:val="single" w:sz="4" w:space="0" w:color="000000"/>
            </w:tcBorders>
            <w:vAlign w:val="center"/>
          </w:tcPr>
          <w:p w14:paraId="1EEA1F79" w14:textId="66DF8CE1" w:rsidR="00F56FBA" w:rsidRPr="00F56FBA" w:rsidRDefault="001C3891" w:rsidP="00381B5C">
            <w:pPr>
              <w:spacing w:line="259" w:lineRule="auto"/>
              <w:ind w:left="1"/>
              <w:jc w:val="center"/>
              <w:rPr>
                <w:rFonts w:ascii="Arial" w:eastAsia="Arial" w:hAnsi="Arial" w:cs="Arial"/>
                <w:color w:val="000000"/>
              </w:rPr>
            </w:pPr>
            <w:r>
              <w:rPr>
                <w:rFonts w:ascii="Arial" w:eastAsia="Arial" w:hAnsi="Arial" w:cs="Arial"/>
                <w:color w:val="000000"/>
              </w:rPr>
              <w:t>2</w:t>
            </w:r>
          </w:p>
        </w:tc>
        <w:tc>
          <w:tcPr>
            <w:tcW w:w="8793" w:type="dxa"/>
            <w:tcBorders>
              <w:top w:val="single" w:sz="4" w:space="0" w:color="000000"/>
              <w:left w:val="single" w:sz="4" w:space="0" w:color="000000"/>
              <w:bottom w:val="single" w:sz="4" w:space="0" w:color="000000"/>
              <w:right w:val="single" w:sz="4" w:space="0" w:color="000000"/>
            </w:tcBorders>
            <w:vAlign w:val="center"/>
          </w:tcPr>
          <w:p w14:paraId="16C6289F" w14:textId="6D6D2F5F" w:rsidR="00F56FBA" w:rsidRPr="00F56FBA" w:rsidRDefault="00F56FBA" w:rsidP="00381B5C">
            <w:pPr>
              <w:spacing w:line="259" w:lineRule="auto"/>
              <w:rPr>
                <w:rFonts w:ascii="Arial" w:eastAsia="Arial" w:hAnsi="Arial" w:cs="Arial"/>
                <w:color w:val="000000"/>
              </w:rPr>
            </w:pPr>
            <w:r w:rsidRPr="00F56FBA">
              <w:rPr>
                <w:rFonts w:ascii="Arial" w:eastAsia="Arial" w:hAnsi="Arial" w:cs="Arial"/>
                <w:color w:val="000000"/>
              </w:rPr>
              <w:t xml:space="preserve">Demonstrate a passion for </w:t>
            </w:r>
            <w:r w:rsidR="007B25D5">
              <w:rPr>
                <w:rFonts w:ascii="Arial" w:eastAsia="Arial" w:hAnsi="Arial" w:cs="Arial"/>
                <w:color w:val="000000"/>
              </w:rPr>
              <w:t xml:space="preserve">high quality </w:t>
            </w:r>
            <w:r w:rsidRPr="00F56FBA">
              <w:rPr>
                <w:rFonts w:ascii="Arial" w:eastAsia="Arial" w:hAnsi="Arial" w:cs="Arial"/>
                <w:color w:val="000000"/>
              </w:rPr>
              <w:t xml:space="preserve">teaching and learning  </w:t>
            </w:r>
          </w:p>
        </w:tc>
      </w:tr>
      <w:tr w:rsidR="00F56FBA" w:rsidRPr="00F56FBA" w14:paraId="30F8A206" w14:textId="77777777" w:rsidTr="00DF2909">
        <w:trPr>
          <w:trHeight w:val="480"/>
        </w:trPr>
        <w:tc>
          <w:tcPr>
            <w:tcW w:w="489" w:type="dxa"/>
            <w:tcBorders>
              <w:top w:val="single" w:sz="4" w:space="0" w:color="000000"/>
              <w:left w:val="single" w:sz="4" w:space="0" w:color="000000"/>
              <w:bottom w:val="single" w:sz="4" w:space="0" w:color="000000"/>
              <w:right w:val="single" w:sz="4" w:space="0" w:color="000000"/>
            </w:tcBorders>
            <w:vAlign w:val="center"/>
          </w:tcPr>
          <w:p w14:paraId="68A20768" w14:textId="292C7C7D" w:rsidR="00F56FBA" w:rsidRPr="00F56FBA" w:rsidRDefault="001C3891" w:rsidP="00381B5C">
            <w:pPr>
              <w:spacing w:line="259" w:lineRule="auto"/>
              <w:ind w:left="1"/>
              <w:jc w:val="center"/>
              <w:rPr>
                <w:rFonts w:ascii="Arial" w:eastAsia="Arial" w:hAnsi="Arial" w:cs="Arial"/>
                <w:color w:val="000000"/>
              </w:rPr>
            </w:pPr>
            <w:r>
              <w:rPr>
                <w:rFonts w:ascii="Arial" w:eastAsia="Arial" w:hAnsi="Arial" w:cs="Arial"/>
                <w:color w:val="000000"/>
              </w:rPr>
              <w:t>3</w:t>
            </w:r>
          </w:p>
        </w:tc>
        <w:tc>
          <w:tcPr>
            <w:tcW w:w="8793" w:type="dxa"/>
            <w:tcBorders>
              <w:top w:val="single" w:sz="4" w:space="0" w:color="000000"/>
              <w:left w:val="single" w:sz="4" w:space="0" w:color="000000"/>
              <w:bottom w:val="single" w:sz="4" w:space="0" w:color="000000"/>
              <w:right w:val="single" w:sz="4" w:space="0" w:color="000000"/>
            </w:tcBorders>
            <w:vAlign w:val="center"/>
          </w:tcPr>
          <w:p w14:paraId="2B031991" w14:textId="37FE018A" w:rsidR="00F56FBA" w:rsidRPr="00F56FBA" w:rsidRDefault="00F56FBA" w:rsidP="00381B5C">
            <w:pPr>
              <w:spacing w:line="259" w:lineRule="auto"/>
              <w:rPr>
                <w:rFonts w:ascii="Arial" w:eastAsia="Arial" w:hAnsi="Arial" w:cs="Arial"/>
                <w:color w:val="000000"/>
              </w:rPr>
            </w:pPr>
            <w:r w:rsidRPr="00F56FBA">
              <w:rPr>
                <w:rFonts w:ascii="Arial" w:eastAsia="Arial" w:hAnsi="Arial" w:cs="Arial"/>
                <w:color w:val="000000"/>
              </w:rPr>
              <w:t xml:space="preserve">Communicate effectively and develop positive relationships with all stakeholders </w:t>
            </w:r>
            <w:r w:rsidR="0040296F">
              <w:rPr>
                <w:rFonts w:ascii="Arial" w:eastAsia="Arial" w:hAnsi="Arial" w:cs="Arial"/>
                <w:color w:val="000000"/>
              </w:rPr>
              <w:t>and external agencies.</w:t>
            </w:r>
          </w:p>
        </w:tc>
      </w:tr>
      <w:tr w:rsidR="00F56FBA" w:rsidRPr="00F56FBA" w14:paraId="2D7456E7" w14:textId="77777777" w:rsidTr="003A7017">
        <w:trPr>
          <w:trHeight w:val="58"/>
        </w:trPr>
        <w:tc>
          <w:tcPr>
            <w:tcW w:w="489" w:type="dxa"/>
            <w:tcBorders>
              <w:top w:val="single" w:sz="4" w:space="0" w:color="000000"/>
              <w:left w:val="single" w:sz="4" w:space="0" w:color="000000"/>
              <w:bottom w:val="single" w:sz="4" w:space="0" w:color="000000"/>
              <w:right w:val="single" w:sz="4" w:space="0" w:color="000000"/>
            </w:tcBorders>
            <w:vAlign w:val="center"/>
          </w:tcPr>
          <w:p w14:paraId="4D6C8B8F" w14:textId="2AB09EB4" w:rsidR="00F56FBA" w:rsidRPr="00F56FBA" w:rsidRDefault="001C3891" w:rsidP="00381B5C">
            <w:pPr>
              <w:spacing w:line="259" w:lineRule="auto"/>
              <w:ind w:left="1"/>
              <w:jc w:val="center"/>
              <w:rPr>
                <w:rFonts w:ascii="Arial" w:eastAsia="Arial" w:hAnsi="Arial" w:cs="Arial"/>
                <w:color w:val="000000"/>
              </w:rPr>
            </w:pPr>
            <w:r>
              <w:rPr>
                <w:rFonts w:ascii="Arial" w:eastAsia="Arial" w:hAnsi="Arial" w:cs="Arial"/>
                <w:color w:val="000000"/>
              </w:rPr>
              <w:t>4</w:t>
            </w:r>
          </w:p>
        </w:tc>
        <w:tc>
          <w:tcPr>
            <w:tcW w:w="8793" w:type="dxa"/>
            <w:tcBorders>
              <w:top w:val="single" w:sz="4" w:space="0" w:color="000000"/>
              <w:left w:val="single" w:sz="4" w:space="0" w:color="000000"/>
              <w:bottom w:val="single" w:sz="4" w:space="0" w:color="000000"/>
              <w:right w:val="single" w:sz="4" w:space="0" w:color="000000"/>
            </w:tcBorders>
            <w:vAlign w:val="center"/>
          </w:tcPr>
          <w:p w14:paraId="5832BC72" w14:textId="77777777" w:rsidR="00F56FBA" w:rsidRPr="00F56FBA" w:rsidRDefault="00F56FBA" w:rsidP="00381B5C">
            <w:pPr>
              <w:spacing w:line="259" w:lineRule="auto"/>
              <w:rPr>
                <w:rFonts w:ascii="Arial" w:eastAsia="Arial" w:hAnsi="Arial" w:cs="Arial"/>
                <w:color w:val="000000"/>
              </w:rPr>
            </w:pPr>
            <w:r w:rsidRPr="00F56FBA">
              <w:rPr>
                <w:rFonts w:ascii="Arial" w:eastAsia="Arial" w:hAnsi="Arial" w:cs="Arial"/>
                <w:color w:val="000000"/>
              </w:rPr>
              <w:t xml:space="preserve">Demonstrate excellent interpersonal skills  </w:t>
            </w:r>
          </w:p>
        </w:tc>
      </w:tr>
      <w:tr w:rsidR="00F56FBA" w:rsidRPr="00F56FBA" w14:paraId="2B4FC6B1" w14:textId="77777777" w:rsidTr="003A7017">
        <w:trPr>
          <w:trHeight w:val="91"/>
        </w:trPr>
        <w:tc>
          <w:tcPr>
            <w:tcW w:w="489" w:type="dxa"/>
            <w:tcBorders>
              <w:top w:val="single" w:sz="4" w:space="0" w:color="000000"/>
              <w:left w:val="single" w:sz="4" w:space="0" w:color="000000"/>
              <w:bottom w:val="single" w:sz="4" w:space="0" w:color="000000"/>
              <w:right w:val="single" w:sz="4" w:space="0" w:color="000000"/>
            </w:tcBorders>
            <w:vAlign w:val="center"/>
          </w:tcPr>
          <w:p w14:paraId="6336AE90" w14:textId="54C52A51" w:rsidR="00F56FBA" w:rsidRPr="00F56FBA" w:rsidRDefault="001C3891" w:rsidP="00381B5C">
            <w:pPr>
              <w:spacing w:line="259" w:lineRule="auto"/>
              <w:ind w:left="1"/>
              <w:jc w:val="center"/>
              <w:rPr>
                <w:rFonts w:ascii="Arial" w:eastAsia="Arial" w:hAnsi="Arial" w:cs="Arial"/>
                <w:color w:val="000000"/>
              </w:rPr>
            </w:pPr>
            <w:r>
              <w:rPr>
                <w:rFonts w:ascii="Arial" w:eastAsia="Arial" w:hAnsi="Arial" w:cs="Arial"/>
                <w:color w:val="000000"/>
              </w:rPr>
              <w:t>5</w:t>
            </w:r>
          </w:p>
        </w:tc>
        <w:tc>
          <w:tcPr>
            <w:tcW w:w="8793" w:type="dxa"/>
            <w:tcBorders>
              <w:top w:val="single" w:sz="4" w:space="0" w:color="000000"/>
              <w:left w:val="single" w:sz="4" w:space="0" w:color="000000"/>
              <w:bottom w:val="single" w:sz="4" w:space="0" w:color="000000"/>
              <w:right w:val="single" w:sz="4" w:space="0" w:color="000000"/>
            </w:tcBorders>
            <w:vAlign w:val="center"/>
          </w:tcPr>
          <w:p w14:paraId="43D3B190" w14:textId="77777777" w:rsidR="00F56FBA" w:rsidRPr="00F56FBA" w:rsidRDefault="00F56FBA" w:rsidP="00381B5C">
            <w:pPr>
              <w:spacing w:line="259" w:lineRule="auto"/>
              <w:rPr>
                <w:rFonts w:ascii="Arial" w:eastAsia="Arial" w:hAnsi="Arial" w:cs="Arial"/>
                <w:color w:val="000000"/>
              </w:rPr>
            </w:pPr>
            <w:r w:rsidRPr="00F56FBA">
              <w:rPr>
                <w:rFonts w:ascii="Arial" w:eastAsia="Arial" w:hAnsi="Arial" w:cs="Arial"/>
                <w:color w:val="000000"/>
              </w:rPr>
              <w:t xml:space="preserve">Be decisive, consistent and focused on solutions </w:t>
            </w:r>
          </w:p>
        </w:tc>
      </w:tr>
      <w:tr w:rsidR="00F56FBA" w:rsidRPr="00F56FBA" w14:paraId="09FF9A97" w14:textId="77777777" w:rsidTr="003A7017">
        <w:trPr>
          <w:trHeight w:val="58"/>
        </w:trPr>
        <w:tc>
          <w:tcPr>
            <w:tcW w:w="489" w:type="dxa"/>
            <w:tcBorders>
              <w:top w:val="single" w:sz="4" w:space="0" w:color="000000"/>
              <w:left w:val="single" w:sz="4" w:space="0" w:color="000000"/>
              <w:bottom w:val="single" w:sz="4" w:space="0" w:color="000000"/>
              <w:right w:val="single" w:sz="4" w:space="0" w:color="000000"/>
            </w:tcBorders>
            <w:vAlign w:val="center"/>
          </w:tcPr>
          <w:p w14:paraId="2E8644ED" w14:textId="2AF557D8" w:rsidR="00F56FBA" w:rsidRPr="00F56FBA" w:rsidRDefault="001C3891" w:rsidP="00381B5C">
            <w:pPr>
              <w:spacing w:line="259" w:lineRule="auto"/>
              <w:ind w:left="1"/>
              <w:jc w:val="center"/>
              <w:rPr>
                <w:rFonts w:ascii="Arial" w:eastAsia="Arial" w:hAnsi="Arial" w:cs="Arial"/>
                <w:color w:val="000000"/>
              </w:rPr>
            </w:pPr>
            <w:r>
              <w:rPr>
                <w:rFonts w:ascii="Arial" w:eastAsia="Arial" w:hAnsi="Arial" w:cs="Arial"/>
                <w:color w:val="000000"/>
              </w:rPr>
              <w:t>6</w:t>
            </w:r>
          </w:p>
        </w:tc>
        <w:tc>
          <w:tcPr>
            <w:tcW w:w="8793" w:type="dxa"/>
            <w:tcBorders>
              <w:top w:val="single" w:sz="4" w:space="0" w:color="000000"/>
              <w:left w:val="single" w:sz="4" w:space="0" w:color="000000"/>
              <w:bottom w:val="single" w:sz="4" w:space="0" w:color="000000"/>
              <w:right w:val="single" w:sz="4" w:space="0" w:color="000000"/>
            </w:tcBorders>
            <w:vAlign w:val="center"/>
          </w:tcPr>
          <w:p w14:paraId="700EFCA8" w14:textId="77777777" w:rsidR="00F56FBA" w:rsidRPr="00F56FBA" w:rsidRDefault="00F56FBA" w:rsidP="00381B5C">
            <w:pPr>
              <w:spacing w:line="259" w:lineRule="auto"/>
              <w:rPr>
                <w:rFonts w:ascii="Arial" w:eastAsia="Arial" w:hAnsi="Arial" w:cs="Arial"/>
                <w:color w:val="000000"/>
              </w:rPr>
            </w:pPr>
            <w:r w:rsidRPr="00F56FBA">
              <w:rPr>
                <w:rFonts w:ascii="Arial" w:eastAsia="Arial" w:hAnsi="Arial" w:cs="Arial"/>
                <w:color w:val="000000"/>
              </w:rPr>
              <w:t xml:space="preserve">Demonstrate the capacity to lead others, be reflective, resilient and adaptable </w:t>
            </w:r>
          </w:p>
        </w:tc>
      </w:tr>
      <w:tr w:rsidR="00F56FBA" w:rsidRPr="00F56FBA" w14:paraId="64F76A9F" w14:textId="77777777" w:rsidTr="003A7017">
        <w:trPr>
          <w:trHeight w:val="58"/>
        </w:trPr>
        <w:tc>
          <w:tcPr>
            <w:tcW w:w="489" w:type="dxa"/>
            <w:tcBorders>
              <w:top w:val="single" w:sz="4" w:space="0" w:color="000000"/>
              <w:left w:val="single" w:sz="4" w:space="0" w:color="000000"/>
              <w:bottom w:val="single" w:sz="4" w:space="0" w:color="000000"/>
              <w:right w:val="single" w:sz="4" w:space="0" w:color="000000"/>
            </w:tcBorders>
            <w:vAlign w:val="center"/>
          </w:tcPr>
          <w:p w14:paraId="2DDA5984" w14:textId="2137BAF5" w:rsidR="00F56FBA" w:rsidRPr="00F56FBA" w:rsidRDefault="001C3891" w:rsidP="00381B5C">
            <w:pPr>
              <w:spacing w:line="259" w:lineRule="auto"/>
              <w:ind w:left="1"/>
              <w:jc w:val="center"/>
              <w:rPr>
                <w:rFonts w:ascii="Arial" w:eastAsia="Arial" w:hAnsi="Arial" w:cs="Arial"/>
                <w:color w:val="000000"/>
              </w:rPr>
            </w:pPr>
            <w:r>
              <w:rPr>
                <w:rFonts w:ascii="Arial" w:eastAsia="Arial" w:hAnsi="Arial" w:cs="Arial"/>
                <w:color w:val="000000"/>
              </w:rPr>
              <w:t>7</w:t>
            </w:r>
          </w:p>
        </w:tc>
        <w:tc>
          <w:tcPr>
            <w:tcW w:w="8793" w:type="dxa"/>
            <w:tcBorders>
              <w:top w:val="single" w:sz="4" w:space="0" w:color="000000"/>
              <w:left w:val="single" w:sz="4" w:space="0" w:color="000000"/>
              <w:bottom w:val="single" w:sz="4" w:space="0" w:color="000000"/>
              <w:right w:val="single" w:sz="4" w:space="0" w:color="000000"/>
            </w:tcBorders>
            <w:vAlign w:val="center"/>
          </w:tcPr>
          <w:p w14:paraId="2CA8DB72" w14:textId="6D37D3AA" w:rsidR="00F56FBA" w:rsidRPr="00F56FBA" w:rsidRDefault="00F56FBA" w:rsidP="00381B5C">
            <w:pPr>
              <w:spacing w:line="259" w:lineRule="auto"/>
              <w:rPr>
                <w:rFonts w:ascii="Arial" w:eastAsia="Arial" w:hAnsi="Arial" w:cs="Arial"/>
                <w:color w:val="000000"/>
              </w:rPr>
            </w:pPr>
            <w:r w:rsidRPr="00F56FBA">
              <w:rPr>
                <w:rFonts w:ascii="Arial" w:eastAsia="Arial" w:hAnsi="Arial" w:cs="Arial"/>
                <w:color w:val="000000"/>
              </w:rPr>
              <w:t>Be able to motivate</w:t>
            </w:r>
            <w:r w:rsidR="00E307AB">
              <w:rPr>
                <w:rFonts w:ascii="Arial" w:eastAsia="Arial" w:hAnsi="Arial" w:cs="Arial"/>
                <w:color w:val="000000"/>
              </w:rPr>
              <w:t>,</w:t>
            </w:r>
            <w:r w:rsidRPr="00F56FBA">
              <w:rPr>
                <w:rFonts w:ascii="Arial" w:eastAsia="Arial" w:hAnsi="Arial" w:cs="Arial"/>
                <w:color w:val="000000"/>
              </w:rPr>
              <w:t xml:space="preserve"> inspire</w:t>
            </w:r>
            <w:r w:rsidR="00E307AB">
              <w:rPr>
                <w:rFonts w:ascii="Arial" w:eastAsia="Arial" w:hAnsi="Arial" w:cs="Arial"/>
                <w:color w:val="000000"/>
              </w:rPr>
              <w:t>, challenge</w:t>
            </w:r>
            <w:r w:rsidR="007B25D5">
              <w:rPr>
                <w:rFonts w:ascii="Arial" w:eastAsia="Arial" w:hAnsi="Arial" w:cs="Arial"/>
                <w:color w:val="000000"/>
              </w:rPr>
              <w:t xml:space="preserve"> and empower</w:t>
            </w:r>
            <w:r w:rsidRPr="00F56FBA">
              <w:rPr>
                <w:rFonts w:ascii="Arial" w:eastAsia="Arial" w:hAnsi="Arial" w:cs="Arial"/>
                <w:color w:val="000000"/>
              </w:rPr>
              <w:t xml:space="preserve"> others  </w:t>
            </w:r>
          </w:p>
        </w:tc>
      </w:tr>
      <w:tr w:rsidR="00F56FBA" w:rsidRPr="00F56FBA" w14:paraId="651E65BF" w14:textId="77777777" w:rsidTr="003A7017">
        <w:trPr>
          <w:trHeight w:val="58"/>
        </w:trPr>
        <w:tc>
          <w:tcPr>
            <w:tcW w:w="489" w:type="dxa"/>
            <w:tcBorders>
              <w:top w:val="single" w:sz="4" w:space="0" w:color="000000"/>
              <w:left w:val="single" w:sz="4" w:space="0" w:color="000000"/>
              <w:bottom w:val="single" w:sz="4" w:space="0" w:color="000000"/>
              <w:right w:val="single" w:sz="4" w:space="0" w:color="000000"/>
            </w:tcBorders>
            <w:vAlign w:val="center"/>
          </w:tcPr>
          <w:p w14:paraId="02C2372C" w14:textId="0EDE914A" w:rsidR="00F56FBA" w:rsidRPr="00F56FBA" w:rsidRDefault="00753BAD" w:rsidP="00381B5C">
            <w:pPr>
              <w:spacing w:line="259" w:lineRule="auto"/>
              <w:ind w:left="1"/>
              <w:jc w:val="center"/>
              <w:rPr>
                <w:rFonts w:ascii="Arial" w:eastAsia="Arial" w:hAnsi="Arial" w:cs="Arial"/>
                <w:color w:val="000000"/>
              </w:rPr>
            </w:pPr>
            <w:r>
              <w:rPr>
                <w:rFonts w:ascii="Arial" w:eastAsia="Arial" w:hAnsi="Arial" w:cs="Arial"/>
                <w:color w:val="000000"/>
              </w:rPr>
              <w:t>8</w:t>
            </w:r>
          </w:p>
        </w:tc>
        <w:tc>
          <w:tcPr>
            <w:tcW w:w="8793" w:type="dxa"/>
            <w:tcBorders>
              <w:top w:val="single" w:sz="4" w:space="0" w:color="000000"/>
              <w:left w:val="single" w:sz="4" w:space="0" w:color="000000"/>
              <w:bottom w:val="single" w:sz="4" w:space="0" w:color="000000"/>
              <w:right w:val="single" w:sz="4" w:space="0" w:color="000000"/>
            </w:tcBorders>
            <w:vAlign w:val="center"/>
          </w:tcPr>
          <w:p w14:paraId="6FCB4B8D" w14:textId="77777777" w:rsidR="00F56FBA" w:rsidRPr="00F56FBA" w:rsidRDefault="00F56FBA" w:rsidP="00381B5C">
            <w:pPr>
              <w:spacing w:line="259" w:lineRule="auto"/>
              <w:rPr>
                <w:rFonts w:ascii="Arial" w:eastAsia="Arial" w:hAnsi="Arial" w:cs="Arial"/>
                <w:color w:val="000000"/>
              </w:rPr>
            </w:pPr>
            <w:r w:rsidRPr="00F56FBA">
              <w:rPr>
                <w:rFonts w:ascii="Arial" w:eastAsia="Arial" w:hAnsi="Arial" w:cs="Arial"/>
                <w:color w:val="000000"/>
              </w:rPr>
              <w:t xml:space="preserve">Listen carefully and consider the views of others  </w:t>
            </w:r>
          </w:p>
        </w:tc>
      </w:tr>
      <w:tr w:rsidR="008D18A4" w:rsidRPr="00F56FBA" w14:paraId="31BE46B3" w14:textId="77777777" w:rsidTr="003A7017">
        <w:trPr>
          <w:trHeight w:val="379"/>
        </w:trPr>
        <w:tc>
          <w:tcPr>
            <w:tcW w:w="489" w:type="dxa"/>
            <w:tcBorders>
              <w:top w:val="single" w:sz="4" w:space="0" w:color="000000"/>
              <w:left w:val="single" w:sz="4" w:space="0" w:color="000000"/>
              <w:bottom w:val="single" w:sz="4" w:space="0" w:color="000000"/>
              <w:right w:val="single" w:sz="4" w:space="0" w:color="000000"/>
            </w:tcBorders>
            <w:vAlign w:val="center"/>
          </w:tcPr>
          <w:p w14:paraId="47FC2189" w14:textId="0B786D19" w:rsidR="008D18A4" w:rsidRPr="00F56FBA" w:rsidRDefault="00753BAD" w:rsidP="00381B5C">
            <w:pPr>
              <w:spacing w:line="259" w:lineRule="auto"/>
              <w:ind w:left="1"/>
              <w:jc w:val="center"/>
              <w:rPr>
                <w:rFonts w:ascii="Arial" w:eastAsia="Arial" w:hAnsi="Arial" w:cs="Arial"/>
                <w:color w:val="000000"/>
              </w:rPr>
            </w:pPr>
            <w:r>
              <w:rPr>
                <w:rFonts w:ascii="Arial" w:eastAsia="Arial" w:hAnsi="Arial" w:cs="Arial"/>
                <w:color w:val="000000"/>
              </w:rPr>
              <w:t>9</w:t>
            </w:r>
          </w:p>
        </w:tc>
        <w:tc>
          <w:tcPr>
            <w:tcW w:w="8793" w:type="dxa"/>
            <w:tcBorders>
              <w:top w:val="single" w:sz="4" w:space="0" w:color="000000"/>
              <w:left w:val="single" w:sz="4" w:space="0" w:color="000000"/>
              <w:bottom w:val="single" w:sz="4" w:space="0" w:color="000000"/>
              <w:right w:val="single" w:sz="4" w:space="0" w:color="000000"/>
            </w:tcBorders>
            <w:vAlign w:val="center"/>
          </w:tcPr>
          <w:p w14:paraId="2E9F564B" w14:textId="23208342" w:rsidR="008D18A4" w:rsidRPr="00F56FBA" w:rsidRDefault="008D18A4" w:rsidP="00381B5C">
            <w:pPr>
              <w:spacing w:line="259" w:lineRule="auto"/>
              <w:rPr>
                <w:rFonts w:ascii="Arial" w:eastAsia="Arial" w:hAnsi="Arial" w:cs="Arial"/>
                <w:color w:val="000000"/>
              </w:rPr>
            </w:pPr>
            <w:r>
              <w:rPr>
                <w:rFonts w:ascii="Arial" w:eastAsia="Arial" w:hAnsi="Arial" w:cs="Arial"/>
                <w:color w:val="000000"/>
              </w:rPr>
              <w:t xml:space="preserve">Believe in and be </w:t>
            </w:r>
            <w:r w:rsidR="00753BAD">
              <w:rPr>
                <w:rFonts w:ascii="Arial" w:eastAsia="Arial" w:hAnsi="Arial" w:cs="Arial"/>
                <w:color w:val="000000"/>
              </w:rPr>
              <w:t>ab</w:t>
            </w:r>
            <w:r>
              <w:rPr>
                <w:rFonts w:ascii="Arial" w:eastAsia="Arial" w:hAnsi="Arial" w:cs="Arial"/>
                <w:color w:val="000000"/>
              </w:rPr>
              <w:t>le to foster a fair, open and supportive culture across school.</w:t>
            </w:r>
          </w:p>
        </w:tc>
      </w:tr>
      <w:tr w:rsidR="00753BAD" w:rsidRPr="00F56FBA" w14:paraId="4022CF77" w14:textId="77777777" w:rsidTr="003A7017">
        <w:trPr>
          <w:trHeight w:val="58"/>
        </w:trPr>
        <w:tc>
          <w:tcPr>
            <w:tcW w:w="489" w:type="dxa"/>
            <w:tcBorders>
              <w:top w:val="single" w:sz="4" w:space="0" w:color="000000"/>
              <w:left w:val="single" w:sz="4" w:space="0" w:color="000000"/>
              <w:bottom w:val="single" w:sz="4" w:space="0" w:color="000000"/>
              <w:right w:val="single" w:sz="4" w:space="0" w:color="000000"/>
            </w:tcBorders>
            <w:vAlign w:val="center"/>
          </w:tcPr>
          <w:p w14:paraId="3643D17D" w14:textId="0A14EA75" w:rsidR="00753BAD" w:rsidRDefault="00B118B7" w:rsidP="00381B5C">
            <w:pPr>
              <w:spacing w:line="259" w:lineRule="auto"/>
              <w:ind w:left="1"/>
              <w:jc w:val="center"/>
              <w:rPr>
                <w:rFonts w:ascii="Arial" w:eastAsia="Arial" w:hAnsi="Arial" w:cs="Arial"/>
                <w:color w:val="000000"/>
              </w:rPr>
            </w:pPr>
            <w:r>
              <w:rPr>
                <w:rFonts w:ascii="Arial" w:eastAsia="Arial" w:hAnsi="Arial" w:cs="Arial"/>
                <w:color w:val="000000"/>
              </w:rPr>
              <w:t>10</w:t>
            </w:r>
          </w:p>
        </w:tc>
        <w:tc>
          <w:tcPr>
            <w:tcW w:w="8793" w:type="dxa"/>
            <w:tcBorders>
              <w:top w:val="single" w:sz="4" w:space="0" w:color="000000"/>
              <w:left w:val="single" w:sz="4" w:space="0" w:color="000000"/>
              <w:bottom w:val="single" w:sz="4" w:space="0" w:color="000000"/>
              <w:right w:val="single" w:sz="4" w:space="0" w:color="000000"/>
            </w:tcBorders>
            <w:vAlign w:val="center"/>
          </w:tcPr>
          <w:p w14:paraId="62C87AFB" w14:textId="4F0D130D" w:rsidR="00753BAD" w:rsidRDefault="00B118B7" w:rsidP="00381B5C">
            <w:pPr>
              <w:spacing w:line="259" w:lineRule="auto"/>
              <w:rPr>
                <w:rFonts w:ascii="Arial" w:eastAsia="Arial" w:hAnsi="Arial" w:cs="Arial"/>
                <w:color w:val="000000"/>
              </w:rPr>
            </w:pPr>
            <w:r>
              <w:rPr>
                <w:rFonts w:ascii="Arial" w:eastAsia="Arial" w:hAnsi="Arial" w:cs="Arial"/>
                <w:color w:val="000000"/>
              </w:rPr>
              <w:t>Be able to prioritise workload and work to specific deadlines.</w:t>
            </w:r>
          </w:p>
        </w:tc>
      </w:tr>
    </w:tbl>
    <w:p w14:paraId="5A32352A" w14:textId="77777777" w:rsidR="00F56FBA" w:rsidRPr="00F56FBA" w:rsidRDefault="00F56FBA" w:rsidP="00F56FBA">
      <w:pPr>
        <w:spacing w:after="0" w:line="259" w:lineRule="auto"/>
        <w:ind w:left="290"/>
        <w:jc w:val="both"/>
        <w:rPr>
          <w:rFonts w:ascii="Arial" w:eastAsia="Arial" w:hAnsi="Arial" w:cs="Arial"/>
          <w:color w:val="000000"/>
          <w:lang w:eastAsia="en-GB"/>
        </w:rPr>
      </w:pPr>
      <w:r w:rsidRPr="00F56FBA">
        <w:rPr>
          <w:rFonts w:ascii="Verdana" w:eastAsia="Verdana" w:hAnsi="Verdana" w:cs="Verdana"/>
          <w:color w:val="000000"/>
          <w:lang w:eastAsia="en-GB"/>
        </w:rPr>
        <w:t xml:space="preserve"> </w:t>
      </w:r>
    </w:p>
    <w:tbl>
      <w:tblPr>
        <w:tblStyle w:val="TableGrid"/>
        <w:tblW w:w="9282" w:type="dxa"/>
        <w:tblInd w:w="-73" w:type="dxa"/>
        <w:tblCellMar>
          <w:top w:w="12" w:type="dxa"/>
          <w:left w:w="107" w:type="dxa"/>
          <w:right w:w="76" w:type="dxa"/>
        </w:tblCellMar>
        <w:tblLook w:val="04A0" w:firstRow="1" w:lastRow="0" w:firstColumn="1" w:lastColumn="0" w:noHBand="0" w:noVBand="1"/>
      </w:tblPr>
      <w:tblGrid>
        <w:gridCol w:w="520"/>
        <w:gridCol w:w="8762"/>
      </w:tblGrid>
      <w:tr w:rsidR="00F56FBA" w:rsidRPr="00F56FBA" w14:paraId="37D2EA73" w14:textId="77777777" w:rsidTr="003A7017">
        <w:trPr>
          <w:trHeight w:val="58"/>
        </w:trPr>
        <w:tc>
          <w:tcPr>
            <w:tcW w:w="9282" w:type="dxa"/>
            <w:gridSpan w:val="2"/>
            <w:tcBorders>
              <w:top w:val="single" w:sz="4" w:space="0" w:color="000000"/>
              <w:left w:val="single" w:sz="4" w:space="0" w:color="000000"/>
              <w:bottom w:val="single" w:sz="4" w:space="0" w:color="000000"/>
              <w:right w:val="single" w:sz="4" w:space="0" w:color="000000"/>
            </w:tcBorders>
            <w:shd w:val="clear" w:color="auto" w:fill="F2FBEF"/>
          </w:tcPr>
          <w:p w14:paraId="532E71DC" w14:textId="77777777" w:rsidR="00F56FBA" w:rsidRPr="00F56FBA" w:rsidRDefault="00F56FBA" w:rsidP="00F56FBA">
            <w:pPr>
              <w:spacing w:line="259" w:lineRule="auto"/>
              <w:ind w:right="30"/>
              <w:jc w:val="center"/>
              <w:rPr>
                <w:rFonts w:ascii="Arial" w:eastAsia="Arial" w:hAnsi="Arial" w:cs="Arial"/>
                <w:color w:val="000000"/>
              </w:rPr>
            </w:pPr>
            <w:r w:rsidRPr="00F56FBA">
              <w:rPr>
                <w:rFonts w:ascii="Arial" w:eastAsia="Arial" w:hAnsi="Arial" w:cs="Arial"/>
                <w:b/>
                <w:color w:val="000000"/>
              </w:rPr>
              <w:t xml:space="preserve">Skills  </w:t>
            </w:r>
          </w:p>
        </w:tc>
      </w:tr>
      <w:tr w:rsidR="00F56FBA" w:rsidRPr="00F56FBA" w14:paraId="0E40F1ED" w14:textId="77777777" w:rsidTr="003A7017">
        <w:trPr>
          <w:trHeight w:val="58"/>
        </w:trPr>
        <w:tc>
          <w:tcPr>
            <w:tcW w:w="9282" w:type="dxa"/>
            <w:gridSpan w:val="2"/>
            <w:tcBorders>
              <w:top w:val="single" w:sz="4" w:space="0" w:color="000000"/>
              <w:left w:val="single" w:sz="4" w:space="0" w:color="000000"/>
              <w:bottom w:val="single" w:sz="4" w:space="0" w:color="000000"/>
              <w:right w:val="single" w:sz="4" w:space="0" w:color="000000"/>
            </w:tcBorders>
          </w:tcPr>
          <w:p w14:paraId="31791C57" w14:textId="06B70207" w:rsidR="00F56FBA" w:rsidRPr="00F56FBA" w:rsidRDefault="00F56FBA" w:rsidP="00F56FBA">
            <w:pPr>
              <w:spacing w:line="259" w:lineRule="auto"/>
              <w:rPr>
                <w:rFonts w:ascii="Arial" w:eastAsia="Arial" w:hAnsi="Arial" w:cs="Arial"/>
                <w:color w:val="000000"/>
              </w:rPr>
            </w:pPr>
            <w:r w:rsidRPr="00F56FBA">
              <w:rPr>
                <w:rFonts w:ascii="Arial" w:eastAsia="Arial" w:hAnsi="Arial" w:cs="Arial"/>
                <w:b/>
                <w:color w:val="000000"/>
              </w:rPr>
              <w:t>Candidates should be able to:</w:t>
            </w:r>
            <w:r w:rsidRPr="00F56FBA">
              <w:rPr>
                <w:rFonts w:ascii="Verdana" w:eastAsia="Verdana" w:hAnsi="Verdana" w:cs="Verdana"/>
                <w:color w:val="000000"/>
              </w:rPr>
              <w:t xml:space="preserve"> </w:t>
            </w:r>
          </w:p>
        </w:tc>
      </w:tr>
      <w:tr w:rsidR="00F56FBA" w:rsidRPr="00F56FBA" w14:paraId="71062902" w14:textId="77777777" w:rsidTr="003A7017">
        <w:trPr>
          <w:trHeight w:val="58"/>
        </w:trPr>
        <w:tc>
          <w:tcPr>
            <w:tcW w:w="520" w:type="dxa"/>
            <w:tcBorders>
              <w:top w:val="single" w:sz="4" w:space="0" w:color="000000"/>
              <w:left w:val="single" w:sz="4" w:space="0" w:color="000000"/>
              <w:bottom w:val="single" w:sz="4" w:space="0" w:color="000000"/>
              <w:right w:val="single" w:sz="4" w:space="0" w:color="000000"/>
            </w:tcBorders>
            <w:vAlign w:val="center"/>
          </w:tcPr>
          <w:p w14:paraId="6C8DCD0A" w14:textId="35D58B1A" w:rsidR="00F56FBA" w:rsidRPr="00F56FBA" w:rsidRDefault="00F56FBA" w:rsidP="00381B5C">
            <w:pPr>
              <w:spacing w:line="259" w:lineRule="auto"/>
              <w:jc w:val="center"/>
              <w:rPr>
                <w:rFonts w:ascii="Arial" w:eastAsia="Arial" w:hAnsi="Arial" w:cs="Arial"/>
                <w:color w:val="000000"/>
              </w:rPr>
            </w:pPr>
            <w:r w:rsidRPr="00F56FBA">
              <w:rPr>
                <w:rFonts w:ascii="Arial" w:eastAsia="Arial" w:hAnsi="Arial" w:cs="Arial"/>
                <w:color w:val="000000"/>
              </w:rPr>
              <w:t>1</w:t>
            </w:r>
          </w:p>
        </w:tc>
        <w:tc>
          <w:tcPr>
            <w:tcW w:w="8762" w:type="dxa"/>
            <w:tcBorders>
              <w:top w:val="single" w:sz="4" w:space="0" w:color="000000"/>
              <w:left w:val="single" w:sz="4" w:space="0" w:color="000000"/>
              <w:bottom w:val="single" w:sz="4" w:space="0" w:color="000000"/>
              <w:right w:val="single" w:sz="4" w:space="0" w:color="000000"/>
            </w:tcBorders>
            <w:vAlign w:val="center"/>
          </w:tcPr>
          <w:p w14:paraId="16FFDE77" w14:textId="77777777" w:rsidR="00F56FBA" w:rsidRPr="00F56FBA" w:rsidRDefault="00F56FBA" w:rsidP="00381B5C">
            <w:pPr>
              <w:spacing w:line="259" w:lineRule="auto"/>
              <w:ind w:left="1"/>
              <w:rPr>
                <w:rFonts w:ascii="Arial" w:eastAsia="Arial" w:hAnsi="Arial" w:cs="Arial"/>
                <w:color w:val="000000"/>
              </w:rPr>
            </w:pPr>
            <w:r w:rsidRPr="00F56FBA">
              <w:rPr>
                <w:rFonts w:ascii="Arial" w:eastAsia="Arial" w:hAnsi="Arial" w:cs="Arial"/>
                <w:color w:val="000000"/>
              </w:rPr>
              <w:t xml:space="preserve">Support a vision for the school and secure commitment to it from others </w:t>
            </w:r>
          </w:p>
        </w:tc>
      </w:tr>
      <w:tr w:rsidR="00F56FBA" w:rsidRPr="00F56FBA" w14:paraId="60567D77" w14:textId="77777777" w:rsidTr="00DF2909">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14603142" w14:textId="5C464600" w:rsidR="00F56FBA" w:rsidRPr="00F56FBA" w:rsidRDefault="00F56FBA" w:rsidP="00381B5C">
            <w:pPr>
              <w:spacing w:line="259" w:lineRule="auto"/>
              <w:jc w:val="center"/>
              <w:rPr>
                <w:rFonts w:ascii="Arial" w:eastAsia="Arial" w:hAnsi="Arial" w:cs="Arial"/>
                <w:color w:val="000000"/>
              </w:rPr>
            </w:pPr>
            <w:r w:rsidRPr="00F56FBA">
              <w:rPr>
                <w:rFonts w:ascii="Arial" w:eastAsia="Arial" w:hAnsi="Arial" w:cs="Arial"/>
                <w:color w:val="000000"/>
              </w:rPr>
              <w:t>2</w:t>
            </w:r>
          </w:p>
        </w:tc>
        <w:tc>
          <w:tcPr>
            <w:tcW w:w="8762" w:type="dxa"/>
            <w:tcBorders>
              <w:top w:val="single" w:sz="4" w:space="0" w:color="000000"/>
              <w:left w:val="single" w:sz="4" w:space="0" w:color="000000"/>
              <w:bottom w:val="single" w:sz="4" w:space="0" w:color="000000"/>
              <w:right w:val="single" w:sz="4" w:space="0" w:color="000000"/>
            </w:tcBorders>
            <w:vAlign w:val="center"/>
          </w:tcPr>
          <w:p w14:paraId="494E6A72" w14:textId="77777777" w:rsidR="00F56FBA" w:rsidRPr="00F56FBA" w:rsidRDefault="00F56FBA" w:rsidP="00381B5C">
            <w:pPr>
              <w:spacing w:line="259" w:lineRule="auto"/>
              <w:ind w:left="1"/>
              <w:rPr>
                <w:rFonts w:ascii="Arial" w:eastAsia="Arial" w:hAnsi="Arial" w:cs="Arial"/>
                <w:color w:val="000000"/>
              </w:rPr>
            </w:pPr>
            <w:r w:rsidRPr="00F56FBA">
              <w:rPr>
                <w:rFonts w:ascii="Arial" w:eastAsia="Arial" w:hAnsi="Arial" w:cs="Arial"/>
                <w:color w:val="000000"/>
              </w:rPr>
              <w:t xml:space="preserve">Demonstrate their involvement in the interpretation and analysis of data to accurately inform school improvement and to monitor pupil progress </w:t>
            </w:r>
          </w:p>
        </w:tc>
      </w:tr>
      <w:tr w:rsidR="00822353" w:rsidRPr="00F56FBA" w14:paraId="645A3252" w14:textId="77777777" w:rsidTr="00DF2909">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3897F35F" w14:textId="417B8F60" w:rsidR="00822353" w:rsidRPr="00F56FBA" w:rsidRDefault="00822353" w:rsidP="00822353">
            <w:pPr>
              <w:spacing w:line="259" w:lineRule="auto"/>
              <w:jc w:val="center"/>
              <w:rPr>
                <w:rFonts w:ascii="Arial" w:eastAsia="Arial" w:hAnsi="Arial" w:cs="Arial"/>
                <w:color w:val="000000"/>
              </w:rPr>
            </w:pPr>
            <w:r w:rsidRPr="00F56FBA">
              <w:rPr>
                <w:rFonts w:ascii="Arial" w:eastAsia="Arial" w:hAnsi="Arial" w:cs="Arial"/>
                <w:color w:val="000000"/>
              </w:rPr>
              <w:t>3</w:t>
            </w:r>
          </w:p>
        </w:tc>
        <w:tc>
          <w:tcPr>
            <w:tcW w:w="8762" w:type="dxa"/>
            <w:tcBorders>
              <w:top w:val="single" w:sz="4" w:space="0" w:color="000000"/>
              <w:left w:val="single" w:sz="4" w:space="0" w:color="000000"/>
              <w:bottom w:val="single" w:sz="4" w:space="0" w:color="000000"/>
              <w:right w:val="single" w:sz="4" w:space="0" w:color="000000"/>
            </w:tcBorders>
            <w:vAlign w:val="center"/>
          </w:tcPr>
          <w:p w14:paraId="38606046" w14:textId="2731E11E" w:rsidR="00822353" w:rsidRPr="00F56FBA" w:rsidRDefault="00822353" w:rsidP="00822353">
            <w:pPr>
              <w:spacing w:line="259" w:lineRule="auto"/>
              <w:rPr>
                <w:rFonts w:ascii="Arial" w:eastAsia="Arial" w:hAnsi="Arial" w:cs="Arial"/>
                <w:color w:val="000000"/>
              </w:rPr>
            </w:pPr>
            <w:r w:rsidRPr="00A95018">
              <w:rPr>
                <w:rFonts w:ascii="Arial" w:eastAsia="Arial" w:hAnsi="Arial" w:cs="Arial"/>
                <w:color w:val="000000"/>
              </w:rPr>
              <w:t>Evidence successful strategies for planning, implementing, monitoring and evaluating school improvement.</w:t>
            </w:r>
          </w:p>
        </w:tc>
      </w:tr>
      <w:tr w:rsidR="00822353" w:rsidRPr="00F56FBA" w14:paraId="3E824AEC" w14:textId="77777777" w:rsidTr="00DF2909">
        <w:trPr>
          <w:trHeight w:val="444"/>
        </w:trPr>
        <w:tc>
          <w:tcPr>
            <w:tcW w:w="520" w:type="dxa"/>
            <w:tcBorders>
              <w:top w:val="single" w:sz="4" w:space="0" w:color="000000"/>
              <w:left w:val="single" w:sz="4" w:space="0" w:color="000000"/>
              <w:bottom w:val="single" w:sz="4" w:space="0" w:color="000000"/>
              <w:right w:val="single" w:sz="4" w:space="0" w:color="000000"/>
            </w:tcBorders>
            <w:vAlign w:val="center"/>
          </w:tcPr>
          <w:p w14:paraId="71182734" w14:textId="3C383A94" w:rsidR="00822353" w:rsidRPr="00F56FBA" w:rsidRDefault="00822353" w:rsidP="00822353">
            <w:pPr>
              <w:spacing w:line="259" w:lineRule="auto"/>
              <w:jc w:val="center"/>
              <w:rPr>
                <w:rFonts w:ascii="Arial" w:eastAsia="Arial" w:hAnsi="Arial" w:cs="Arial"/>
                <w:color w:val="000000"/>
              </w:rPr>
            </w:pPr>
            <w:r w:rsidRPr="00F56FBA">
              <w:rPr>
                <w:rFonts w:ascii="Arial" w:eastAsia="Arial" w:hAnsi="Arial" w:cs="Arial"/>
                <w:color w:val="000000"/>
              </w:rPr>
              <w:t>4</w:t>
            </w:r>
          </w:p>
        </w:tc>
        <w:tc>
          <w:tcPr>
            <w:tcW w:w="8762" w:type="dxa"/>
            <w:tcBorders>
              <w:top w:val="single" w:sz="4" w:space="0" w:color="000000"/>
              <w:left w:val="single" w:sz="4" w:space="0" w:color="000000"/>
              <w:bottom w:val="single" w:sz="4" w:space="0" w:color="000000"/>
              <w:right w:val="single" w:sz="4" w:space="0" w:color="000000"/>
            </w:tcBorders>
            <w:vAlign w:val="center"/>
          </w:tcPr>
          <w:p w14:paraId="46A4E216" w14:textId="064B8CF0" w:rsidR="00822353" w:rsidRPr="00F56FBA" w:rsidRDefault="00822353" w:rsidP="00822353">
            <w:pPr>
              <w:spacing w:line="259" w:lineRule="auto"/>
              <w:ind w:left="1"/>
              <w:rPr>
                <w:rFonts w:ascii="Arial" w:eastAsia="Arial" w:hAnsi="Arial" w:cs="Arial"/>
                <w:color w:val="000000"/>
              </w:rPr>
            </w:pPr>
            <w:r w:rsidRPr="00F56FBA">
              <w:rPr>
                <w:rFonts w:ascii="Arial" w:eastAsia="Arial" w:hAnsi="Arial" w:cs="Arial"/>
                <w:color w:val="000000"/>
              </w:rPr>
              <w:t>Support systematic and rigorous whole school monitoring</w:t>
            </w:r>
            <w:r>
              <w:rPr>
                <w:rFonts w:ascii="Arial" w:eastAsia="Arial" w:hAnsi="Arial" w:cs="Arial"/>
                <w:color w:val="000000"/>
              </w:rPr>
              <w:t>, assessment</w:t>
            </w:r>
            <w:r w:rsidRPr="00F56FBA">
              <w:rPr>
                <w:rFonts w:ascii="Arial" w:eastAsia="Arial" w:hAnsi="Arial" w:cs="Arial"/>
                <w:color w:val="000000"/>
              </w:rPr>
              <w:t xml:space="preserve"> and evaluation  </w:t>
            </w:r>
          </w:p>
        </w:tc>
      </w:tr>
      <w:tr w:rsidR="00822353" w:rsidRPr="00F56FBA" w14:paraId="514440C5" w14:textId="77777777" w:rsidTr="00DF2909">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27810CEA" w14:textId="542C1E66" w:rsidR="00822353" w:rsidRPr="00F56FBA" w:rsidRDefault="00822353" w:rsidP="00822353">
            <w:pPr>
              <w:spacing w:line="259" w:lineRule="auto"/>
              <w:jc w:val="center"/>
              <w:rPr>
                <w:rFonts w:ascii="Arial" w:eastAsia="Arial" w:hAnsi="Arial" w:cs="Arial"/>
                <w:color w:val="000000"/>
              </w:rPr>
            </w:pPr>
            <w:r w:rsidRPr="00F56FBA">
              <w:rPr>
                <w:rFonts w:ascii="Arial" w:eastAsia="Arial" w:hAnsi="Arial" w:cs="Arial"/>
                <w:color w:val="000000"/>
              </w:rPr>
              <w:t>6</w:t>
            </w:r>
          </w:p>
        </w:tc>
        <w:tc>
          <w:tcPr>
            <w:tcW w:w="8762" w:type="dxa"/>
            <w:tcBorders>
              <w:top w:val="single" w:sz="4" w:space="0" w:color="000000"/>
              <w:left w:val="single" w:sz="4" w:space="0" w:color="000000"/>
              <w:bottom w:val="single" w:sz="4" w:space="0" w:color="000000"/>
              <w:right w:val="single" w:sz="4" w:space="0" w:color="000000"/>
            </w:tcBorders>
            <w:vAlign w:val="center"/>
          </w:tcPr>
          <w:p w14:paraId="1CD923EF" w14:textId="77777777" w:rsidR="00822353" w:rsidRPr="00F56FBA" w:rsidRDefault="00822353" w:rsidP="00822353">
            <w:pPr>
              <w:spacing w:line="259" w:lineRule="auto"/>
              <w:ind w:left="1"/>
              <w:rPr>
                <w:rFonts w:ascii="Arial" w:eastAsia="Arial" w:hAnsi="Arial" w:cs="Arial"/>
                <w:color w:val="000000"/>
              </w:rPr>
            </w:pPr>
            <w:r w:rsidRPr="00F56FBA">
              <w:rPr>
                <w:rFonts w:ascii="Arial" w:eastAsia="Arial" w:hAnsi="Arial" w:cs="Arial"/>
                <w:color w:val="000000"/>
              </w:rPr>
              <w:t xml:space="preserve">Demonstrate their ability to plan to support whole school priorities and improve pupil outcomes     </w:t>
            </w:r>
          </w:p>
        </w:tc>
      </w:tr>
      <w:tr w:rsidR="00822353" w:rsidRPr="00F56FBA" w14:paraId="28106AE8" w14:textId="77777777" w:rsidTr="00DF2909">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4275A134" w14:textId="3B9718B4" w:rsidR="00822353" w:rsidRPr="00F56FBA" w:rsidRDefault="00822353" w:rsidP="00822353">
            <w:pPr>
              <w:spacing w:line="259" w:lineRule="auto"/>
              <w:jc w:val="center"/>
              <w:rPr>
                <w:rFonts w:ascii="Arial" w:eastAsia="Arial" w:hAnsi="Arial" w:cs="Arial"/>
                <w:color w:val="000000"/>
              </w:rPr>
            </w:pPr>
            <w:r w:rsidRPr="00F56FBA">
              <w:rPr>
                <w:rFonts w:ascii="Arial" w:eastAsia="Arial" w:hAnsi="Arial" w:cs="Arial"/>
                <w:color w:val="000000"/>
              </w:rPr>
              <w:t>7</w:t>
            </w:r>
          </w:p>
        </w:tc>
        <w:tc>
          <w:tcPr>
            <w:tcW w:w="8762" w:type="dxa"/>
            <w:tcBorders>
              <w:top w:val="single" w:sz="4" w:space="0" w:color="000000"/>
              <w:left w:val="single" w:sz="4" w:space="0" w:color="000000"/>
              <w:bottom w:val="single" w:sz="4" w:space="0" w:color="000000"/>
              <w:right w:val="single" w:sz="4" w:space="0" w:color="000000"/>
            </w:tcBorders>
            <w:vAlign w:val="center"/>
          </w:tcPr>
          <w:p w14:paraId="35B6275A" w14:textId="77777777" w:rsidR="00822353" w:rsidRPr="00F56FBA" w:rsidRDefault="00822353" w:rsidP="00822353">
            <w:pPr>
              <w:spacing w:line="259" w:lineRule="auto"/>
              <w:ind w:left="1"/>
              <w:rPr>
                <w:rFonts w:ascii="Arial" w:eastAsia="Arial" w:hAnsi="Arial" w:cs="Arial"/>
                <w:color w:val="000000"/>
              </w:rPr>
            </w:pPr>
            <w:r w:rsidRPr="00F56FBA">
              <w:rPr>
                <w:rFonts w:ascii="Arial" w:eastAsia="Arial" w:hAnsi="Arial" w:cs="Arial"/>
                <w:color w:val="000000"/>
              </w:rPr>
              <w:t xml:space="preserve">Evidence their work in collaboration with other schools, fellow professionals and external organisations to improve outcomes  </w:t>
            </w:r>
          </w:p>
        </w:tc>
      </w:tr>
      <w:tr w:rsidR="00822353" w:rsidRPr="00F56FBA" w14:paraId="4F972E0A" w14:textId="77777777" w:rsidTr="00DF2909">
        <w:trPr>
          <w:trHeight w:val="413"/>
        </w:trPr>
        <w:tc>
          <w:tcPr>
            <w:tcW w:w="520" w:type="dxa"/>
            <w:tcBorders>
              <w:top w:val="single" w:sz="4" w:space="0" w:color="000000"/>
              <w:left w:val="single" w:sz="4" w:space="0" w:color="000000"/>
              <w:bottom w:val="single" w:sz="4" w:space="0" w:color="000000"/>
              <w:right w:val="single" w:sz="4" w:space="0" w:color="000000"/>
            </w:tcBorders>
            <w:vAlign w:val="center"/>
          </w:tcPr>
          <w:p w14:paraId="18E21D80" w14:textId="2E9B8F94" w:rsidR="00822353" w:rsidRPr="00F56FBA" w:rsidRDefault="00822353" w:rsidP="00822353">
            <w:pPr>
              <w:spacing w:line="259" w:lineRule="auto"/>
              <w:jc w:val="center"/>
              <w:rPr>
                <w:rFonts w:ascii="Arial" w:eastAsia="Arial" w:hAnsi="Arial" w:cs="Arial"/>
                <w:color w:val="000000"/>
              </w:rPr>
            </w:pPr>
            <w:r w:rsidRPr="00F56FBA">
              <w:rPr>
                <w:rFonts w:ascii="Arial" w:eastAsia="Arial" w:hAnsi="Arial" w:cs="Arial"/>
                <w:color w:val="000000"/>
              </w:rPr>
              <w:t>8</w:t>
            </w:r>
          </w:p>
        </w:tc>
        <w:tc>
          <w:tcPr>
            <w:tcW w:w="8762" w:type="dxa"/>
            <w:tcBorders>
              <w:top w:val="single" w:sz="4" w:space="0" w:color="000000"/>
              <w:left w:val="single" w:sz="4" w:space="0" w:color="000000"/>
              <w:bottom w:val="single" w:sz="4" w:space="0" w:color="000000"/>
              <w:right w:val="single" w:sz="4" w:space="0" w:color="000000"/>
            </w:tcBorders>
            <w:vAlign w:val="center"/>
          </w:tcPr>
          <w:p w14:paraId="35927B76" w14:textId="11CACF7A" w:rsidR="00822353" w:rsidRPr="00F56FBA" w:rsidRDefault="00822353" w:rsidP="00822353">
            <w:pPr>
              <w:spacing w:line="259" w:lineRule="auto"/>
              <w:ind w:left="1"/>
              <w:rPr>
                <w:rFonts w:ascii="Arial" w:eastAsia="Arial" w:hAnsi="Arial" w:cs="Arial"/>
                <w:color w:val="000000"/>
              </w:rPr>
            </w:pPr>
            <w:r w:rsidRPr="00F56FBA">
              <w:rPr>
                <w:rFonts w:ascii="Arial" w:eastAsia="Arial" w:hAnsi="Arial" w:cs="Arial"/>
                <w:color w:val="000000"/>
              </w:rPr>
              <w:t>Support the development of teaching and learning in school</w:t>
            </w:r>
            <w:r>
              <w:rPr>
                <w:rFonts w:ascii="Arial" w:eastAsia="Arial" w:hAnsi="Arial" w:cs="Arial"/>
                <w:color w:val="000000"/>
              </w:rPr>
              <w:t>, with a focus on continued improvements and drive for excellence.</w:t>
            </w:r>
          </w:p>
        </w:tc>
      </w:tr>
      <w:tr w:rsidR="00822353" w:rsidRPr="00F56FBA" w14:paraId="44614FFA" w14:textId="77777777" w:rsidTr="00DF2909">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75CE1D1B" w14:textId="6F5CA8DE" w:rsidR="00822353" w:rsidRPr="00F56FBA" w:rsidRDefault="00822353" w:rsidP="00822353">
            <w:pPr>
              <w:spacing w:line="259" w:lineRule="auto"/>
              <w:jc w:val="center"/>
              <w:rPr>
                <w:rFonts w:ascii="Arial" w:eastAsia="Arial" w:hAnsi="Arial" w:cs="Arial"/>
                <w:color w:val="000000"/>
              </w:rPr>
            </w:pPr>
            <w:r>
              <w:rPr>
                <w:rFonts w:ascii="Arial" w:eastAsia="Arial" w:hAnsi="Arial" w:cs="Arial"/>
                <w:color w:val="000000"/>
              </w:rPr>
              <w:t>9</w:t>
            </w:r>
          </w:p>
        </w:tc>
        <w:tc>
          <w:tcPr>
            <w:tcW w:w="8762" w:type="dxa"/>
            <w:tcBorders>
              <w:top w:val="single" w:sz="4" w:space="0" w:color="000000"/>
              <w:left w:val="single" w:sz="4" w:space="0" w:color="000000"/>
              <w:bottom w:val="single" w:sz="4" w:space="0" w:color="000000"/>
              <w:right w:val="single" w:sz="4" w:space="0" w:color="000000"/>
            </w:tcBorders>
            <w:vAlign w:val="center"/>
          </w:tcPr>
          <w:p w14:paraId="7F3F8F17" w14:textId="77777777" w:rsidR="00822353" w:rsidRPr="00F56FBA" w:rsidRDefault="00822353" w:rsidP="00822353">
            <w:pPr>
              <w:spacing w:line="259" w:lineRule="auto"/>
              <w:ind w:left="1"/>
              <w:rPr>
                <w:rFonts w:ascii="Arial" w:eastAsia="Arial" w:hAnsi="Arial" w:cs="Arial"/>
                <w:color w:val="000000"/>
              </w:rPr>
            </w:pPr>
            <w:r w:rsidRPr="00F56FBA">
              <w:rPr>
                <w:rFonts w:ascii="Arial" w:eastAsia="Arial" w:hAnsi="Arial" w:cs="Arial"/>
                <w:color w:val="000000"/>
              </w:rPr>
              <w:t xml:space="preserve">Have excellent organisational skills, prioritising and managing time well under pressure, to meet deadlines </w:t>
            </w:r>
          </w:p>
        </w:tc>
      </w:tr>
      <w:tr w:rsidR="00822353" w:rsidRPr="00F56FBA" w14:paraId="32C3BCEE" w14:textId="77777777" w:rsidTr="00DF2909">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0B719248" w14:textId="096EB26D" w:rsidR="00822353" w:rsidRPr="00F56FBA" w:rsidRDefault="00822353" w:rsidP="00822353">
            <w:pPr>
              <w:spacing w:line="259" w:lineRule="auto"/>
              <w:jc w:val="center"/>
              <w:rPr>
                <w:rFonts w:ascii="Arial" w:eastAsia="Arial" w:hAnsi="Arial" w:cs="Arial"/>
                <w:color w:val="000000"/>
              </w:rPr>
            </w:pPr>
            <w:r>
              <w:rPr>
                <w:rFonts w:ascii="Arial" w:eastAsia="Arial" w:hAnsi="Arial" w:cs="Arial"/>
                <w:color w:val="000000"/>
              </w:rPr>
              <w:t>10</w:t>
            </w:r>
          </w:p>
        </w:tc>
        <w:tc>
          <w:tcPr>
            <w:tcW w:w="8762" w:type="dxa"/>
            <w:tcBorders>
              <w:top w:val="single" w:sz="4" w:space="0" w:color="000000"/>
              <w:left w:val="single" w:sz="4" w:space="0" w:color="000000"/>
              <w:bottom w:val="single" w:sz="4" w:space="0" w:color="000000"/>
              <w:right w:val="single" w:sz="4" w:space="0" w:color="000000"/>
            </w:tcBorders>
            <w:vAlign w:val="center"/>
          </w:tcPr>
          <w:p w14:paraId="1F058B75" w14:textId="048117EB" w:rsidR="00822353" w:rsidRPr="00F56FBA" w:rsidRDefault="00822353" w:rsidP="00822353">
            <w:pPr>
              <w:spacing w:line="259" w:lineRule="auto"/>
              <w:ind w:left="1"/>
              <w:rPr>
                <w:rFonts w:ascii="Arial" w:eastAsia="Arial" w:hAnsi="Arial" w:cs="Arial"/>
                <w:color w:val="000000"/>
              </w:rPr>
            </w:pPr>
            <w:r>
              <w:rPr>
                <w:rFonts w:ascii="Arial" w:eastAsia="Arial" w:hAnsi="Arial" w:cs="Arial"/>
                <w:color w:val="000000"/>
              </w:rPr>
              <w:t>D</w:t>
            </w:r>
            <w:r w:rsidRPr="00A95018">
              <w:rPr>
                <w:rFonts w:ascii="Arial" w:eastAsia="Arial" w:hAnsi="Arial" w:cs="Arial"/>
                <w:color w:val="000000"/>
              </w:rPr>
              <w:t>evelop strategic plans, set targets and monitor and evaluate progress towards these. </w:t>
            </w:r>
          </w:p>
        </w:tc>
      </w:tr>
    </w:tbl>
    <w:p w14:paraId="7F869B08" w14:textId="73027EAE" w:rsidR="009A1679" w:rsidRDefault="009A1679" w:rsidP="003A7017">
      <w:pPr>
        <w:spacing w:after="0" w:line="259" w:lineRule="auto"/>
        <w:rPr>
          <w:rFonts w:ascii="Arial" w:eastAsia="Arial" w:hAnsi="Arial" w:cs="Arial"/>
          <w:color w:val="000000"/>
          <w:lang w:eastAsia="en-GB"/>
        </w:rPr>
      </w:pPr>
    </w:p>
    <w:p w14:paraId="3015877D" w14:textId="77777777" w:rsidR="009A1679" w:rsidRPr="00F56FBA" w:rsidRDefault="009A1679" w:rsidP="003A7017">
      <w:pPr>
        <w:spacing w:after="0" w:line="259" w:lineRule="auto"/>
        <w:rPr>
          <w:rFonts w:ascii="Arial" w:eastAsia="Arial" w:hAnsi="Arial" w:cs="Arial"/>
          <w:color w:val="000000"/>
          <w:lang w:eastAsia="en-GB"/>
        </w:rPr>
      </w:pPr>
    </w:p>
    <w:tbl>
      <w:tblPr>
        <w:tblStyle w:val="TableGrid"/>
        <w:tblW w:w="9314" w:type="dxa"/>
        <w:tblInd w:w="-5" w:type="dxa"/>
        <w:tblCellMar>
          <w:top w:w="12" w:type="dxa"/>
          <w:left w:w="107" w:type="dxa"/>
          <w:right w:w="61" w:type="dxa"/>
        </w:tblCellMar>
        <w:tblLook w:val="04A0" w:firstRow="1" w:lastRow="0" w:firstColumn="1" w:lastColumn="0" w:noHBand="0" w:noVBand="1"/>
      </w:tblPr>
      <w:tblGrid>
        <w:gridCol w:w="318"/>
        <w:gridCol w:w="8996"/>
      </w:tblGrid>
      <w:tr w:rsidR="00F56FBA" w:rsidRPr="00F56FBA" w14:paraId="78571AFC" w14:textId="77777777" w:rsidTr="00AE5660">
        <w:trPr>
          <w:trHeight w:val="60"/>
        </w:trPr>
        <w:tc>
          <w:tcPr>
            <w:tcW w:w="9314" w:type="dxa"/>
            <w:gridSpan w:val="2"/>
            <w:tcBorders>
              <w:top w:val="single" w:sz="4" w:space="0" w:color="000000"/>
              <w:left w:val="single" w:sz="4" w:space="0" w:color="000000"/>
              <w:bottom w:val="single" w:sz="4" w:space="0" w:color="000000"/>
              <w:right w:val="single" w:sz="4" w:space="0" w:color="000000"/>
            </w:tcBorders>
            <w:shd w:val="clear" w:color="auto" w:fill="F2FBEF"/>
          </w:tcPr>
          <w:p w14:paraId="49DE8312" w14:textId="5755CDA9" w:rsidR="00F56FBA" w:rsidRPr="00F56FBA" w:rsidRDefault="00F56FBA" w:rsidP="00F56FBA">
            <w:pPr>
              <w:spacing w:line="259" w:lineRule="auto"/>
              <w:ind w:right="44"/>
              <w:jc w:val="center"/>
              <w:rPr>
                <w:rFonts w:ascii="Arial" w:eastAsia="Arial" w:hAnsi="Arial" w:cs="Arial"/>
                <w:color w:val="000000"/>
              </w:rPr>
            </w:pPr>
            <w:r w:rsidRPr="00F56FBA">
              <w:rPr>
                <w:rFonts w:ascii="Arial" w:eastAsia="Arial" w:hAnsi="Arial" w:cs="Arial"/>
                <w:b/>
                <w:color w:val="000000"/>
              </w:rPr>
              <w:t xml:space="preserve">Safeguarding  </w:t>
            </w:r>
          </w:p>
        </w:tc>
      </w:tr>
      <w:tr w:rsidR="00F56FBA" w:rsidRPr="00F56FBA" w14:paraId="32EE9D6E" w14:textId="77777777" w:rsidTr="00AE5660">
        <w:trPr>
          <w:trHeight w:val="60"/>
        </w:trPr>
        <w:tc>
          <w:tcPr>
            <w:tcW w:w="9314" w:type="dxa"/>
            <w:gridSpan w:val="2"/>
            <w:tcBorders>
              <w:top w:val="single" w:sz="4" w:space="0" w:color="000000"/>
              <w:left w:val="single" w:sz="4" w:space="0" w:color="000000"/>
              <w:bottom w:val="single" w:sz="4" w:space="0" w:color="000000"/>
              <w:right w:val="single" w:sz="4" w:space="0" w:color="000000"/>
            </w:tcBorders>
          </w:tcPr>
          <w:p w14:paraId="40B32065" w14:textId="4C85D4BE" w:rsidR="00F56FBA" w:rsidRPr="00F56FBA" w:rsidRDefault="00F56FBA" w:rsidP="00F56FBA">
            <w:pPr>
              <w:spacing w:line="259" w:lineRule="auto"/>
              <w:rPr>
                <w:rFonts w:ascii="Arial" w:eastAsia="Arial" w:hAnsi="Arial" w:cs="Arial"/>
                <w:color w:val="000000"/>
              </w:rPr>
            </w:pPr>
            <w:r w:rsidRPr="00F56FBA">
              <w:rPr>
                <w:rFonts w:ascii="Arial" w:eastAsia="Arial" w:hAnsi="Arial" w:cs="Arial"/>
                <w:b/>
                <w:color w:val="000000"/>
              </w:rPr>
              <w:t>Candidates should have:</w:t>
            </w:r>
            <w:r w:rsidRPr="00F56FBA">
              <w:rPr>
                <w:rFonts w:ascii="Verdana" w:eastAsia="Verdana" w:hAnsi="Verdana" w:cs="Verdana"/>
                <w:color w:val="000000"/>
              </w:rPr>
              <w:t xml:space="preserve"> </w:t>
            </w:r>
          </w:p>
        </w:tc>
      </w:tr>
      <w:tr w:rsidR="00F56FBA" w:rsidRPr="00F56FBA" w14:paraId="4ACC4CB0" w14:textId="77777777" w:rsidTr="00AE5660">
        <w:trPr>
          <w:trHeight w:val="60"/>
        </w:trPr>
        <w:tc>
          <w:tcPr>
            <w:tcW w:w="318" w:type="dxa"/>
            <w:tcBorders>
              <w:top w:val="single" w:sz="4" w:space="0" w:color="000000"/>
              <w:left w:val="single" w:sz="4" w:space="0" w:color="000000"/>
              <w:bottom w:val="single" w:sz="4" w:space="0" w:color="000000"/>
              <w:right w:val="single" w:sz="4" w:space="0" w:color="000000"/>
            </w:tcBorders>
            <w:vAlign w:val="center"/>
          </w:tcPr>
          <w:p w14:paraId="071A5D88" w14:textId="453F5CB5" w:rsidR="00F56FBA" w:rsidRPr="00F56FBA" w:rsidRDefault="00F56FBA" w:rsidP="00381B5C">
            <w:pPr>
              <w:spacing w:line="259" w:lineRule="auto"/>
              <w:jc w:val="center"/>
              <w:rPr>
                <w:rFonts w:ascii="Arial" w:eastAsia="Arial" w:hAnsi="Arial" w:cs="Arial"/>
                <w:color w:val="000000"/>
              </w:rPr>
            </w:pPr>
            <w:r w:rsidRPr="00F56FBA">
              <w:rPr>
                <w:rFonts w:ascii="Arial" w:eastAsia="Arial" w:hAnsi="Arial" w:cs="Arial"/>
                <w:color w:val="000000"/>
              </w:rPr>
              <w:t>1</w:t>
            </w:r>
          </w:p>
        </w:tc>
        <w:tc>
          <w:tcPr>
            <w:tcW w:w="8995" w:type="dxa"/>
            <w:tcBorders>
              <w:top w:val="single" w:sz="4" w:space="0" w:color="000000"/>
              <w:left w:val="single" w:sz="4" w:space="0" w:color="000000"/>
              <w:bottom w:val="single" w:sz="4" w:space="0" w:color="000000"/>
              <w:right w:val="single" w:sz="4" w:space="0" w:color="000000"/>
            </w:tcBorders>
            <w:vAlign w:val="center"/>
          </w:tcPr>
          <w:p w14:paraId="1982D259" w14:textId="77777777" w:rsidR="00F56FBA" w:rsidRPr="00F56FBA" w:rsidRDefault="00F56FBA" w:rsidP="00381B5C">
            <w:pPr>
              <w:spacing w:line="259" w:lineRule="auto"/>
              <w:ind w:left="2"/>
              <w:rPr>
                <w:rFonts w:ascii="Arial" w:eastAsia="Arial" w:hAnsi="Arial" w:cs="Arial"/>
                <w:color w:val="000000"/>
              </w:rPr>
            </w:pPr>
            <w:r w:rsidRPr="00F56FBA">
              <w:rPr>
                <w:rFonts w:ascii="Arial" w:eastAsia="Arial" w:hAnsi="Arial" w:cs="Arial"/>
                <w:color w:val="000000"/>
              </w:rPr>
              <w:t xml:space="preserve">Knowledge of national and local safeguarding guidance </w:t>
            </w:r>
          </w:p>
        </w:tc>
      </w:tr>
      <w:tr w:rsidR="00F56FBA" w:rsidRPr="00F56FBA" w14:paraId="7BEFD361" w14:textId="77777777" w:rsidTr="00AE5660">
        <w:trPr>
          <w:trHeight w:val="462"/>
        </w:trPr>
        <w:tc>
          <w:tcPr>
            <w:tcW w:w="318" w:type="dxa"/>
            <w:tcBorders>
              <w:top w:val="single" w:sz="4" w:space="0" w:color="000000"/>
              <w:left w:val="single" w:sz="4" w:space="0" w:color="000000"/>
              <w:bottom w:val="single" w:sz="4" w:space="0" w:color="000000"/>
              <w:right w:val="single" w:sz="4" w:space="0" w:color="000000"/>
            </w:tcBorders>
            <w:vAlign w:val="center"/>
          </w:tcPr>
          <w:p w14:paraId="1AA6EA29" w14:textId="2AD463DF" w:rsidR="00F56FBA" w:rsidRPr="00F56FBA" w:rsidRDefault="00F56FBA" w:rsidP="00381B5C">
            <w:pPr>
              <w:spacing w:line="259" w:lineRule="auto"/>
              <w:jc w:val="center"/>
              <w:rPr>
                <w:rFonts w:ascii="Arial" w:eastAsia="Arial" w:hAnsi="Arial" w:cs="Arial"/>
                <w:color w:val="000000"/>
              </w:rPr>
            </w:pPr>
            <w:r w:rsidRPr="00F56FBA">
              <w:rPr>
                <w:rFonts w:ascii="Arial" w:eastAsia="Arial" w:hAnsi="Arial" w:cs="Arial"/>
                <w:color w:val="000000"/>
              </w:rPr>
              <w:t>2</w:t>
            </w:r>
          </w:p>
        </w:tc>
        <w:tc>
          <w:tcPr>
            <w:tcW w:w="8995" w:type="dxa"/>
            <w:tcBorders>
              <w:top w:val="single" w:sz="4" w:space="0" w:color="000000"/>
              <w:left w:val="single" w:sz="4" w:space="0" w:color="000000"/>
              <w:bottom w:val="single" w:sz="4" w:space="0" w:color="000000"/>
              <w:right w:val="single" w:sz="4" w:space="0" w:color="000000"/>
            </w:tcBorders>
            <w:vAlign w:val="center"/>
          </w:tcPr>
          <w:p w14:paraId="1071E1CB" w14:textId="08183272" w:rsidR="00F56FBA" w:rsidRPr="00F56FBA" w:rsidRDefault="00F56FBA" w:rsidP="00381B5C">
            <w:pPr>
              <w:spacing w:line="259" w:lineRule="auto"/>
              <w:ind w:left="2"/>
              <w:rPr>
                <w:rFonts w:ascii="Arial" w:eastAsia="Arial" w:hAnsi="Arial" w:cs="Arial"/>
                <w:color w:val="000000"/>
              </w:rPr>
            </w:pPr>
            <w:r w:rsidRPr="00F56FBA">
              <w:rPr>
                <w:rFonts w:ascii="Arial" w:eastAsia="Arial" w:hAnsi="Arial" w:cs="Arial"/>
                <w:color w:val="000000"/>
              </w:rPr>
              <w:t xml:space="preserve">Experience of safeguarding and promoting the welfare of children and young people </w:t>
            </w:r>
          </w:p>
        </w:tc>
      </w:tr>
      <w:tr w:rsidR="00F56FBA" w:rsidRPr="00F56FBA" w14:paraId="4FB718C9" w14:textId="77777777" w:rsidTr="00AE5660">
        <w:trPr>
          <w:trHeight w:val="498"/>
        </w:trPr>
        <w:tc>
          <w:tcPr>
            <w:tcW w:w="318" w:type="dxa"/>
            <w:tcBorders>
              <w:top w:val="single" w:sz="4" w:space="0" w:color="000000"/>
              <w:left w:val="single" w:sz="4" w:space="0" w:color="000000"/>
              <w:bottom w:val="single" w:sz="4" w:space="0" w:color="000000"/>
              <w:right w:val="single" w:sz="4" w:space="0" w:color="000000"/>
            </w:tcBorders>
            <w:vAlign w:val="center"/>
          </w:tcPr>
          <w:p w14:paraId="3A8D17A4" w14:textId="31082CDE" w:rsidR="00F56FBA" w:rsidRPr="00F56FBA" w:rsidRDefault="00F56FBA" w:rsidP="00381B5C">
            <w:pPr>
              <w:spacing w:line="259" w:lineRule="auto"/>
              <w:jc w:val="center"/>
              <w:rPr>
                <w:rFonts w:ascii="Arial" w:eastAsia="Arial" w:hAnsi="Arial" w:cs="Arial"/>
                <w:color w:val="000000"/>
              </w:rPr>
            </w:pPr>
            <w:r w:rsidRPr="00F56FBA">
              <w:rPr>
                <w:rFonts w:ascii="Arial" w:eastAsia="Arial" w:hAnsi="Arial" w:cs="Arial"/>
                <w:color w:val="000000"/>
              </w:rPr>
              <w:t>3</w:t>
            </w:r>
          </w:p>
        </w:tc>
        <w:tc>
          <w:tcPr>
            <w:tcW w:w="8995" w:type="dxa"/>
            <w:tcBorders>
              <w:top w:val="single" w:sz="4" w:space="0" w:color="000000"/>
              <w:left w:val="single" w:sz="4" w:space="0" w:color="000000"/>
              <w:bottom w:val="single" w:sz="4" w:space="0" w:color="000000"/>
              <w:right w:val="single" w:sz="4" w:space="0" w:color="000000"/>
            </w:tcBorders>
            <w:vAlign w:val="center"/>
          </w:tcPr>
          <w:p w14:paraId="51D0BB87" w14:textId="77777777" w:rsidR="00F56FBA" w:rsidRPr="00F56FBA" w:rsidRDefault="00F56FBA" w:rsidP="00381B5C">
            <w:pPr>
              <w:spacing w:line="259" w:lineRule="auto"/>
              <w:ind w:left="2"/>
              <w:rPr>
                <w:rFonts w:ascii="Arial" w:eastAsia="Arial" w:hAnsi="Arial" w:cs="Arial"/>
                <w:color w:val="000000"/>
              </w:rPr>
            </w:pPr>
            <w:r w:rsidRPr="00F56FBA">
              <w:rPr>
                <w:rFonts w:ascii="Arial" w:eastAsia="Arial" w:hAnsi="Arial" w:cs="Arial"/>
                <w:color w:val="000000"/>
              </w:rPr>
              <w:t xml:space="preserve">A commitment to work with relevant agencies to protect children and young people </w:t>
            </w:r>
          </w:p>
        </w:tc>
      </w:tr>
      <w:tr w:rsidR="00F56FBA" w:rsidRPr="00F56FBA" w14:paraId="433A4796" w14:textId="77777777" w:rsidTr="00AE5660">
        <w:trPr>
          <w:trHeight w:val="583"/>
        </w:trPr>
        <w:tc>
          <w:tcPr>
            <w:tcW w:w="318" w:type="dxa"/>
            <w:tcBorders>
              <w:top w:val="single" w:sz="4" w:space="0" w:color="000000"/>
              <w:left w:val="single" w:sz="4" w:space="0" w:color="000000"/>
              <w:bottom w:val="single" w:sz="4" w:space="0" w:color="000000"/>
              <w:right w:val="single" w:sz="4" w:space="0" w:color="000000"/>
            </w:tcBorders>
            <w:vAlign w:val="center"/>
          </w:tcPr>
          <w:p w14:paraId="3E3EC2B1" w14:textId="21AE05BC" w:rsidR="00F56FBA" w:rsidRPr="00F56FBA" w:rsidRDefault="00F56FBA" w:rsidP="00381B5C">
            <w:pPr>
              <w:spacing w:line="259" w:lineRule="auto"/>
              <w:jc w:val="center"/>
              <w:rPr>
                <w:rFonts w:ascii="Arial" w:eastAsia="Arial" w:hAnsi="Arial" w:cs="Arial"/>
                <w:color w:val="000000"/>
              </w:rPr>
            </w:pPr>
            <w:r w:rsidRPr="00F56FBA">
              <w:rPr>
                <w:rFonts w:ascii="Arial" w:eastAsia="Arial" w:hAnsi="Arial" w:cs="Arial"/>
                <w:color w:val="000000"/>
              </w:rPr>
              <w:t>4</w:t>
            </w:r>
          </w:p>
        </w:tc>
        <w:tc>
          <w:tcPr>
            <w:tcW w:w="8995" w:type="dxa"/>
            <w:tcBorders>
              <w:top w:val="single" w:sz="4" w:space="0" w:color="000000"/>
              <w:left w:val="single" w:sz="4" w:space="0" w:color="000000"/>
              <w:bottom w:val="single" w:sz="4" w:space="0" w:color="000000"/>
              <w:right w:val="single" w:sz="4" w:space="0" w:color="000000"/>
            </w:tcBorders>
            <w:vAlign w:val="center"/>
          </w:tcPr>
          <w:p w14:paraId="08BFDAD1" w14:textId="77777777" w:rsidR="00F56FBA" w:rsidRPr="00F56FBA" w:rsidRDefault="00F56FBA" w:rsidP="00381B5C">
            <w:pPr>
              <w:spacing w:line="259" w:lineRule="auto"/>
              <w:ind w:left="2"/>
              <w:rPr>
                <w:rFonts w:ascii="Arial" w:eastAsia="Arial" w:hAnsi="Arial" w:cs="Arial"/>
                <w:color w:val="000000"/>
              </w:rPr>
            </w:pPr>
            <w:r w:rsidRPr="00F56FBA">
              <w:rPr>
                <w:rFonts w:ascii="Arial" w:eastAsia="Arial" w:hAnsi="Arial" w:cs="Arial"/>
                <w:color w:val="000000"/>
              </w:rPr>
              <w:t xml:space="preserve">Knowledge of best practice and procedures in school for safeguarding children and young people </w:t>
            </w:r>
          </w:p>
        </w:tc>
      </w:tr>
      <w:tr w:rsidR="00B46500" w:rsidRPr="00F56FBA" w14:paraId="43A09D37" w14:textId="77777777" w:rsidTr="00AE5660">
        <w:trPr>
          <w:trHeight w:val="69"/>
        </w:trPr>
        <w:tc>
          <w:tcPr>
            <w:tcW w:w="318" w:type="dxa"/>
            <w:tcBorders>
              <w:top w:val="single" w:sz="4" w:space="0" w:color="000000"/>
              <w:left w:val="single" w:sz="4" w:space="0" w:color="000000"/>
              <w:bottom w:val="single" w:sz="4" w:space="0" w:color="000000"/>
              <w:right w:val="single" w:sz="4" w:space="0" w:color="000000"/>
            </w:tcBorders>
            <w:vAlign w:val="center"/>
          </w:tcPr>
          <w:p w14:paraId="56BC9F99" w14:textId="7D986404" w:rsidR="00B46500" w:rsidRPr="00F56FBA" w:rsidRDefault="00B46500" w:rsidP="00381B5C">
            <w:pPr>
              <w:spacing w:line="259" w:lineRule="auto"/>
              <w:jc w:val="center"/>
              <w:rPr>
                <w:rFonts w:ascii="Arial" w:eastAsia="Arial" w:hAnsi="Arial" w:cs="Arial"/>
                <w:color w:val="000000"/>
              </w:rPr>
            </w:pPr>
            <w:r>
              <w:rPr>
                <w:rFonts w:ascii="Arial" w:eastAsia="Arial" w:hAnsi="Arial" w:cs="Arial"/>
                <w:color w:val="000000"/>
              </w:rPr>
              <w:t>5</w:t>
            </w:r>
          </w:p>
        </w:tc>
        <w:tc>
          <w:tcPr>
            <w:tcW w:w="8995" w:type="dxa"/>
            <w:tcBorders>
              <w:top w:val="single" w:sz="4" w:space="0" w:color="000000"/>
              <w:left w:val="single" w:sz="4" w:space="0" w:color="000000"/>
              <w:bottom w:val="single" w:sz="4" w:space="0" w:color="000000"/>
              <w:right w:val="single" w:sz="4" w:space="0" w:color="000000"/>
            </w:tcBorders>
            <w:vAlign w:val="center"/>
          </w:tcPr>
          <w:p w14:paraId="1D438DB8" w14:textId="5BBC683A" w:rsidR="00AE5660" w:rsidRPr="00F56FBA" w:rsidRDefault="00B46500" w:rsidP="00AE5660">
            <w:pPr>
              <w:spacing w:line="259" w:lineRule="auto"/>
              <w:ind w:left="2"/>
              <w:rPr>
                <w:rFonts w:ascii="Arial" w:eastAsia="Arial" w:hAnsi="Arial" w:cs="Arial"/>
                <w:color w:val="000000"/>
              </w:rPr>
            </w:pPr>
            <w:r>
              <w:rPr>
                <w:rFonts w:ascii="Arial" w:eastAsia="Arial" w:hAnsi="Arial" w:cs="Arial"/>
                <w:color w:val="000000"/>
              </w:rPr>
              <w:t xml:space="preserve">Evidence of </w:t>
            </w:r>
            <w:r w:rsidR="00381B5C">
              <w:rPr>
                <w:rFonts w:ascii="Arial" w:eastAsia="Arial" w:hAnsi="Arial" w:cs="Arial"/>
                <w:color w:val="000000"/>
              </w:rPr>
              <w:t xml:space="preserve">recent </w:t>
            </w:r>
            <w:r>
              <w:rPr>
                <w:rFonts w:ascii="Arial" w:eastAsia="Arial" w:hAnsi="Arial" w:cs="Arial"/>
                <w:color w:val="000000"/>
              </w:rPr>
              <w:t>safeguarding training.</w:t>
            </w:r>
          </w:p>
        </w:tc>
      </w:tr>
    </w:tbl>
    <w:tbl>
      <w:tblPr>
        <w:tblStyle w:val="TableGrid"/>
        <w:tblpPr w:leftFromText="180" w:rightFromText="180" w:vertAnchor="text" w:horzAnchor="margin" w:tblpY="459"/>
        <w:tblW w:w="9282" w:type="dxa"/>
        <w:tblInd w:w="0" w:type="dxa"/>
        <w:tblCellMar>
          <w:top w:w="12" w:type="dxa"/>
          <w:left w:w="107" w:type="dxa"/>
          <w:right w:w="115" w:type="dxa"/>
        </w:tblCellMar>
        <w:tblLook w:val="04A0" w:firstRow="1" w:lastRow="0" w:firstColumn="1" w:lastColumn="0" w:noHBand="0" w:noVBand="1"/>
      </w:tblPr>
      <w:tblGrid>
        <w:gridCol w:w="520"/>
        <w:gridCol w:w="8762"/>
      </w:tblGrid>
      <w:tr w:rsidR="001C5D6D" w:rsidRPr="00F56FBA" w14:paraId="5E5A6138" w14:textId="77777777" w:rsidTr="00537DDD">
        <w:trPr>
          <w:trHeight w:val="58"/>
        </w:trPr>
        <w:tc>
          <w:tcPr>
            <w:tcW w:w="9282" w:type="dxa"/>
            <w:gridSpan w:val="2"/>
            <w:tcBorders>
              <w:top w:val="single" w:sz="4" w:space="0" w:color="000000"/>
              <w:left w:val="single" w:sz="4" w:space="0" w:color="000000"/>
              <w:bottom w:val="single" w:sz="4" w:space="0" w:color="000000"/>
              <w:right w:val="single" w:sz="4" w:space="0" w:color="000000"/>
            </w:tcBorders>
            <w:shd w:val="clear" w:color="auto" w:fill="F2FBEF"/>
          </w:tcPr>
          <w:p w14:paraId="0EFEC1B8" w14:textId="77777777" w:rsidR="001C5D6D" w:rsidRPr="00F56FBA" w:rsidRDefault="001C5D6D" w:rsidP="00537DDD">
            <w:pPr>
              <w:spacing w:line="259" w:lineRule="auto"/>
              <w:ind w:left="8"/>
              <w:jc w:val="center"/>
              <w:rPr>
                <w:rFonts w:ascii="Arial" w:eastAsia="Arial" w:hAnsi="Arial" w:cs="Arial"/>
                <w:color w:val="000000"/>
              </w:rPr>
            </w:pPr>
            <w:r w:rsidRPr="00F56FBA">
              <w:rPr>
                <w:rFonts w:ascii="Arial" w:eastAsia="Arial" w:hAnsi="Arial" w:cs="Arial"/>
                <w:b/>
                <w:color w:val="000000"/>
              </w:rPr>
              <w:t xml:space="preserve">Professional knowledge and understanding  </w:t>
            </w:r>
          </w:p>
        </w:tc>
      </w:tr>
      <w:tr w:rsidR="001C5D6D" w:rsidRPr="00F56FBA" w14:paraId="4A9A7D51" w14:textId="77777777" w:rsidTr="00537DDD">
        <w:trPr>
          <w:trHeight w:val="58"/>
        </w:trPr>
        <w:tc>
          <w:tcPr>
            <w:tcW w:w="9282" w:type="dxa"/>
            <w:gridSpan w:val="2"/>
            <w:tcBorders>
              <w:top w:val="single" w:sz="4" w:space="0" w:color="000000"/>
              <w:left w:val="single" w:sz="4" w:space="0" w:color="000000"/>
              <w:bottom w:val="single" w:sz="4" w:space="0" w:color="000000"/>
              <w:right w:val="single" w:sz="4" w:space="0" w:color="000000"/>
            </w:tcBorders>
          </w:tcPr>
          <w:p w14:paraId="4C509615" w14:textId="77777777" w:rsidR="001C5D6D" w:rsidRPr="00F56FBA" w:rsidRDefault="001C5D6D" w:rsidP="00537DDD">
            <w:pPr>
              <w:spacing w:line="259" w:lineRule="auto"/>
              <w:rPr>
                <w:rFonts w:ascii="Arial" w:eastAsia="Arial" w:hAnsi="Arial" w:cs="Arial"/>
                <w:color w:val="000000"/>
              </w:rPr>
            </w:pPr>
            <w:r w:rsidRPr="00F56FBA">
              <w:rPr>
                <w:rFonts w:ascii="Arial" w:eastAsia="Arial" w:hAnsi="Arial" w:cs="Arial"/>
                <w:b/>
                <w:color w:val="000000"/>
              </w:rPr>
              <w:t>Candidates should:</w:t>
            </w:r>
            <w:r w:rsidRPr="00F56FBA">
              <w:rPr>
                <w:rFonts w:ascii="Verdana" w:eastAsia="Verdana" w:hAnsi="Verdana" w:cs="Verdana"/>
                <w:color w:val="000000"/>
              </w:rPr>
              <w:t xml:space="preserve"> </w:t>
            </w:r>
          </w:p>
        </w:tc>
      </w:tr>
      <w:tr w:rsidR="001C5D6D" w:rsidRPr="00F56FBA" w14:paraId="0086CE8B" w14:textId="77777777" w:rsidTr="00537DDD">
        <w:trPr>
          <w:trHeight w:val="58"/>
        </w:trPr>
        <w:tc>
          <w:tcPr>
            <w:tcW w:w="520" w:type="dxa"/>
            <w:tcBorders>
              <w:top w:val="single" w:sz="4" w:space="0" w:color="000000"/>
              <w:left w:val="single" w:sz="4" w:space="0" w:color="000000"/>
              <w:bottom w:val="single" w:sz="4" w:space="0" w:color="000000"/>
              <w:right w:val="single" w:sz="4" w:space="0" w:color="000000"/>
            </w:tcBorders>
            <w:vAlign w:val="center"/>
          </w:tcPr>
          <w:p w14:paraId="23C67687" w14:textId="77777777" w:rsidR="001C5D6D" w:rsidRPr="00F56FBA" w:rsidRDefault="001C5D6D" w:rsidP="00537DDD">
            <w:pPr>
              <w:spacing w:line="259" w:lineRule="auto"/>
              <w:jc w:val="center"/>
              <w:rPr>
                <w:rFonts w:ascii="Arial" w:eastAsia="Arial" w:hAnsi="Arial" w:cs="Arial"/>
                <w:color w:val="000000"/>
              </w:rPr>
            </w:pPr>
            <w:r w:rsidRPr="00F56FBA">
              <w:rPr>
                <w:rFonts w:ascii="Arial" w:eastAsia="Arial" w:hAnsi="Arial" w:cs="Arial"/>
                <w:color w:val="000000"/>
              </w:rPr>
              <w:t>1</w:t>
            </w:r>
          </w:p>
        </w:tc>
        <w:tc>
          <w:tcPr>
            <w:tcW w:w="8762" w:type="dxa"/>
            <w:tcBorders>
              <w:top w:val="single" w:sz="4" w:space="0" w:color="000000"/>
              <w:left w:val="single" w:sz="4" w:space="0" w:color="000000"/>
              <w:bottom w:val="single" w:sz="4" w:space="0" w:color="000000"/>
              <w:right w:val="single" w:sz="4" w:space="0" w:color="000000"/>
            </w:tcBorders>
            <w:vAlign w:val="center"/>
          </w:tcPr>
          <w:p w14:paraId="0FBDD451" w14:textId="77777777" w:rsidR="001C5D6D" w:rsidRPr="00F56FBA" w:rsidRDefault="001C5D6D" w:rsidP="00537DDD">
            <w:pPr>
              <w:spacing w:line="259" w:lineRule="auto"/>
              <w:ind w:left="1"/>
              <w:rPr>
                <w:rFonts w:ascii="Arial" w:eastAsia="Arial" w:hAnsi="Arial" w:cs="Arial"/>
                <w:color w:val="000000"/>
              </w:rPr>
            </w:pPr>
            <w:r w:rsidRPr="00F56FBA">
              <w:rPr>
                <w:rFonts w:ascii="Arial" w:eastAsia="Arial" w:hAnsi="Arial" w:cs="Arial"/>
                <w:color w:val="000000"/>
              </w:rPr>
              <w:t xml:space="preserve">Be committed to securing equality of opportunity for </w:t>
            </w:r>
            <w:r>
              <w:rPr>
                <w:rFonts w:ascii="Arial" w:eastAsia="Arial" w:hAnsi="Arial" w:cs="Arial"/>
                <w:color w:val="000000"/>
              </w:rPr>
              <w:t xml:space="preserve">all </w:t>
            </w:r>
            <w:r w:rsidRPr="00F56FBA">
              <w:rPr>
                <w:rFonts w:ascii="Arial" w:eastAsia="Arial" w:hAnsi="Arial" w:cs="Arial"/>
                <w:color w:val="000000"/>
              </w:rPr>
              <w:t xml:space="preserve">pupils in school  </w:t>
            </w:r>
          </w:p>
        </w:tc>
      </w:tr>
      <w:tr w:rsidR="001C5D6D" w:rsidRPr="00F56FBA" w14:paraId="5409541E" w14:textId="77777777" w:rsidTr="00537DDD">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4EAE56EE" w14:textId="77777777" w:rsidR="001C5D6D" w:rsidRPr="00F56FBA" w:rsidRDefault="001C5D6D" w:rsidP="00537DDD">
            <w:pPr>
              <w:spacing w:line="259" w:lineRule="auto"/>
              <w:jc w:val="center"/>
              <w:rPr>
                <w:rFonts w:ascii="Arial" w:eastAsia="Arial" w:hAnsi="Arial" w:cs="Arial"/>
                <w:color w:val="000000"/>
              </w:rPr>
            </w:pPr>
            <w:r w:rsidRPr="00F56FBA">
              <w:rPr>
                <w:rFonts w:ascii="Arial" w:eastAsia="Arial" w:hAnsi="Arial" w:cs="Arial"/>
                <w:color w:val="000000"/>
              </w:rPr>
              <w:t>2</w:t>
            </w:r>
          </w:p>
        </w:tc>
        <w:tc>
          <w:tcPr>
            <w:tcW w:w="8762" w:type="dxa"/>
            <w:tcBorders>
              <w:top w:val="single" w:sz="4" w:space="0" w:color="000000"/>
              <w:left w:val="single" w:sz="4" w:space="0" w:color="000000"/>
              <w:bottom w:val="single" w:sz="4" w:space="0" w:color="000000"/>
              <w:right w:val="single" w:sz="4" w:space="0" w:color="000000"/>
            </w:tcBorders>
            <w:vAlign w:val="center"/>
          </w:tcPr>
          <w:p w14:paraId="1149B74A" w14:textId="77777777" w:rsidR="001C5D6D" w:rsidRPr="00F56FBA" w:rsidRDefault="001C5D6D" w:rsidP="00537DDD">
            <w:pPr>
              <w:spacing w:line="259" w:lineRule="auto"/>
              <w:ind w:left="1"/>
              <w:rPr>
                <w:rFonts w:ascii="Arial" w:eastAsia="Arial" w:hAnsi="Arial" w:cs="Arial"/>
                <w:color w:val="000000"/>
              </w:rPr>
            </w:pPr>
            <w:r w:rsidRPr="00F56FBA">
              <w:rPr>
                <w:rFonts w:ascii="Arial" w:eastAsia="Arial" w:hAnsi="Arial" w:cs="Arial"/>
                <w:color w:val="000000"/>
              </w:rPr>
              <w:t xml:space="preserve">Have an </w:t>
            </w:r>
            <w:r>
              <w:rPr>
                <w:rFonts w:ascii="Arial" w:eastAsia="Arial" w:hAnsi="Arial" w:cs="Arial"/>
                <w:color w:val="000000"/>
              </w:rPr>
              <w:t xml:space="preserve">excellent </w:t>
            </w:r>
            <w:r w:rsidRPr="00F56FBA">
              <w:rPr>
                <w:rFonts w:ascii="Arial" w:eastAsia="Arial" w:hAnsi="Arial" w:cs="Arial"/>
                <w:color w:val="000000"/>
              </w:rPr>
              <w:t>understanding of curriculum</w:t>
            </w:r>
            <w:r>
              <w:rPr>
                <w:rFonts w:ascii="Arial" w:eastAsia="Arial" w:hAnsi="Arial" w:cs="Arial"/>
                <w:color w:val="000000"/>
              </w:rPr>
              <w:t xml:space="preserve"> and </w:t>
            </w:r>
            <w:r w:rsidRPr="00F56FBA">
              <w:rPr>
                <w:rFonts w:ascii="Arial" w:eastAsia="Arial" w:hAnsi="Arial" w:cs="Arial"/>
                <w:color w:val="000000"/>
              </w:rPr>
              <w:t>assessment and how they support pupils’ learning</w:t>
            </w:r>
            <w:r>
              <w:rPr>
                <w:rFonts w:ascii="Arial" w:eastAsia="Arial" w:hAnsi="Arial" w:cs="Arial"/>
                <w:color w:val="000000"/>
              </w:rPr>
              <w:t>.</w:t>
            </w:r>
          </w:p>
        </w:tc>
      </w:tr>
      <w:tr w:rsidR="001C5D6D" w:rsidRPr="00F56FBA" w14:paraId="3D192E58" w14:textId="77777777" w:rsidTr="00537DDD">
        <w:trPr>
          <w:trHeight w:val="562"/>
        </w:trPr>
        <w:tc>
          <w:tcPr>
            <w:tcW w:w="520" w:type="dxa"/>
            <w:tcBorders>
              <w:top w:val="single" w:sz="4" w:space="0" w:color="000000"/>
              <w:left w:val="single" w:sz="4" w:space="0" w:color="000000"/>
              <w:bottom w:val="single" w:sz="4" w:space="0" w:color="000000"/>
              <w:right w:val="single" w:sz="4" w:space="0" w:color="000000"/>
            </w:tcBorders>
            <w:vAlign w:val="center"/>
          </w:tcPr>
          <w:p w14:paraId="04ECF29F" w14:textId="77777777" w:rsidR="001C5D6D" w:rsidRPr="00F56FBA" w:rsidRDefault="001C5D6D" w:rsidP="00537DDD">
            <w:pPr>
              <w:spacing w:line="259" w:lineRule="auto"/>
              <w:jc w:val="center"/>
              <w:rPr>
                <w:rFonts w:ascii="Arial" w:eastAsia="Arial" w:hAnsi="Arial" w:cs="Arial"/>
                <w:color w:val="000000"/>
              </w:rPr>
            </w:pPr>
            <w:r w:rsidRPr="00F56FBA">
              <w:rPr>
                <w:rFonts w:ascii="Arial" w:eastAsia="Arial" w:hAnsi="Arial" w:cs="Arial"/>
                <w:color w:val="000000"/>
              </w:rPr>
              <w:t>3</w:t>
            </w:r>
          </w:p>
        </w:tc>
        <w:tc>
          <w:tcPr>
            <w:tcW w:w="8762" w:type="dxa"/>
            <w:tcBorders>
              <w:top w:val="single" w:sz="4" w:space="0" w:color="000000"/>
              <w:left w:val="single" w:sz="4" w:space="0" w:color="000000"/>
              <w:bottom w:val="single" w:sz="4" w:space="0" w:color="000000"/>
              <w:right w:val="single" w:sz="4" w:space="0" w:color="000000"/>
            </w:tcBorders>
            <w:vAlign w:val="center"/>
          </w:tcPr>
          <w:p w14:paraId="11246A92" w14:textId="77777777" w:rsidR="001C5D6D" w:rsidRPr="00F56FBA" w:rsidRDefault="001C5D6D" w:rsidP="00537DDD">
            <w:pPr>
              <w:spacing w:line="259" w:lineRule="auto"/>
              <w:ind w:left="1"/>
              <w:rPr>
                <w:rFonts w:ascii="Arial" w:eastAsia="Arial" w:hAnsi="Arial" w:cs="Arial"/>
                <w:color w:val="000000"/>
              </w:rPr>
            </w:pPr>
            <w:r>
              <w:rPr>
                <w:rFonts w:ascii="Arial" w:eastAsia="Arial" w:hAnsi="Arial" w:cs="Arial"/>
                <w:color w:val="000000"/>
              </w:rPr>
              <w:t>Take a lead on continuing curriculum development across school by monitoring and supporting all subject leaders.</w:t>
            </w:r>
          </w:p>
        </w:tc>
      </w:tr>
      <w:tr w:rsidR="001C5D6D" w:rsidRPr="00F56FBA" w14:paraId="78D96CA8" w14:textId="77777777" w:rsidTr="00537DDD">
        <w:trPr>
          <w:trHeight w:val="564"/>
        </w:trPr>
        <w:tc>
          <w:tcPr>
            <w:tcW w:w="520" w:type="dxa"/>
            <w:tcBorders>
              <w:top w:val="single" w:sz="4" w:space="0" w:color="000000"/>
              <w:left w:val="single" w:sz="4" w:space="0" w:color="000000"/>
              <w:bottom w:val="single" w:sz="4" w:space="0" w:color="000000"/>
              <w:right w:val="single" w:sz="4" w:space="0" w:color="000000"/>
            </w:tcBorders>
            <w:vAlign w:val="center"/>
          </w:tcPr>
          <w:p w14:paraId="0A13AE81" w14:textId="77777777" w:rsidR="001C5D6D" w:rsidRPr="00F56FBA" w:rsidRDefault="001C5D6D" w:rsidP="00537DDD">
            <w:pPr>
              <w:spacing w:line="259" w:lineRule="auto"/>
              <w:jc w:val="center"/>
              <w:rPr>
                <w:rFonts w:ascii="Arial" w:eastAsia="Arial" w:hAnsi="Arial" w:cs="Arial"/>
                <w:color w:val="000000"/>
              </w:rPr>
            </w:pPr>
            <w:r w:rsidRPr="00F56FBA">
              <w:rPr>
                <w:rFonts w:ascii="Arial" w:eastAsia="Arial" w:hAnsi="Arial" w:cs="Arial"/>
                <w:color w:val="000000"/>
              </w:rPr>
              <w:t>4</w:t>
            </w:r>
          </w:p>
        </w:tc>
        <w:tc>
          <w:tcPr>
            <w:tcW w:w="8762" w:type="dxa"/>
            <w:tcBorders>
              <w:top w:val="single" w:sz="4" w:space="0" w:color="000000"/>
              <w:left w:val="single" w:sz="4" w:space="0" w:color="000000"/>
              <w:bottom w:val="single" w:sz="4" w:space="0" w:color="000000"/>
              <w:right w:val="single" w:sz="4" w:space="0" w:color="000000"/>
            </w:tcBorders>
            <w:vAlign w:val="center"/>
          </w:tcPr>
          <w:p w14:paraId="301A37BF" w14:textId="11F9388E" w:rsidR="001C5D6D" w:rsidRPr="00F56FBA" w:rsidRDefault="001C5D6D" w:rsidP="00537DDD">
            <w:pPr>
              <w:spacing w:line="259" w:lineRule="auto"/>
              <w:ind w:left="1"/>
              <w:rPr>
                <w:rFonts w:ascii="Arial" w:eastAsia="Arial" w:hAnsi="Arial" w:cs="Arial"/>
                <w:color w:val="000000"/>
              </w:rPr>
            </w:pPr>
            <w:r w:rsidRPr="00F56FBA">
              <w:rPr>
                <w:rFonts w:ascii="Arial" w:eastAsia="Arial" w:hAnsi="Arial" w:cs="Arial"/>
                <w:color w:val="000000"/>
              </w:rPr>
              <w:t xml:space="preserve">Have secure knowledge </w:t>
            </w:r>
            <w:r>
              <w:rPr>
                <w:rFonts w:ascii="Arial" w:eastAsia="Arial" w:hAnsi="Arial" w:cs="Arial"/>
                <w:color w:val="000000"/>
              </w:rPr>
              <w:t xml:space="preserve">and understanding </w:t>
            </w:r>
            <w:r w:rsidRPr="00F56FBA">
              <w:rPr>
                <w:rFonts w:ascii="Arial" w:eastAsia="Arial" w:hAnsi="Arial" w:cs="Arial"/>
                <w:color w:val="000000"/>
              </w:rPr>
              <w:t xml:space="preserve">of what constitutes highly effective teaching and its impact on the outcomes of all pupils  </w:t>
            </w:r>
          </w:p>
        </w:tc>
      </w:tr>
      <w:tr w:rsidR="001C5D6D" w:rsidRPr="00F56FBA" w14:paraId="4BEF0C20" w14:textId="77777777" w:rsidTr="00537DDD">
        <w:trPr>
          <w:trHeight w:val="58"/>
        </w:trPr>
        <w:tc>
          <w:tcPr>
            <w:tcW w:w="520" w:type="dxa"/>
            <w:tcBorders>
              <w:top w:val="single" w:sz="4" w:space="0" w:color="000000"/>
              <w:left w:val="single" w:sz="4" w:space="0" w:color="000000"/>
              <w:bottom w:val="single" w:sz="4" w:space="0" w:color="000000"/>
              <w:right w:val="single" w:sz="4" w:space="0" w:color="000000"/>
            </w:tcBorders>
            <w:vAlign w:val="center"/>
          </w:tcPr>
          <w:p w14:paraId="482A53CE" w14:textId="77777777" w:rsidR="001C5D6D" w:rsidRPr="00F56FBA" w:rsidRDefault="001C5D6D" w:rsidP="00537DDD">
            <w:pPr>
              <w:spacing w:line="259" w:lineRule="auto"/>
              <w:jc w:val="center"/>
              <w:rPr>
                <w:rFonts w:ascii="Arial" w:eastAsia="Arial" w:hAnsi="Arial" w:cs="Arial"/>
                <w:color w:val="000000"/>
              </w:rPr>
            </w:pPr>
            <w:r w:rsidRPr="00F56FBA">
              <w:rPr>
                <w:rFonts w:ascii="Arial" w:eastAsia="Arial" w:hAnsi="Arial" w:cs="Arial"/>
                <w:color w:val="000000"/>
              </w:rPr>
              <w:t>5</w:t>
            </w:r>
          </w:p>
        </w:tc>
        <w:tc>
          <w:tcPr>
            <w:tcW w:w="8762" w:type="dxa"/>
            <w:tcBorders>
              <w:top w:val="single" w:sz="4" w:space="0" w:color="000000"/>
              <w:left w:val="single" w:sz="4" w:space="0" w:color="000000"/>
              <w:bottom w:val="single" w:sz="4" w:space="0" w:color="000000"/>
              <w:right w:val="single" w:sz="4" w:space="0" w:color="000000"/>
            </w:tcBorders>
            <w:vAlign w:val="center"/>
          </w:tcPr>
          <w:p w14:paraId="1ADDD989" w14:textId="669A308B" w:rsidR="001C5D6D" w:rsidRPr="00F56FBA" w:rsidRDefault="001C5D6D" w:rsidP="00537DDD">
            <w:pPr>
              <w:spacing w:line="259" w:lineRule="auto"/>
              <w:ind w:left="1"/>
              <w:rPr>
                <w:rFonts w:ascii="Arial" w:eastAsia="Arial" w:hAnsi="Arial" w:cs="Arial"/>
                <w:color w:val="000000"/>
              </w:rPr>
            </w:pPr>
            <w:r w:rsidRPr="00F56FBA">
              <w:rPr>
                <w:rFonts w:ascii="Arial" w:eastAsia="Arial" w:hAnsi="Arial" w:cs="Arial"/>
                <w:color w:val="000000"/>
              </w:rPr>
              <w:t xml:space="preserve">Maintain high standards of pupil behaviour and attitudes to learning  </w:t>
            </w:r>
          </w:p>
        </w:tc>
      </w:tr>
      <w:tr w:rsidR="001C5D6D" w:rsidRPr="00F56FBA" w14:paraId="391189AE" w14:textId="77777777" w:rsidTr="00537DDD">
        <w:trPr>
          <w:trHeight w:val="58"/>
        </w:trPr>
        <w:tc>
          <w:tcPr>
            <w:tcW w:w="520" w:type="dxa"/>
            <w:tcBorders>
              <w:top w:val="single" w:sz="4" w:space="0" w:color="000000"/>
              <w:left w:val="single" w:sz="4" w:space="0" w:color="000000"/>
              <w:bottom w:val="single" w:sz="4" w:space="0" w:color="000000"/>
              <w:right w:val="single" w:sz="4" w:space="0" w:color="000000"/>
            </w:tcBorders>
            <w:vAlign w:val="center"/>
          </w:tcPr>
          <w:p w14:paraId="2CB0F9AC" w14:textId="77777777" w:rsidR="001C5D6D" w:rsidRPr="00F56FBA" w:rsidRDefault="001C5D6D" w:rsidP="00537DDD">
            <w:pPr>
              <w:spacing w:line="259" w:lineRule="auto"/>
              <w:jc w:val="center"/>
              <w:rPr>
                <w:rFonts w:ascii="Arial" w:eastAsia="Arial" w:hAnsi="Arial" w:cs="Arial"/>
                <w:color w:val="000000"/>
              </w:rPr>
            </w:pPr>
            <w:r>
              <w:rPr>
                <w:rFonts w:ascii="Arial" w:eastAsia="Arial" w:hAnsi="Arial" w:cs="Arial"/>
                <w:color w:val="000000"/>
              </w:rPr>
              <w:t>6</w:t>
            </w:r>
          </w:p>
        </w:tc>
        <w:tc>
          <w:tcPr>
            <w:tcW w:w="8762" w:type="dxa"/>
            <w:tcBorders>
              <w:top w:val="single" w:sz="4" w:space="0" w:color="000000"/>
              <w:left w:val="single" w:sz="4" w:space="0" w:color="000000"/>
              <w:bottom w:val="single" w:sz="4" w:space="0" w:color="000000"/>
              <w:right w:val="single" w:sz="4" w:space="0" w:color="000000"/>
            </w:tcBorders>
            <w:vAlign w:val="center"/>
          </w:tcPr>
          <w:p w14:paraId="1C67115B" w14:textId="77777777" w:rsidR="001C5D6D" w:rsidRPr="00F56FBA" w:rsidRDefault="001C5D6D" w:rsidP="00537DDD">
            <w:pPr>
              <w:spacing w:line="259" w:lineRule="auto"/>
              <w:ind w:left="1"/>
              <w:rPr>
                <w:rFonts w:ascii="Arial" w:eastAsia="Arial" w:hAnsi="Arial" w:cs="Arial"/>
                <w:color w:val="000000"/>
              </w:rPr>
            </w:pPr>
            <w:r w:rsidRPr="00F56FBA">
              <w:rPr>
                <w:rFonts w:ascii="Arial" w:eastAsia="Arial" w:hAnsi="Arial" w:cs="Arial"/>
                <w:color w:val="000000"/>
              </w:rPr>
              <w:t>Have experience of supporting vulnerable pupils in school</w:t>
            </w:r>
            <w:r>
              <w:rPr>
                <w:rFonts w:ascii="Arial" w:eastAsia="Arial" w:hAnsi="Arial" w:cs="Arial"/>
                <w:color w:val="000000"/>
              </w:rPr>
              <w:t>.</w:t>
            </w:r>
          </w:p>
        </w:tc>
      </w:tr>
      <w:tr w:rsidR="001C5D6D" w:rsidRPr="00F56FBA" w14:paraId="06A485FB" w14:textId="77777777" w:rsidTr="00537DDD">
        <w:trPr>
          <w:trHeight w:val="410"/>
        </w:trPr>
        <w:tc>
          <w:tcPr>
            <w:tcW w:w="520" w:type="dxa"/>
            <w:tcBorders>
              <w:top w:val="single" w:sz="4" w:space="0" w:color="000000"/>
              <w:left w:val="single" w:sz="4" w:space="0" w:color="000000"/>
              <w:bottom w:val="single" w:sz="4" w:space="0" w:color="000000"/>
              <w:right w:val="single" w:sz="4" w:space="0" w:color="000000"/>
            </w:tcBorders>
            <w:vAlign w:val="center"/>
          </w:tcPr>
          <w:p w14:paraId="70DBA5D6" w14:textId="77777777" w:rsidR="001C5D6D" w:rsidRPr="00F56FBA" w:rsidRDefault="001C5D6D" w:rsidP="00537DDD">
            <w:pPr>
              <w:spacing w:line="259" w:lineRule="auto"/>
              <w:jc w:val="center"/>
              <w:rPr>
                <w:rFonts w:ascii="Arial" w:eastAsia="Arial" w:hAnsi="Arial" w:cs="Arial"/>
                <w:color w:val="000000"/>
              </w:rPr>
            </w:pPr>
            <w:r>
              <w:rPr>
                <w:rFonts w:ascii="Arial" w:eastAsia="Arial" w:hAnsi="Arial" w:cs="Arial"/>
                <w:color w:val="000000"/>
              </w:rPr>
              <w:t>7</w:t>
            </w:r>
          </w:p>
        </w:tc>
        <w:tc>
          <w:tcPr>
            <w:tcW w:w="8762" w:type="dxa"/>
            <w:tcBorders>
              <w:top w:val="single" w:sz="4" w:space="0" w:color="000000"/>
              <w:left w:val="single" w:sz="4" w:space="0" w:color="000000"/>
              <w:bottom w:val="single" w:sz="4" w:space="0" w:color="000000"/>
              <w:right w:val="single" w:sz="4" w:space="0" w:color="000000"/>
            </w:tcBorders>
            <w:vAlign w:val="center"/>
          </w:tcPr>
          <w:p w14:paraId="3575E37A" w14:textId="501C4EAE" w:rsidR="001C5D6D" w:rsidRPr="00F56FBA" w:rsidRDefault="001C5D6D" w:rsidP="00537DDD">
            <w:pPr>
              <w:spacing w:line="259" w:lineRule="auto"/>
              <w:ind w:left="1"/>
              <w:rPr>
                <w:rFonts w:ascii="Arial" w:eastAsia="Arial" w:hAnsi="Arial" w:cs="Arial"/>
                <w:color w:val="000000"/>
              </w:rPr>
            </w:pPr>
            <w:r>
              <w:rPr>
                <w:rFonts w:ascii="Arial" w:eastAsia="Arial" w:hAnsi="Arial" w:cs="Arial"/>
                <w:color w:val="000000"/>
              </w:rPr>
              <w:t>Can demonstrate knowledge and understanding of different groups of pupils across school.</w:t>
            </w:r>
          </w:p>
        </w:tc>
      </w:tr>
      <w:tr w:rsidR="00FC0057" w:rsidRPr="00F56FBA" w14:paraId="54499C6D" w14:textId="77777777" w:rsidTr="00537DDD">
        <w:trPr>
          <w:trHeight w:val="410"/>
        </w:trPr>
        <w:tc>
          <w:tcPr>
            <w:tcW w:w="520" w:type="dxa"/>
            <w:tcBorders>
              <w:top w:val="single" w:sz="4" w:space="0" w:color="000000"/>
              <w:left w:val="single" w:sz="4" w:space="0" w:color="000000"/>
              <w:bottom w:val="single" w:sz="4" w:space="0" w:color="000000"/>
              <w:right w:val="single" w:sz="4" w:space="0" w:color="000000"/>
            </w:tcBorders>
            <w:vAlign w:val="center"/>
          </w:tcPr>
          <w:p w14:paraId="6DC27A35" w14:textId="5634B353" w:rsidR="00FC0057" w:rsidRDefault="00FC0057" w:rsidP="00537DDD">
            <w:pPr>
              <w:spacing w:line="259" w:lineRule="auto"/>
              <w:jc w:val="center"/>
              <w:rPr>
                <w:rFonts w:ascii="Arial" w:eastAsia="Arial" w:hAnsi="Arial" w:cs="Arial"/>
                <w:color w:val="000000"/>
              </w:rPr>
            </w:pPr>
            <w:r>
              <w:rPr>
                <w:rFonts w:ascii="Arial" w:eastAsia="Arial" w:hAnsi="Arial" w:cs="Arial"/>
                <w:color w:val="000000"/>
              </w:rPr>
              <w:t>8</w:t>
            </w:r>
          </w:p>
        </w:tc>
        <w:tc>
          <w:tcPr>
            <w:tcW w:w="8762" w:type="dxa"/>
            <w:tcBorders>
              <w:top w:val="single" w:sz="4" w:space="0" w:color="000000"/>
              <w:left w:val="single" w:sz="4" w:space="0" w:color="000000"/>
              <w:bottom w:val="single" w:sz="4" w:space="0" w:color="000000"/>
              <w:right w:val="single" w:sz="4" w:space="0" w:color="000000"/>
            </w:tcBorders>
            <w:vAlign w:val="center"/>
          </w:tcPr>
          <w:p w14:paraId="58D73CF0" w14:textId="1260B6C4" w:rsidR="00FC0057" w:rsidRDefault="008646C0" w:rsidP="00FC0057">
            <w:pPr>
              <w:spacing w:line="259" w:lineRule="auto"/>
              <w:ind w:left="1"/>
              <w:rPr>
                <w:rFonts w:ascii="Arial" w:eastAsia="Arial" w:hAnsi="Arial" w:cs="Arial"/>
                <w:color w:val="000000"/>
              </w:rPr>
            </w:pPr>
            <w:r>
              <w:rPr>
                <w:rFonts w:ascii="Arial" w:eastAsia="Arial" w:hAnsi="Arial" w:cs="Arial"/>
                <w:color w:val="000000"/>
              </w:rPr>
              <w:t>K</w:t>
            </w:r>
            <w:r w:rsidR="00FC0057" w:rsidRPr="00FC0057">
              <w:rPr>
                <w:rFonts w:ascii="Arial" w:eastAsia="Arial" w:hAnsi="Arial" w:cs="Arial"/>
                <w:color w:val="000000"/>
              </w:rPr>
              <w:t>nowledge and understanding of statutory assessment arrangements including EYFS, phonics, MTC and KS2.</w:t>
            </w:r>
          </w:p>
        </w:tc>
      </w:tr>
      <w:tr w:rsidR="001C5D6D" w:rsidRPr="00F56FBA" w14:paraId="6B870D91" w14:textId="77777777" w:rsidTr="00537DDD">
        <w:trPr>
          <w:trHeight w:val="58"/>
        </w:trPr>
        <w:tc>
          <w:tcPr>
            <w:tcW w:w="520" w:type="dxa"/>
            <w:tcBorders>
              <w:top w:val="single" w:sz="4" w:space="0" w:color="000000"/>
              <w:left w:val="single" w:sz="4" w:space="0" w:color="000000"/>
              <w:bottom w:val="single" w:sz="4" w:space="0" w:color="000000"/>
              <w:right w:val="single" w:sz="4" w:space="0" w:color="000000"/>
            </w:tcBorders>
            <w:vAlign w:val="center"/>
          </w:tcPr>
          <w:p w14:paraId="70B4ACAC" w14:textId="5A8BDD40" w:rsidR="001C5D6D" w:rsidRPr="00F56FBA" w:rsidRDefault="00FC0057" w:rsidP="00537DDD">
            <w:pPr>
              <w:spacing w:line="259" w:lineRule="auto"/>
              <w:jc w:val="center"/>
              <w:rPr>
                <w:rFonts w:ascii="Arial" w:eastAsia="Arial" w:hAnsi="Arial" w:cs="Arial"/>
                <w:color w:val="000000"/>
              </w:rPr>
            </w:pPr>
            <w:r>
              <w:rPr>
                <w:rFonts w:ascii="Arial" w:eastAsia="Arial" w:hAnsi="Arial" w:cs="Arial"/>
                <w:color w:val="000000"/>
              </w:rPr>
              <w:t>9</w:t>
            </w:r>
          </w:p>
        </w:tc>
        <w:tc>
          <w:tcPr>
            <w:tcW w:w="8762" w:type="dxa"/>
            <w:tcBorders>
              <w:top w:val="single" w:sz="4" w:space="0" w:color="000000"/>
              <w:left w:val="single" w:sz="4" w:space="0" w:color="000000"/>
              <w:bottom w:val="single" w:sz="4" w:space="0" w:color="000000"/>
              <w:right w:val="single" w:sz="4" w:space="0" w:color="000000"/>
            </w:tcBorders>
            <w:vAlign w:val="center"/>
          </w:tcPr>
          <w:p w14:paraId="5E512F0E" w14:textId="77777777" w:rsidR="001C5D6D" w:rsidRPr="00F56FBA" w:rsidRDefault="001C5D6D" w:rsidP="00537DDD">
            <w:pPr>
              <w:spacing w:line="259" w:lineRule="auto"/>
              <w:ind w:left="1"/>
              <w:rPr>
                <w:rFonts w:ascii="Arial" w:eastAsia="Arial" w:hAnsi="Arial" w:cs="Arial"/>
                <w:color w:val="000000"/>
              </w:rPr>
            </w:pPr>
            <w:r w:rsidRPr="00F56FBA">
              <w:rPr>
                <w:rFonts w:ascii="Arial" w:eastAsia="Arial" w:hAnsi="Arial" w:cs="Arial"/>
                <w:color w:val="000000"/>
              </w:rPr>
              <w:t xml:space="preserve">Take a lead in the supporting staff in their professional development </w:t>
            </w:r>
          </w:p>
        </w:tc>
      </w:tr>
    </w:tbl>
    <w:p w14:paraId="2DD92028" w14:textId="526C426D" w:rsidR="00F56FBA" w:rsidRPr="00FC0057" w:rsidRDefault="00F56FBA" w:rsidP="00FC0057">
      <w:pPr>
        <w:pStyle w:val="NoSpacing"/>
      </w:pPr>
      <w:r w:rsidRPr="00F56FBA">
        <w:rPr>
          <w:lang w:eastAsia="en-GB"/>
        </w:rPr>
        <w:t xml:space="preserve"> </w:t>
      </w:r>
    </w:p>
    <w:p w14:paraId="7DB37020" w14:textId="77777777" w:rsidR="00F56FBA" w:rsidRDefault="00F56FBA" w:rsidP="00F56FBA">
      <w:pPr>
        <w:spacing w:after="0" w:line="259" w:lineRule="auto"/>
        <w:ind w:left="290"/>
        <w:rPr>
          <w:rFonts w:ascii="Arial" w:eastAsia="Arial" w:hAnsi="Arial" w:cs="Arial"/>
          <w:color w:val="000000"/>
          <w:lang w:eastAsia="en-GB"/>
        </w:rPr>
      </w:pPr>
      <w:r w:rsidRPr="00F56FBA">
        <w:rPr>
          <w:rFonts w:ascii="Arial" w:eastAsia="Arial" w:hAnsi="Arial" w:cs="Arial"/>
          <w:color w:val="000000"/>
          <w:lang w:eastAsia="en-GB"/>
        </w:rPr>
        <w:t xml:space="preserve"> </w:t>
      </w:r>
    </w:p>
    <w:p w14:paraId="08916102" w14:textId="77777777" w:rsidR="00FC0057" w:rsidRPr="00F56FBA" w:rsidRDefault="00FC0057" w:rsidP="00F56FBA">
      <w:pPr>
        <w:spacing w:after="0" w:line="259" w:lineRule="auto"/>
        <w:ind w:left="290"/>
        <w:rPr>
          <w:rFonts w:ascii="Arial" w:eastAsia="Arial" w:hAnsi="Arial" w:cs="Arial"/>
          <w:color w:val="000000"/>
          <w:lang w:eastAsia="en-GB"/>
        </w:rPr>
      </w:pPr>
    </w:p>
    <w:p w14:paraId="4F3BB27D" w14:textId="47B4BA44" w:rsidR="00F56FBA" w:rsidRPr="00F56FBA" w:rsidRDefault="00F56FBA" w:rsidP="00FC0057">
      <w:pPr>
        <w:pBdr>
          <w:top w:val="single" w:sz="4" w:space="0" w:color="000000"/>
          <w:left w:val="single" w:sz="4" w:space="0" w:color="000000"/>
          <w:bottom w:val="single" w:sz="4" w:space="0" w:color="000000"/>
          <w:right w:val="single" w:sz="4" w:space="12" w:color="000000"/>
        </w:pBdr>
        <w:spacing w:after="0" w:line="259" w:lineRule="auto"/>
        <w:jc w:val="center"/>
        <w:rPr>
          <w:rFonts w:ascii="Arial" w:eastAsia="Arial" w:hAnsi="Arial" w:cs="Arial"/>
          <w:color w:val="000000"/>
          <w:lang w:eastAsia="en-GB"/>
        </w:rPr>
      </w:pPr>
      <w:r w:rsidRPr="003A7017">
        <w:rPr>
          <w:rFonts w:ascii="Arial" w:eastAsia="Arial" w:hAnsi="Arial" w:cs="Arial"/>
          <w:color w:val="C00000"/>
          <w:lang w:eastAsia="en-GB"/>
        </w:rPr>
        <w:t>The successful candidate will be required to undergo an enhanced check from the Disclosure and Barring Service (DBS).</w:t>
      </w:r>
    </w:p>
    <w:p w14:paraId="7553177A" w14:textId="77777777" w:rsidR="009A1679" w:rsidRDefault="009A1679" w:rsidP="00D4387D"/>
    <w:p w14:paraId="350710DF" w14:textId="37205994" w:rsidR="003A7017" w:rsidRDefault="00381B5C" w:rsidP="00D4387D">
      <w:r>
        <w:t>Thank you for taking the time to read through the information. Please don’t hesitate to get in touch if you have any questions.</w:t>
      </w:r>
    </w:p>
    <w:p w14:paraId="38B9A530" w14:textId="77777777" w:rsidR="009A1679" w:rsidRDefault="009A1679" w:rsidP="00D4387D"/>
    <w:p w14:paraId="674FF033" w14:textId="4502ED84" w:rsidR="00AE5660" w:rsidRDefault="00381B5C" w:rsidP="00D4387D">
      <w:r>
        <w:t>We look forward to hearing from you.</w:t>
      </w:r>
    </w:p>
    <w:p w14:paraId="2EB29822" w14:textId="16ECA77E" w:rsidR="00AE5660" w:rsidRDefault="009A1679" w:rsidP="00D4387D">
      <w:r w:rsidRPr="007B7B50">
        <w:rPr>
          <w:noProof/>
        </w:rPr>
        <w:drawing>
          <wp:anchor distT="0" distB="0" distL="114300" distR="114300" simplePos="0" relativeHeight="251658243" behindDoc="0" locked="0" layoutInCell="1" allowOverlap="1" wp14:anchorId="5BF785E8" wp14:editId="0FE258AE">
            <wp:simplePos x="0" y="0"/>
            <wp:positionH relativeFrom="margin">
              <wp:align>center</wp:align>
            </wp:positionH>
            <wp:positionV relativeFrom="paragraph">
              <wp:posOffset>411480</wp:posOffset>
            </wp:positionV>
            <wp:extent cx="5314315" cy="1286510"/>
            <wp:effectExtent l="0" t="0" r="635" b="8890"/>
            <wp:wrapSquare wrapText="bothSides"/>
            <wp:docPr id="66293856" name="Picture 1" descr="A cartoon of butterflie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7704" name="Picture 1" descr="A cartoon of butterflies and tre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14315" cy="1286510"/>
                    </a:xfrm>
                    <a:prstGeom prst="rect">
                      <a:avLst/>
                    </a:prstGeom>
                  </pic:spPr>
                </pic:pic>
              </a:graphicData>
            </a:graphic>
            <wp14:sizeRelH relativeFrom="page">
              <wp14:pctWidth>0</wp14:pctWidth>
            </wp14:sizeRelH>
            <wp14:sizeRelV relativeFrom="page">
              <wp14:pctHeight>0</wp14:pctHeight>
            </wp14:sizeRelV>
          </wp:anchor>
        </w:drawing>
      </w:r>
    </w:p>
    <w:p w14:paraId="27C01A47" w14:textId="1B43799B" w:rsidR="00AE5660" w:rsidRDefault="00AE5660" w:rsidP="002C7CE4"/>
    <w:sectPr w:rsidR="00AE5660" w:rsidSect="001C5D6D">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E89"/>
    <w:multiLevelType w:val="hybridMultilevel"/>
    <w:tmpl w:val="BA0610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B4ABE"/>
    <w:multiLevelType w:val="multilevel"/>
    <w:tmpl w:val="1FF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22DF1"/>
    <w:multiLevelType w:val="hybridMultilevel"/>
    <w:tmpl w:val="88E88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C6CC0"/>
    <w:multiLevelType w:val="hybridMultilevel"/>
    <w:tmpl w:val="859AD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5D7A2B"/>
    <w:multiLevelType w:val="hybridMultilevel"/>
    <w:tmpl w:val="88E88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8154B58"/>
    <w:multiLevelType w:val="hybridMultilevel"/>
    <w:tmpl w:val="63949D08"/>
    <w:lvl w:ilvl="0" w:tplc="ACC6CE26">
      <w:start w:val="1"/>
      <w:numFmt w:val="bullet"/>
      <w:lvlText w:val="•"/>
      <w:lvlJc w:val="left"/>
      <w:pPr>
        <w:ind w:left="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4017AE">
      <w:start w:val="1"/>
      <w:numFmt w:val="bullet"/>
      <w:lvlText w:val="o"/>
      <w:lvlJc w:val="left"/>
      <w:pPr>
        <w:ind w:left="1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D8D93E">
      <w:start w:val="1"/>
      <w:numFmt w:val="bullet"/>
      <w:lvlText w:val="▪"/>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DA5BB2">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83770">
      <w:start w:val="1"/>
      <w:numFmt w:val="bullet"/>
      <w:lvlText w:val="o"/>
      <w:lvlJc w:val="left"/>
      <w:pPr>
        <w:ind w:left="3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67AEC">
      <w:start w:val="1"/>
      <w:numFmt w:val="bullet"/>
      <w:lvlText w:val="▪"/>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763EEC">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02F0E">
      <w:start w:val="1"/>
      <w:numFmt w:val="bullet"/>
      <w:lvlText w:val="o"/>
      <w:lvlJc w:val="left"/>
      <w:pPr>
        <w:ind w:left="5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344810">
      <w:start w:val="1"/>
      <w:numFmt w:val="bullet"/>
      <w:lvlText w:val="▪"/>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2B4A42"/>
    <w:multiLevelType w:val="hybridMultilevel"/>
    <w:tmpl w:val="F29E18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327A6"/>
    <w:multiLevelType w:val="hybridMultilevel"/>
    <w:tmpl w:val="AE7E9B68"/>
    <w:lvl w:ilvl="0" w:tplc="592081B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8F36E">
      <w:start w:val="1"/>
      <w:numFmt w:val="bullet"/>
      <w:lvlText w:val="o"/>
      <w:lvlJc w:val="left"/>
      <w:pPr>
        <w:ind w:left="1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4A9B82">
      <w:start w:val="1"/>
      <w:numFmt w:val="bullet"/>
      <w:lvlText w:val="▪"/>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2E152A">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00D726">
      <w:start w:val="1"/>
      <w:numFmt w:val="bullet"/>
      <w:lvlText w:val="o"/>
      <w:lvlJc w:val="left"/>
      <w:pPr>
        <w:ind w:left="3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2A7F7A">
      <w:start w:val="1"/>
      <w:numFmt w:val="bullet"/>
      <w:lvlText w:val="▪"/>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F204FA">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F02D94">
      <w:start w:val="1"/>
      <w:numFmt w:val="bullet"/>
      <w:lvlText w:val="o"/>
      <w:lvlJc w:val="left"/>
      <w:pPr>
        <w:ind w:left="5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24A25C">
      <w:start w:val="1"/>
      <w:numFmt w:val="bullet"/>
      <w:lvlText w:val="▪"/>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84353617">
    <w:abstractNumId w:val="2"/>
  </w:num>
  <w:num w:numId="2" w16cid:durableId="2053268976">
    <w:abstractNumId w:val="6"/>
  </w:num>
  <w:num w:numId="3" w16cid:durableId="1588736066">
    <w:abstractNumId w:val="0"/>
  </w:num>
  <w:num w:numId="4" w16cid:durableId="1328703802">
    <w:abstractNumId w:val="3"/>
  </w:num>
  <w:num w:numId="5" w16cid:durableId="2074039469">
    <w:abstractNumId w:val="5"/>
  </w:num>
  <w:num w:numId="6" w16cid:durableId="1375077580">
    <w:abstractNumId w:val="7"/>
  </w:num>
  <w:num w:numId="7" w16cid:durableId="337121843">
    <w:abstractNumId w:val="1"/>
  </w:num>
  <w:num w:numId="8" w16cid:durableId="84419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2D"/>
    <w:rsid w:val="00005E2D"/>
    <w:rsid w:val="00015918"/>
    <w:rsid w:val="00016517"/>
    <w:rsid w:val="00020B26"/>
    <w:rsid w:val="00030190"/>
    <w:rsid w:val="00067375"/>
    <w:rsid w:val="000B3F89"/>
    <w:rsid w:val="000B6AFF"/>
    <w:rsid w:val="00115B10"/>
    <w:rsid w:val="00137694"/>
    <w:rsid w:val="001557D2"/>
    <w:rsid w:val="00184B91"/>
    <w:rsid w:val="00196F71"/>
    <w:rsid w:val="001A5DEC"/>
    <w:rsid w:val="001C3891"/>
    <w:rsid w:val="001C5D6D"/>
    <w:rsid w:val="001D05C0"/>
    <w:rsid w:val="002511BD"/>
    <w:rsid w:val="002548B9"/>
    <w:rsid w:val="00265DBE"/>
    <w:rsid w:val="00272CB2"/>
    <w:rsid w:val="00280ECC"/>
    <w:rsid w:val="00282663"/>
    <w:rsid w:val="002B0C93"/>
    <w:rsid w:val="002C7CE4"/>
    <w:rsid w:val="002D42BC"/>
    <w:rsid w:val="002D4BD6"/>
    <w:rsid w:val="0034525B"/>
    <w:rsid w:val="003510C4"/>
    <w:rsid w:val="00351BC8"/>
    <w:rsid w:val="003729E1"/>
    <w:rsid w:val="00381B5C"/>
    <w:rsid w:val="0038238D"/>
    <w:rsid w:val="00393E34"/>
    <w:rsid w:val="003A7017"/>
    <w:rsid w:val="003D212D"/>
    <w:rsid w:val="003D38BA"/>
    <w:rsid w:val="003E31FE"/>
    <w:rsid w:val="003E7D6D"/>
    <w:rsid w:val="0040296F"/>
    <w:rsid w:val="00417B90"/>
    <w:rsid w:val="00496E10"/>
    <w:rsid w:val="004B1CEB"/>
    <w:rsid w:val="004C2820"/>
    <w:rsid w:val="004D25F3"/>
    <w:rsid w:val="004E79F6"/>
    <w:rsid w:val="005178AC"/>
    <w:rsid w:val="00523D8A"/>
    <w:rsid w:val="00537DDD"/>
    <w:rsid w:val="00540D72"/>
    <w:rsid w:val="0056719B"/>
    <w:rsid w:val="005912B4"/>
    <w:rsid w:val="0059601A"/>
    <w:rsid w:val="00634906"/>
    <w:rsid w:val="00656B81"/>
    <w:rsid w:val="00674675"/>
    <w:rsid w:val="00683CA3"/>
    <w:rsid w:val="006962AF"/>
    <w:rsid w:val="006A3E56"/>
    <w:rsid w:val="006B0D86"/>
    <w:rsid w:val="006B560C"/>
    <w:rsid w:val="006C65CB"/>
    <w:rsid w:val="006C73B0"/>
    <w:rsid w:val="006F0763"/>
    <w:rsid w:val="007009D1"/>
    <w:rsid w:val="007152DD"/>
    <w:rsid w:val="00741756"/>
    <w:rsid w:val="007455C9"/>
    <w:rsid w:val="00745FCA"/>
    <w:rsid w:val="00753BAD"/>
    <w:rsid w:val="00754B05"/>
    <w:rsid w:val="007739C4"/>
    <w:rsid w:val="00782640"/>
    <w:rsid w:val="00783E74"/>
    <w:rsid w:val="00786C91"/>
    <w:rsid w:val="007A2D6C"/>
    <w:rsid w:val="007A71A1"/>
    <w:rsid w:val="007B25D5"/>
    <w:rsid w:val="007B5278"/>
    <w:rsid w:val="007B7B50"/>
    <w:rsid w:val="00813118"/>
    <w:rsid w:val="00822353"/>
    <w:rsid w:val="008314B8"/>
    <w:rsid w:val="008324A0"/>
    <w:rsid w:val="00860E18"/>
    <w:rsid w:val="008646C0"/>
    <w:rsid w:val="00867FAE"/>
    <w:rsid w:val="00883A26"/>
    <w:rsid w:val="00893DBE"/>
    <w:rsid w:val="008A6505"/>
    <w:rsid w:val="008D18A4"/>
    <w:rsid w:val="008D34F1"/>
    <w:rsid w:val="008D3810"/>
    <w:rsid w:val="00933B01"/>
    <w:rsid w:val="00935C5E"/>
    <w:rsid w:val="00954A2D"/>
    <w:rsid w:val="00974709"/>
    <w:rsid w:val="00996282"/>
    <w:rsid w:val="009A1679"/>
    <w:rsid w:val="009A718A"/>
    <w:rsid w:val="009A73F9"/>
    <w:rsid w:val="009C17A7"/>
    <w:rsid w:val="009C68E5"/>
    <w:rsid w:val="009D6C12"/>
    <w:rsid w:val="009F7C05"/>
    <w:rsid w:val="00A340B5"/>
    <w:rsid w:val="00A95018"/>
    <w:rsid w:val="00AB5C9B"/>
    <w:rsid w:val="00AE5660"/>
    <w:rsid w:val="00B049DD"/>
    <w:rsid w:val="00B075D8"/>
    <w:rsid w:val="00B118B7"/>
    <w:rsid w:val="00B159DF"/>
    <w:rsid w:val="00B201D6"/>
    <w:rsid w:val="00B22E54"/>
    <w:rsid w:val="00B30E16"/>
    <w:rsid w:val="00B34F73"/>
    <w:rsid w:val="00B42E36"/>
    <w:rsid w:val="00B46500"/>
    <w:rsid w:val="00B87B65"/>
    <w:rsid w:val="00BA3ECE"/>
    <w:rsid w:val="00C03DBC"/>
    <w:rsid w:val="00C25463"/>
    <w:rsid w:val="00C63A07"/>
    <w:rsid w:val="00C84BF3"/>
    <w:rsid w:val="00CA4A8E"/>
    <w:rsid w:val="00CC6302"/>
    <w:rsid w:val="00CF0AC1"/>
    <w:rsid w:val="00D21C9B"/>
    <w:rsid w:val="00D31E9C"/>
    <w:rsid w:val="00D4387D"/>
    <w:rsid w:val="00D44714"/>
    <w:rsid w:val="00D50E59"/>
    <w:rsid w:val="00DA2110"/>
    <w:rsid w:val="00DB02C9"/>
    <w:rsid w:val="00DC4003"/>
    <w:rsid w:val="00DD6154"/>
    <w:rsid w:val="00DF2909"/>
    <w:rsid w:val="00E307AB"/>
    <w:rsid w:val="00E41359"/>
    <w:rsid w:val="00E438D9"/>
    <w:rsid w:val="00E52E50"/>
    <w:rsid w:val="00E91E04"/>
    <w:rsid w:val="00EE1D35"/>
    <w:rsid w:val="00EE32DF"/>
    <w:rsid w:val="00EF3F96"/>
    <w:rsid w:val="00EF5C33"/>
    <w:rsid w:val="00F05409"/>
    <w:rsid w:val="00F363A5"/>
    <w:rsid w:val="00F56FBA"/>
    <w:rsid w:val="00F61ED8"/>
    <w:rsid w:val="00FA2A56"/>
    <w:rsid w:val="00FC0057"/>
    <w:rsid w:val="00FE2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03DE"/>
  <w15:chartTrackingRefBased/>
  <w15:docId w15:val="{BAE6CE97-1FAA-41BD-BDBA-22C93979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E2D"/>
    <w:rPr>
      <w:rFonts w:eastAsiaTheme="majorEastAsia" w:cstheme="majorBidi"/>
      <w:color w:val="272727" w:themeColor="text1" w:themeTint="D8"/>
    </w:rPr>
  </w:style>
  <w:style w:type="paragraph" w:styleId="Title">
    <w:name w:val="Title"/>
    <w:basedOn w:val="Normal"/>
    <w:next w:val="Normal"/>
    <w:link w:val="TitleChar"/>
    <w:uiPriority w:val="10"/>
    <w:qFormat/>
    <w:rsid w:val="00005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E2D"/>
    <w:pPr>
      <w:spacing w:before="160"/>
      <w:jc w:val="center"/>
    </w:pPr>
    <w:rPr>
      <w:i/>
      <w:iCs/>
      <w:color w:val="404040" w:themeColor="text1" w:themeTint="BF"/>
    </w:rPr>
  </w:style>
  <w:style w:type="character" w:customStyle="1" w:styleId="QuoteChar">
    <w:name w:val="Quote Char"/>
    <w:basedOn w:val="DefaultParagraphFont"/>
    <w:link w:val="Quote"/>
    <w:uiPriority w:val="29"/>
    <w:rsid w:val="00005E2D"/>
    <w:rPr>
      <w:i/>
      <w:iCs/>
      <w:color w:val="404040" w:themeColor="text1" w:themeTint="BF"/>
    </w:rPr>
  </w:style>
  <w:style w:type="paragraph" w:styleId="ListParagraph">
    <w:name w:val="List Paragraph"/>
    <w:basedOn w:val="Normal"/>
    <w:uiPriority w:val="34"/>
    <w:qFormat/>
    <w:rsid w:val="00005E2D"/>
    <w:pPr>
      <w:ind w:left="720"/>
      <w:contextualSpacing/>
    </w:pPr>
  </w:style>
  <w:style w:type="character" w:styleId="IntenseEmphasis">
    <w:name w:val="Intense Emphasis"/>
    <w:basedOn w:val="DefaultParagraphFont"/>
    <w:uiPriority w:val="21"/>
    <w:qFormat/>
    <w:rsid w:val="00005E2D"/>
    <w:rPr>
      <w:i/>
      <w:iCs/>
      <w:color w:val="0F4761" w:themeColor="accent1" w:themeShade="BF"/>
    </w:rPr>
  </w:style>
  <w:style w:type="paragraph" w:styleId="IntenseQuote">
    <w:name w:val="Intense Quote"/>
    <w:basedOn w:val="Normal"/>
    <w:next w:val="Normal"/>
    <w:link w:val="IntenseQuoteChar"/>
    <w:uiPriority w:val="30"/>
    <w:qFormat/>
    <w:rsid w:val="00005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E2D"/>
    <w:rPr>
      <w:i/>
      <w:iCs/>
      <w:color w:val="0F4761" w:themeColor="accent1" w:themeShade="BF"/>
    </w:rPr>
  </w:style>
  <w:style w:type="character" w:styleId="IntenseReference">
    <w:name w:val="Intense Reference"/>
    <w:basedOn w:val="DefaultParagraphFont"/>
    <w:uiPriority w:val="32"/>
    <w:qFormat/>
    <w:rsid w:val="00005E2D"/>
    <w:rPr>
      <w:b/>
      <w:bCs/>
      <w:smallCaps/>
      <w:color w:val="0F4761" w:themeColor="accent1" w:themeShade="BF"/>
      <w:spacing w:val="5"/>
    </w:rPr>
  </w:style>
  <w:style w:type="character" w:styleId="Hyperlink">
    <w:name w:val="Hyperlink"/>
    <w:basedOn w:val="DefaultParagraphFont"/>
    <w:uiPriority w:val="99"/>
    <w:unhideWhenUsed/>
    <w:rsid w:val="00005E2D"/>
    <w:rPr>
      <w:color w:val="467886" w:themeColor="hyperlink"/>
      <w:u w:val="single"/>
    </w:rPr>
  </w:style>
  <w:style w:type="character" w:styleId="UnresolvedMention">
    <w:name w:val="Unresolved Mention"/>
    <w:basedOn w:val="DefaultParagraphFont"/>
    <w:uiPriority w:val="99"/>
    <w:semiHidden/>
    <w:unhideWhenUsed/>
    <w:rsid w:val="00005E2D"/>
    <w:rPr>
      <w:color w:val="605E5C"/>
      <w:shd w:val="clear" w:color="auto" w:fill="E1DFDD"/>
    </w:rPr>
  </w:style>
  <w:style w:type="table" w:customStyle="1" w:styleId="TableGrid">
    <w:name w:val="TableGrid"/>
    <w:rsid w:val="00634906"/>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9A718A"/>
    <w:pPr>
      <w:spacing w:after="0" w:line="240" w:lineRule="auto"/>
    </w:pPr>
  </w:style>
  <w:style w:type="table" w:styleId="TableGrid0">
    <w:name w:val="Table Grid"/>
    <w:basedOn w:val="TableNormal"/>
    <w:uiPriority w:val="39"/>
    <w:rsid w:val="00954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910">
      <w:bodyDiv w:val="1"/>
      <w:marLeft w:val="0"/>
      <w:marRight w:val="0"/>
      <w:marTop w:val="0"/>
      <w:marBottom w:val="0"/>
      <w:divBdr>
        <w:top w:val="none" w:sz="0" w:space="0" w:color="auto"/>
        <w:left w:val="none" w:sz="0" w:space="0" w:color="auto"/>
        <w:bottom w:val="none" w:sz="0" w:space="0" w:color="auto"/>
        <w:right w:val="none" w:sz="0" w:space="0" w:color="auto"/>
      </w:divBdr>
      <w:divsChild>
        <w:div w:id="572279059">
          <w:marLeft w:val="0"/>
          <w:marRight w:val="0"/>
          <w:marTop w:val="240"/>
          <w:marBottom w:val="240"/>
          <w:divBdr>
            <w:top w:val="none" w:sz="0" w:space="0" w:color="auto"/>
            <w:left w:val="none" w:sz="0" w:space="0" w:color="auto"/>
            <w:bottom w:val="none" w:sz="0" w:space="0" w:color="auto"/>
            <w:right w:val="none" w:sz="0" w:space="0" w:color="auto"/>
          </w:divBdr>
        </w:div>
        <w:div w:id="1656179438">
          <w:marLeft w:val="0"/>
          <w:marRight w:val="0"/>
          <w:marTop w:val="240"/>
          <w:marBottom w:val="240"/>
          <w:divBdr>
            <w:top w:val="none" w:sz="0" w:space="0" w:color="auto"/>
            <w:left w:val="none" w:sz="0" w:space="0" w:color="auto"/>
            <w:bottom w:val="none" w:sz="0" w:space="0" w:color="auto"/>
            <w:right w:val="none" w:sz="0" w:space="0" w:color="auto"/>
          </w:divBdr>
        </w:div>
      </w:divsChild>
    </w:div>
    <w:div w:id="615261685">
      <w:bodyDiv w:val="1"/>
      <w:marLeft w:val="0"/>
      <w:marRight w:val="0"/>
      <w:marTop w:val="0"/>
      <w:marBottom w:val="0"/>
      <w:divBdr>
        <w:top w:val="none" w:sz="0" w:space="0" w:color="auto"/>
        <w:left w:val="none" w:sz="0" w:space="0" w:color="auto"/>
        <w:bottom w:val="none" w:sz="0" w:space="0" w:color="auto"/>
        <w:right w:val="none" w:sz="0" w:space="0" w:color="auto"/>
      </w:divBdr>
    </w:div>
    <w:div w:id="641891834">
      <w:bodyDiv w:val="1"/>
      <w:marLeft w:val="0"/>
      <w:marRight w:val="0"/>
      <w:marTop w:val="0"/>
      <w:marBottom w:val="0"/>
      <w:divBdr>
        <w:top w:val="none" w:sz="0" w:space="0" w:color="auto"/>
        <w:left w:val="none" w:sz="0" w:space="0" w:color="auto"/>
        <w:bottom w:val="none" w:sz="0" w:space="0" w:color="auto"/>
        <w:right w:val="none" w:sz="0" w:space="0" w:color="auto"/>
      </w:divBdr>
      <w:divsChild>
        <w:div w:id="411128238">
          <w:marLeft w:val="0"/>
          <w:marRight w:val="0"/>
          <w:marTop w:val="0"/>
          <w:marBottom w:val="0"/>
          <w:divBdr>
            <w:top w:val="none" w:sz="0" w:space="0" w:color="auto"/>
            <w:left w:val="none" w:sz="0" w:space="0" w:color="auto"/>
            <w:bottom w:val="none" w:sz="0" w:space="0" w:color="auto"/>
            <w:right w:val="none" w:sz="0" w:space="0" w:color="auto"/>
          </w:divBdr>
        </w:div>
        <w:div w:id="1587885984">
          <w:marLeft w:val="0"/>
          <w:marRight w:val="0"/>
          <w:marTop w:val="0"/>
          <w:marBottom w:val="0"/>
          <w:divBdr>
            <w:top w:val="none" w:sz="0" w:space="0" w:color="auto"/>
            <w:left w:val="none" w:sz="0" w:space="0" w:color="auto"/>
            <w:bottom w:val="none" w:sz="0" w:space="0" w:color="auto"/>
            <w:right w:val="none" w:sz="0" w:space="0" w:color="auto"/>
          </w:divBdr>
        </w:div>
      </w:divsChild>
    </w:div>
    <w:div w:id="1084456711">
      <w:bodyDiv w:val="1"/>
      <w:marLeft w:val="0"/>
      <w:marRight w:val="0"/>
      <w:marTop w:val="0"/>
      <w:marBottom w:val="0"/>
      <w:divBdr>
        <w:top w:val="none" w:sz="0" w:space="0" w:color="auto"/>
        <w:left w:val="none" w:sz="0" w:space="0" w:color="auto"/>
        <w:bottom w:val="none" w:sz="0" w:space="0" w:color="auto"/>
        <w:right w:val="none" w:sz="0" w:space="0" w:color="auto"/>
      </w:divBdr>
    </w:div>
    <w:div w:id="1537236326">
      <w:bodyDiv w:val="1"/>
      <w:marLeft w:val="0"/>
      <w:marRight w:val="0"/>
      <w:marTop w:val="0"/>
      <w:marBottom w:val="0"/>
      <w:divBdr>
        <w:top w:val="none" w:sz="0" w:space="0" w:color="auto"/>
        <w:left w:val="none" w:sz="0" w:space="0" w:color="auto"/>
        <w:bottom w:val="none" w:sz="0" w:space="0" w:color="auto"/>
        <w:right w:val="none" w:sz="0" w:space="0" w:color="auto"/>
      </w:divBdr>
      <w:divsChild>
        <w:div w:id="78216777">
          <w:marLeft w:val="0"/>
          <w:marRight w:val="0"/>
          <w:marTop w:val="0"/>
          <w:marBottom w:val="0"/>
          <w:divBdr>
            <w:top w:val="none" w:sz="0" w:space="0" w:color="auto"/>
            <w:left w:val="none" w:sz="0" w:space="0" w:color="auto"/>
            <w:bottom w:val="none" w:sz="0" w:space="0" w:color="auto"/>
            <w:right w:val="none" w:sz="0" w:space="0" w:color="auto"/>
          </w:divBdr>
        </w:div>
        <w:div w:id="696927627">
          <w:marLeft w:val="0"/>
          <w:marRight w:val="0"/>
          <w:marTop w:val="0"/>
          <w:marBottom w:val="0"/>
          <w:divBdr>
            <w:top w:val="none" w:sz="0" w:space="0" w:color="auto"/>
            <w:left w:val="none" w:sz="0" w:space="0" w:color="auto"/>
            <w:bottom w:val="none" w:sz="0" w:space="0" w:color="auto"/>
            <w:right w:val="none" w:sz="0" w:space="0" w:color="auto"/>
          </w:divBdr>
        </w:div>
      </w:divsChild>
    </w:div>
    <w:div w:id="1760834709">
      <w:bodyDiv w:val="1"/>
      <w:marLeft w:val="0"/>
      <w:marRight w:val="0"/>
      <w:marTop w:val="0"/>
      <w:marBottom w:val="0"/>
      <w:divBdr>
        <w:top w:val="none" w:sz="0" w:space="0" w:color="auto"/>
        <w:left w:val="none" w:sz="0" w:space="0" w:color="auto"/>
        <w:bottom w:val="none" w:sz="0" w:space="0" w:color="auto"/>
        <w:right w:val="none" w:sz="0" w:space="0" w:color="auto"/>
      </w:divBdr>
      <w:divsChild>
        <w:div w:id="1228951900">
          <w:marLeft w:val="0"/>
          <w:marRight w:val="0"/>
          <w:marTop w:val="240"/>
          <w:marBottom w:val="240"/>
          <w:divBdr>
            <w:top w:val="none" w:sz="0" w:space="0" w:color="auto"/>
            <w:left w:val="none" w:sz="0" w:space="0" w:color="auto"/>
            <w:bottom w:val="none" w:sz="0" w:space="0" w:color="auto"/>
            <w:right w:val="none" w:sz="0" w:space="0" w:color="auto"/>
          </w:divBdr>
        </w:div>
        <w:div w:id="172571256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highgreen.sheffield.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https://highgreenprimary.co.uk/safeguarding/safeguarding-policie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Smales</dc:creator>
  <cp:keywords/>
  <dc:description/>
  <cp:lastModifiedBy>Dawn Aldridge</cp:lastModifiedBy>
  <cp:revision>2</cp:revision>
  <cp:lastPrinted>2025-03-13T11:57:00Z</cp:lastPrinted>
  <dcterms:created xsi:type="dcterms:W3CDTF">2025-03-13T12:59:00Z</dcterms:created>
  <dcterms:modified xsi:type="dcterms:W3CDTF">2025-03-13T12:59:00Z</dcterms:modified>
</cp:coreProperties>
</file>