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3A40" w:rsidR="00ED3A40" w:rsidP="00ED3A40" w:rsidRDefault="00ED3A40" w14:paraId="64ED11AB" w14:textId="77777777">
      <w:pPr>
        <w:rPr>
          <w:b/>
          <w:bCs/>
        </w:rPr>
      </w:pPr>
      <w:r w:rsidRPr="00ED3A40">
        <w:rPr>
          <w:b/>
          <w:bCs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067"/>
        <w:gridCol w:w="1077"/>
        <w:gridCol w:w="1348"/>
      </w:tblGrid>
      <w:tr w:rsidR="00D35E46" w:rsidTr="12C1503C" w14:paraId="0F5E2311" w14:textId="77777777">
        <w:tc>
          <w:tcPr>
            <w:tcW w:w="5524" w:type="dxa"/>
            <w:tcMar/>
          </w:tcPr>
          <w:p w:rsidR="00D35E46" w:rsidP="00F60F29" w:rsidRDefault="00D35E46" w14:paraId="75CBBC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067" w:type="dxa"/>
            <w:tcMar/>
          </w:tcPr>
          <w:p w:rsidR="00D35E46" w:rsidP="00F60F29" w:rsidRDefault="00D35E46" w14:paraId="240FB7A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077" w:type="dxa"/>
            <w:tcMar/>
          </w:tcPr>
          <w:p w:rsidR="00D35E46" w:rsidP="00F60F29" w:rsidRDefault="00D35E46" w14:paraId="0A05CC8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  <w:tc>
          <w:tcPr>
            <w:tcW w:w="1348" w:type="dxa"/>
            <w:tcMar/>
          </w:tcPr>
          <w:p w:rsidR="00D35E46" w:rsidP="00F60F29" w:rsidRDefault="00D35E46" w14:paraId="1B8318E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D35E46" w:rsidTr="12C1503C" w14:paraId="0EF46D1D" w14:textId="77777777">
        <w:tc>
          <w:tcPr>
            <w:tcW w:w="5524" w:type="dxa"/>
            <w:tcMar/>
          </w:tcPr>
          <w:p w:rsidR="00D35E46" w:rsidP="00F60F29" w:rsidRDefault="00D35E46" w14:paraId="297406EA" w14:textId="77777777">
            <w:pPr>
              <w:rPr>
                <w:b/>
                <w:bCs/>
              </w:rPr>
            </w:pPr>
            <w:r w:rsidRPr="00ED3A40">
              <w:t>Appropriate teaching experience</w:t>
            </w:r>
          </w:p>
        </w:tc>
        <w:tc>
          <w:tcPr>
            <w:tcW w:w="1067" w:type="dxa"/>
            <w:tcMar/>
          </w:tcPr>
          <w:p w:rsidR="00D35E46" w:rsidP="00F60F29" w:rsidRDefault="00D35E46" w14:paraId="6339FA46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7" w:type="dxa"/>
            <w:tcMar/>
          </w:tcPr>
          <w:p w:rsidR="00D35E46" w:rsidP="00F60F29" w:rsidRDefault="00D35E46" w14:paraId="42434345" w14:textId="77777777">
            <w:pPr>
              <w:rPr>
                <w:b/>
                <w:bCs/>
              </w:rPr>
            </w:pPr>
          </w:p>
        </w:tc>
        <w:tc>
          <w:tcPr>
            <w:tcW w:w="1348" w:type="dxa"/>
            <w:tcMar/>
          </w:tcPr>
          <w:p w:rsidRPr="00830DA1" w:rsidR="00D35E46" w:rsidP="00F60F29" w:rsidRDefault="00D35E46" w14:paraId="297880DD" w14:textId="77777777">
            <w:pPr>
              <w:rPr>
                <w:bCs/>
              </w:rPr>
            </w:pPr>
            <w:r w:rsidRPr="00830DA1">
              <w:rPr>
                <w:bCs/>
              </w:rPr>
              <w:t>Application</w:t>
            </w:r>
          </w:p>
        </w:tc>
      </w:tr>
      <w:tr w:rsidR="00D35E46" w:rsidTr="12C1503C" w14:paraId="70F11F40" w14:textId="77777777">
        <w:tc>
          <w:tcPr>
            <w:tcW w:w="5524" w:type="dxa"/>
            <w:tcMar/>
          </w:tcPr>
          <w:p w:rsidR="00D35E46" w:rsidP="00F60F29" w:rsidRDefault="00D35E46" w14:paraId="520AA84F" w14:textId="77777777">
            <w:pPr>
              <w:rPr>
                <w:b/>
                <w:bCs/>
              </w:rPr>
            </w:pPr>
            <w:r w:rsidRPr="00ED3A40">
              <w:t>Honours degree or equivalent</w:t>
            </w:r>
          </w:p>
        </w:tc>
        <w:tc>
          <w:tcPr>
            <w:tcW w:w="1067" w:type="dxa"/>
            <w:tcMar/>
          </w:tcPr>
          <w:p w:rsidR="00D35E46" w:rsidP="00F60F29" w:rsidRDefault="00D35E46" w14:paraId="7DE7B011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7" w:type="dxa"/>
            <w:tcMar/>
          </w:tcPr>
          <w:p w:rsidR="00D35E46" w:rsidP="00F60F29" w:rsidRDefault="00D35E46" w14:paraId="3C5A866B" w14:textId="77777777">
            <w:pPr>
              <w:rPr>
                <w:b/>
                <w:bCs/>
              </w:rPr>
            </w:pPr>
          </w:p>
        </w:tc>
        <w:tc>
          <w:tcPr>
            <w:tcW w:w="1348" w:type="dxa"/>
            <w:tcMar/>
          </w:tcPr>
          <w:p w:rsidR="00D35E46" w:rsidP="00F60F29" w:rsidRDefault="00D35E46" w14:paraId="77E395A7" w14:textId="77777777">
            <w:r w:rsidRPr="00CB4B6C">
              <w:rPr>
                <w:bCs/>
              </w:rPr>
              <w:t>Application</w:t>
            </w:r>
          </w:p>
        </w:tc>
      </w:tr>
      <w:tr w:rsidR="00D35E46" w:rsidTr="12C1503C" w14:paraId="2A1A4E4F" w14:textId="77777777">
        <w:tc>
          <w:tcPr>
            <w:tcW w:w="5524" w:type="dxa"/>
            <w:tcMar/>
          </w:tcPr>
          <w:p w:rsidR="00D35E46" w:rsidP="00F60F29" w:rsidRDefault="00D35E46" w14:paraId="6D48D68E" w14:textId="77777777">
            <w:pPr>
              <w:rPr>
                <w:b/>
                <w:bCs/>
              </w:rPr>
            </w:pPr>
            <w:r w:rsidRPr="00ED3A40">
              <w:t>Consistently good and outstanding teaching</w:t>
            </w:r>
          </w:p>
        </w:tc>
        <w:tc>
          <w:tcPr>
            <w:tcW w:w="1067" w:type="dxa"/>
            <w:tcMar/>
          </w:tcPr>
          <w:p w:rsidR="00D35E46" w:rsidP="00F60F29" w:rsidRDefault="00D35E46" w14:paraId="1E5BEC9D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7" w:type="dxa"/>
            <w:tcMar/>
          </w:tcPr>
          <w:p w:rsidR="00D35E46" w:rsidP="00F60F29" w:rsidRDefault="00D35E46" w14:paraId="47911395" w14:textId="77777777">
            <w:pPr>
              <w:rPr>
                <w:b/>
                <w:bCs/>
              </w:rPr>
            </w:pPr>
          </w:p>
        </w:tc>
        <w:tc>
          <w:tcPr>
            <w:tcW w:w="1348" w:type="dxa"/>
            <w:tcMar/>
          </w:tcPr>
          <w:p w:rsidR="00D35E46" w:rsidP="00F60F29" w:rsidRDefault="00D35E46" w14:paraId="23A91F16" w14:textId="77777777">
            <w:r w:rsidRPr="00CB4B6C">
              <w:rPr>
                <w:bCs/>
              </w:rPr>
              <w:t>Application</w:t>
            </w:r>
          </w:p>
        </w:tc>
      </w:tr>
      <w:tr w:rsidR="00D35E46" w:rsidTr="12C1503C" w14:paraId="7528E950" w14:textId="77777777">
        <w:tc>
          <w:tcPr>
            <w:tcW w:w="5524" w:type="dxa"/>
            <w:tcMar/>
          </w:tcPr>
          <w:p w:rsidR="00D35E46" w:rsidP="00F60F29" w:rsidRDefault="00D35E46" w14:paraId="4E3AF2D5" w14:textId="77777777">
            <w:pPr>
              <w:rPr>
                <w:b/>
                <w:bCs/>
              </w:rPr>
            </w:pPr>
            <w:r w:rsidRPr="00ED3A40">
              <w:t>Further Study</w:t>
            </w:r>
          </w:p>
        </w:tc>
        <w:tc>
          <w:tcPr>
            <w:tcW w:w="1067" w:type="dxa"/>
            <w:tcMar/>
          </w:tcPr>
          <w:p w:rsidR="00D35E46" w:rsidP="00F60F29" w:rsidRDefault="00D35E46" w14:paraId="4682AFD1" w14:textId="77777777">
            <w:pPr>
              <w:rPr>
                <w:b/>
                <w:bCs/>
              </w:rPr>
            </w:pPr>
          </w:p>
        </w:tc>
        <w:tc>
          <w:tcPr>
            <w:tcW w:w="1077" w:type="dxa"/>
            <w:tcMar/>
          </w:tcPr>
          <w:p w:rsidR="00D35E46" w:rsidP="00F60F29" w:rsidRDefault="00D35E46" w14:paraId="1E9FC7FC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48" w:type="dxa"/>
            <w:tcMar/>
          </w:tcPr>
          <w:p w:rsidR="00D35E46" w:rsidP="00F60F29" w:rsidRDefault="00D35E46" w14:paraId="72C7C6F7" w14:textId="77777777">
            <w:r w:rsidRPr="00CB4B6C">
              <w:rPr>
                <w:bCs/>
              </w:rPr>
              <w:t>Application</w:t>
            </w:r>
          </w:p>
        </w:tc>
      </w:tr>
      <w:tr w:rsidR="00D35E46" w:rsidTr="12C1503C" w14:paraId="02BDB53C" w14:textId="77777777">
        <w:tc>
          <w:tcPr>
            <w:tcW w:w="5524" w:type="dxa"/>
            <w:tcMar/>
          </w:tcPr>
          <w:p w:rsidRPr="00ED3A40" w:rsidR="00D35E46" w:rsidP="00F60F29" w:rsidRDefault="00D35E46" w14:paraId="3D8B9E5E" w14:textId="583E84E0">
            <w:pPr>
              <w:rPr/>
            </w:pPr>
            <w:r w:rsidR="00D35E46">
              <w:rPr/>
              <w:t xml:space="preserve">A range of </w:t>
            </w:r>
            <w:r w:rsidR="5959BF9C">
              <w:rPr/>
              <w:t>in-service</w:t>
            </w:r>
            <w:r w:rsidR="00D35E46">
              <w:rPr/>
              <w:t xml:space="preserve"> training during the last three years which includes accreditation</w:t>
            </w:r>
          </w:p>
        </w:tc>
        <w:tc>
          <w:tcPr>
            <w:tcW w:w="1067" w:type="dxa"/>
            <w:tcMar/>
          </w:tcPr>
          <w:p w:rsidR="00D35E46" w:rsidP="00F60F29" w:rsidRDefault="00D35E46" w14:paraId="3047632D" w14:textId="77777777">
            <w:pPr>
              <w:rPr>
                <w:b/>
                <w:bCs/>
              </w:rPr>
            </w:pPr>
          </w:p>
        </w:tc>
        <w:tc>
          <w:tcPr>
            <w:tcW w:w="1077" w:type="dxa"/>
            <w:tcMar/>
          </w:tcPr>
          <w:p w:rsidR="00D35E46" w:rsidP="00F60F29" w:rsidRDefault="00D35E46" w14:paraId="3DB485D2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48" w:type="dxa"/>
            <w:tcMar/>
          </w:tcPr>
          <w:p w:rsidR="00D35E46" w:rsidP="00F60F29" w:rsidRDefault="00D35E46" w14:paraId="517EA646" w14:textId="77777777">
            <w:r w:rsidRPr="00CB4B6C">
              <w:rPr>
                <w:bCs/>
              </w:rPr>
              <w:t>Application</w:t>
            </w:r>
          </w:p>
        </w:tc>
      </w:tr>
      <w:tr w:rsidR="00D35E46" w:rsidTr="12C1503C" w14:paraId="01B94965" w14:textId="77777777">
        <w:tc>
          <w:tcPr>
            <w:tcW w:w="5524" w:type="dxa"/>
            <w:tcMar/>
          </w:tcPr>
          <w:p w:rsidRPr="00ED3A40" w:rsidR="00D35E46" w:rsidP="00F60F29" w:rsidRDefault="00D35E46" w14:paraId="42DE5E31" w14:textId="77777777">
            <w:r w:rsidRPr="00ED3A40">
              <w:t>Experience of working in more than one school</w:t>
            </w:r>
          </w:p>
        </w:tc>
        <w:tc>
          <w:tcPr>
            <w:tcW w:w="1067" w:type="dxa"/>
            <w:tcMar/>
          </w:tcPr>
          <w:p w:rsidR="00D35E46" w:rsidP="00F60F29" w:rsidRDefault="00D35E46" w14:paraId="67D05BC3" w14:textId="77777777">
            <w:pPr>
              <w:rPr>
                <w:b/>
                <w:bCs/>
              </w:rPr>
            </w:pPr>
          </w:p>
        </w:tc>
        <w:tc>
          <w:tcPr>
            <w:tcW w:w="1077" w:type="dxa"/>
            <w:tcMar/>
          </w:tcPr>
          <w:p w:rsidR="00D35E46" w:rsidP="00F60F29" w:rsidRDefault="00D35E46" w14:paraId="3F5D3024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48" w:type="dxa"/>
            <w:tcMar/>
          </w:tcPr>
          <w:p w:rsidR="00D35E46" w:rsidP="00F60F29" w:rsidRDefault="00D35E46" w14:paraId="750CA8EC" w14:textId="77777777">
            <w:r w:rsidRPr="00CB4B6C">
              <w:rPr>
                <w:bCs/>
              </w:rPr>
              <w:t>Application</w:t>
            </w:r>
          </w:p>
        </w:tc>
      </w:tr>
    </w:tbl>
    <w:p w:rsidR="00D35E46" w:rsidP="00D35E46" w:rsidRDefault="00D35E46" w14:paraId="3C414B48" w14:textId="77777777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24"/>
      </w:tblGrid>
      <w:tr w:rsidR="00D35E46" w:rsidTr="00F60F29" w14:paraId="06E295C6" w14:textId="77777777">
        <w:tc>
          <w:tcPr>
            <w:tcW w:w="5524" w:type="dxa"/>
          </w:tcPr>
          <w:p w:rsidR="00D35E46" w:rsidP="00F60F29" w:rsidRDefault="00D35E46" w14:paraId="2FF1EDB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Knowledge/Understanding</w:t>
            </w:r>
          </w:p>
        </w:tc>
        <w:tc>
          <w:tcPr>
            <w:tcW w:w="1134" w:type="dxa"/>
          </w:tcPr>
          <w:p w:rsidR="00D35E46" w:rsidP="00F60F29" w:rsidRDefault="00D35E46" w14:paraId="6F3946D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134" w:type="dxa"/>
          </w:tcPr>
          <w:p w:rsidR="00D35E46" w:rsidP="00F60F29" w:rsidRDefault="00D35E46" w14:paraId="035EA8C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  <w:tc>
          <w:tcPr>
            <w:tcW w:w="1224" w:type="dxa"/>
          </w:tcPr>
          <w:p w:rsidR="00D35E46" w:rsidP="00F60F29" w:rsidRDefault="00D35E46" w14:paraId="617CAC1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D35E46" w:rsidTr="00F60F29" w14:paraId="377A1F43" w14:textId="77777777">
        <w:tc>
          <w:tcPr>
            <w:tcW w:w="5524" w:type="dxa"/>
          </w:tcPr>
          <w:p w:rsidR="00D35E46" w:rsidP="00F60F29" w:rsidRDefault="00D35E46" w14:paraId="3D986EDF" w14:textId="77777777">
            <w:pPr>
              <w:rPr>
                <w:b/>
                <w:bCs/>
              </w:rPr>
            </w:pPr>
            <w:r w:rsidRPr="00ED3A40">
              <w:t>Knowledge and understanding of the current OFSTED model</w:t>
            </w:r>
          </w:p>
        </w:tc>
        <w:tc>
          <w:tcPr>
            <w:tcW w:w="1134" w:type="dxa"/>
          </w:tcPr>
          <w:p w:rsidR="00D35E46" w:rsidP="00F60F29" w:rsidRDefault="00D35E46" w14:paraId="1BE245B8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52995C1D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Pr="00830DA1" w:rsidR="00D35E46" w:rsidP="00F60F29" w:rsidRDefault="00D35E46" w14:paraId="606FAE2F" w14:textId="77777777">
            <w:pPr>
              <w:rPr>
                <w:bCs/>
              </w:rPr>
            </w:pPr>
            <w:r>
              <w:rPr>
                <w:bCs/>
              </w:rPr>
              <w:t>Interview</w:t>
            </w:r>
          </w:p>
        </w:tc>
      </w:tr>
      <w:tr w:rsidR="00D35E46" w:rsidTr="00F60F29" w14:paraId="0161E037" w14:textId="77777777">
        <w:tc>
          <w:tcPr>
            <w:tcW w:w="5524" w:type="dxa"/>
          </w:tcPr>
          <w:p w:rsidR="00D35E46" w:rsidP="00F60F29" w:rsidRDefault="00D35E46" w14:paraId="630E0D2D" w14:textId="5029FE19">
            <w:pPr>
              <w:rPr>
                <w:b/>
                <w:bCs/>
              </w:rPr>
            </w:pPr>
            <w:r w:rsidRPr="00ED3A40">
              <w:t xml:space="preserve">An appreciation of current research </w:t>
            </w:r>
            <w:r w:rsidR="006C1092">
              <w:t xml:space="preserve">on </w:t>
            </w:r>
            <w:r w:rsidR="00F228D2">
              <w:t>b</w:t>
            </w:r>
            <w:r w:rsidRPr="00F228D2" w:rsidR="00F228D2">
              <w:t xml:space="preserve">ehaviour and attitudes, </w:t>
            </w:r>
            <w:r w:rsidR="0035226F">
              <w:t>p</w:t>
            </w:r>
            <w:r w:rsidRPr="00F228D2" w:rsidR="00F228D2">
              <w:t xml:space="preserve">ersonal </w:t>
            </w:r>
            <w:r w:rsidR="0035226F">
              <w:t>d</w:t>
            </w:r>
            <w:r w:rsidRPr="00F228D2" w:rsidR="00F228D2">
              <w:t xml:space="preserve">evelopment, </w:t>
            </w:r>
            <w:r w:rsidR="0035226F">
              <w:t>i</w:t>
            </w:r>
            <w:r w:rsidRPr="00F228D2" w:rsidR="00F228D2">
              <w:t xml:space="preserve">nclusion and </w:t>
            </w:r>
            <w:r w:rsidR="0035226F">
              <w:t>w</w:t>
            </w:r>
            <w:r w:rsidRPr="00F228D2" w:rsidR="00F228D2">
              <w:t>elfare</w:t>
            </w:r>
          </w:p>
        </w:tc>
        <w:tc>
          <w:tcPr>
            <w:tcW w:w="1134" w:type="dxa"/>
          </w:tcPr>
          <w:p w:rsidR="00D35E46" w:rsidP="00F60F29" w:rsidRDefault="00D35E46" w14:paraId="2D1C6E43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36BEBDEF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4E893923" w14:textId="77777777"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00F60F29" w14:paraId="470F1B63" w14:textId="77777777">
        <w:tc>
          <w:tcPr>
            <w:tcW w:w="5524" w:type="dxa"/>
          </w:tcPr>
          <w:p w:rsidRPr="00CB4FD6" w:rsidR="00D35E46" w:rsidP="00F60F29" w:rsidRDefault="00D35E46" w14:paraId="22E3520F" w14:textId="35CDC106">
            <w:pPr>
              <w:spacing w:after="160" w:line="259" w:lineRule="auto"/>
            </w:pPr>
            <w:r w:rsidRPr="00ED3A40">
              <w:t>Secure knowledge and understanding of all curriculum</w:t>
            </w:r>
            <w:r>
              <w:t xml:space="preserve"> </w:t>
            </w:r>
            <w:r w:rsidRPr="00ED3A40">
              <w:t>requirements, new accountability frameworks and National</w:t>
            </w:r>
            <w:r>
              <w:t xml:space="preserve"> </w:t>
            </w:r>
            <w:r w:rsidRPr="00ED3A40">
              <w:t xml:space="preserve">agenda in relation to </w:t>
            </w:r>
            <w:r w:rsidR="006C1092">
              <w:t>Inclusion</w:t>
            </w:r>
            <w:r w:rsidRPr="00ED3A40">
              <w:t xml:space="preserve"> at all key</w:t>
            </w:r>
            <w:r>
              <w:t xml:space="preserve"> </w:t>
            </w:r>
            <w:r w:rsidRPr="00ED3A40">
              <w:t>stages</w:t>
            </w:r>
          </w:p>
        </w:tc>
        <w:tc>
          <w:tcPr>
            <w:tcW w:w="1134" w:type="dxa"/>
          </w:tcPr>
          <w:p w:rsidR="00D35E46" w:rsidP="00F60F29" w:rsidRDefault="00D35E46" w14:paraId="05CFC625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0EF13D5E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57CBF8A8" w14:textId="77777777"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00F60F29" w14:paraId="385691FD" w14:textId="77777777">
        <w:tc>
          <w:tcPr>
            <w:tcW w:w="5524" w:type="dxa"/>
          </w:tcPr>
          <w:p w:rsidRPr="00ED3A40" w:rsidR="00D35E46" w:rsidP="00F60F29" w:rsidRDefault="00D35E46" w14:paraId="299A78BD" w14:textId="77777777">
            <w:pPr>
              <w:spacing w:after="160" w:line="259" w:lineRule="auto"/>
            </w:pPr>
            <w:r w:rsidRPr="00ED3A40">
              <w:t>Secure knowledge and understanding of all the assessments</w:t>
            </w:r>
            <w:r>
              <w:t xml:space="preserve"> </w:t>
            </w:r>
            <w:r w:rsidRPr="00ED3A40">
              <w:t xml:space="preserve">at KS3/4 and all benchmarking documents </w:t>
            </w:r>
            <w:proofErr w:type="spellStart"/>
            <w:r w:rsidRPr="00ED3A40">
              <w:t>eg</w:t>
            </w:r>
            <w:proofErr w:type="spellEnd"/>
            <w:r w:rsidRPr="00ED3A40">
              <w:t>. FFT</w:t>
            </w:r>
          </w:p>
        </w:tc>
        <w:tc>
          <w:tcPr>
            <w:tcW w:w="1134" w:type="dxa"/>
          </w:tcPr>
          <w:p w:rsidR="00D35E46" w:rsidP="00F60F29" w:rsidRDefault="00D35E46" w14:paraId="2616A0FC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4D2AB179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79E74532" w14:textId="77777777">
            <w:r>
              <w:rPr>
                <w:bCs/>
              </w:rPr>
              <w:t>Interview</w:t>
            </w:r>
          </w:p>
        </w:tc>
      </w:tr>
      <w:tr w:rsidR="00D35E46" w:rsidTr="00F60F29" w14:paraId="36755F6C" w14:textId="77777777">
        <w:tc>
          <w:tcPr>
            <w:tcW w:w="5524" w:type="dxa"/>
          </w:tcPr>
          <w:p w:rsidRPr="00ED3A40" w:rsidR="00D35E46" w:rsidP="00F60F29" w:rsidRDefault="00D35E46" w14:paraId="6C2B7671" w14:textId="3D0BE3D7">
            <w:r w:rsidRPr="00ED3A40">
              <w:t xml:space="preserve">Knowledge of effective strategies to </w:t>
            </w:r>
            <w:r w:rsidR="006C1092">
              <w:t>develop</w:t>
            </w:r>
            <w:r w:rsidRPr="00ED3A40">
              <w:t xml:space="preserve"> </w:t>
            </w:r>
            <w:r w:rsidR="006C1092">
              <w:t>behaviour and attitudes</w:t>
            </w:r>
          </w:p>
        </w:tc>
        <w:tc>
          <w:tcPr>
            <w:tcW w:w="1134" w:type="dxa"/>
          </w:tcPr>
          <w:p w:rsidR="00D35E46" w:rsidP="00F60F29" w:rsidRDefault="00D35E46" w14:paraId="5A6BBD98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72554376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4C09FE80" w14:textId="77777777"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00F60F29" w14:paraId="3EB2F637" w14:textId="77777777">
        <w:tc>
          <w:tcPr>
            <w:tcW w:w="5524" w:type="dxa"/>
          </w:tcPr>
          <w:p w:rsidRPr="00ED3A40" w:rsidR="00D35E46" w:rsidP="00F60F29" w:rsidRDefault="00D35E46" w14:paraId="4FDA93CA" w14:textId="26A1462B">
            <w:r w:rsidRPr="00ED3A40">
              <w:t xml:space="preserve">Knowledge of </w:t>
            </w:r>
            <w:r w:rsidRPr="00ED3A40" w:rsidR="006C1092">
              <w:t xml:space="preserve">effective strategies to </w:t>
            </w:r>
            <w:r w:rsidR="006C1092">
              <w:t>develop</w:t>
            </w:r>
            <w:r w:rsidRPr="00ED3A40" w:rsidR="006C1092">
              <w:t xml:space="preserve"> </w:t>
            </w:r>
            <w:r w:rsidR="006C1092">
              <w:t>personal development and welfare</w:t>
            </w:r>
          </w:p>
        </w:tc>
        <w:tc>
          <w:tcPr>
            <w:tcW w:w="1134" w:type="dxa"/>
          </w:tcPr>
          <w:p w:rsidRPr="00ED3A40" w:rsidR="00D35E46" w:rsidP="00F60F29" w:rsidRDefault="00D35E46" w14:paraId="0F649942" w14:textId="77777777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21582988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Pr="00CB4B6C" w:rsidR="00D35E46" w:rsidP="00F60F29" w:rsidRDefault="00D35E46" w14:paraId="4E3E14DB" w14:textId="77777777">
            <w:pPr>
              <w:rPr>
                <w:bCs/>
              </w:rPr>
            </w:pPr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</w:tbl>
    <w:p w:rsidR="00D35E46" w:rsidP="00D35E46" w:rsidRDefault="00D35E46" w14:paraId="729C81F5" w14:textId="77777777">
      <w:pPr>
        <w:rPr>
          <w:b/>
          <w:bCs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</w:tblGrid>
      <w:tr w:rsidR="00D35E46" w:rsidTr="77ED5E94" w14:paraId="04740128" w14:textId="77777777">
        <w:tc>
          <w:tcPr>
            <w:tcW w:w="5524" w:type="dxa"/>
            <w:tcMar/>
          </w:tcPr>
          <w:p w:rsidR="00D35E46" w:rsidP="00F60F29" w:rsidRDefault="00D35E46" w14:paraId="7932760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Leadership/Experience</w:t>
            </w:r>
          </w:p>
        </w:tc>
        <w:tc>
          <w:tcPr>
            <w:tcW w:w="1134" w:type="dxa"/>
            <w:tcMar/>
          </w:tcPr>
          <w:p w:rsidR="00D35E46" w:rsidP="00F60F29" w:rsidRDefault="00D35E46" w14:paraId="1FE61B0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134" w:type="dxa"/>
            <w:tcMar/>
          </w:tcPr>
          <w:p w:rsidR="00D35E46" w:rsidP="00F60F29" w:rsidRDefault="00D35E46" w14:paraId="59A859A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  <w:tc>
          <w:tcPr>
            <w:tcW w:w="1275" w:type="dxa"/>
            <w:tcMar/>
          </w:tcPr>
          <w:p w:rsidR="00D35E46" w:rsidP="00F60F29" w:rsidRDefault="00D35E46" w14:paraId="2A8326C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D35E46" w:rsidTr="77ED5E94" w14:paraId="7D2A5DC6" w14:textId="77777777">
        <w:tc>
          <w:tcPr>
            <w:tcW w:w="5524" w:type="dxa"/>
            <w:tcMar/>
          </w:tcPr>
          <w:p w:rsidRPr="00347998" w:rsidR="00D35E46" w:rsidP="00F60F29" w:rsidRDefault="00D35E46" w14:paraId="715D12FA" w14:textId="6158078D">
            <w:pPr>
              <w:spacing w:after="160" w:line="259" w:lineRule="auto"/>
              <w:rPr/>
            </w:pPr>
            <w:r w:rsidR="00D35E46">
              <w:rPr/>
              <w:t>Leadership &amp; Management experience in a secondary school</w:t>
            </w:r>
            <w:r w:rsidR="00D35E46">
              <w:rPr/>
              <w:t xml:space="preserve"> </w:t>
            </w:r>
            <w:r w:rsidR="00D35E46">
              <w:rPr/>
              <w:t xml:space="preserve">at </w:t>
            </w:r>
            <w:r w:rsidR="0C2D4A55">
              <w:rPr/>
              <w:t>senior level</w:t>
            </w:r>
          </w:p>
        </w:tc>
        <w:tc>
          <w:tcPr>
            <w:tcW w:w="1134" w:type="dxa"/>
            <w:tcMar/>
          </w:tcPr>
          <w:p w:rsidR="00D35E46" w:rsidP="00F60F29" w:rsidRDefault="00D35E46" w14:paraId="1AADEA8C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  <w:tcMar/>
          </w:tcPr>
          <w:p w:rsidR="00D35E46" w:rsidP="00F60F29" w:rsidRDefault="00D35E46" w14:paraId="1D0BBBBA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tcMar/>
          </w:tcPr>
          <w:p w:rsidRPr="00830DA1" w:rsidR="00D35E46" w:rsidP="00F60F29" w:rsidRDefault="00D35E46" w14:paraId="662D9141" w14:textId="77777777">
            <w:pPr>
              <w:rPr>
                <w:bCs/>
              </w:rPr>
            </w:pPr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77ED5E94" w14:paraId="599EDAC5" w14:textId="77777777">
        <w:tc>
          <w:tcPr>
            <w:tcW w:w="5524" w:type="dxa"/>
            <w:tcMar/>
          </w:tcPr>
          <w:p w:rsidR="00D35E46" w:rsidP="00F60F29" w:rsidRDefault="00D35E46" w14:paraId="5D5C7C19" w14:textId="77777777">
            <w:pPr>
              <w:rPr>
                <w:b/>
                <w:bCs/>
              </w:rPr>
            </w:pPr>
            <w:r w:rsidRPr="00ED3A40">
              <w:t>Evidence of good student management and behaviour</w:t>
            </w:r>
          </w:p>
        </w:tc>
        <w:tc>
          <w:tcPr>
            <w:tcW w:w="1134" w:type="dxa"/>
            <w:tcMar/>
          </w:tcPr>
          <w:p w:rsidR="00D35E46" w:rsidP="00F60F29" w:rsidRDefault="00D35E46" w14:paraId="4011BEFF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  <w:tcMar/>
          </w:tcPr>
          <w:p w:rsidR="00D35E46" w:rsidP="00F60F29" w:rsidRDefault="00D35E46" w14:paraId="03D91668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tcMar/>
          </w:tcPr>
          <w:p w:rsidR="00D35E46" w:rsidP="00F60F29" w:rsidRDefault="00D35E46" w14:paraId="3A3D381F" w14:textId="77777777">
            <w:r>
              <w:rPr>
                <w:bCs/>
              </w:rPr>
              <w:t>Interview</w:t>
            </w:r>
          </w:p>
        </w:tc>
      </w:tr>
      <w:tr w:rsidR="00D35E46" w:rsidTr="77ED5E94" w14:paraId="249EFE7E" w14:textId="77777777">
        <w:tc>
          <w:tcPr>
            <w:tcW w:w="5524" w:type="dxa"/>
            <w:tcMar/>
          </w:tcPr>
          <w:p w:rsidRPr="00CB4FD6" w:rsidR="00D35E46" w:rsidP="00F60F29" w:rsidRDefault="00D35E46" w14:paraId="3E3BABC8" w14:textId="0C308640">
            <w:pPr>
              <w:spacing w:after="160" w:line="259" w:lineRule="auto"/>
            </w:pPr>
            <w:r w:rsidRPr="00ED3A40">
              <w:t>Successfully led, planned, managed and evaluated change</w:t>
            </w:r>
            <w:r>
              <w:t xml:space="preserve"> </w:t>
            </w:r>
            <w:r w:rsidRPr="00ED3A40">
              <w:t>which has had a significant impact at whole school level</w:t>
            </w:r>
          </w:p>
        </w:tc>
        <w:tc>
          <w:tcPr>
            <w:tcW w:w="1134" w:type="dxa"/>
            <w:tcMar/>
          </w:tcPr>
          <w:p w:rsidR="00D35E46" w:rsidP="00F60F29" w:rsidRDefault="00D35E46" w14:paraId="1239E6EF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  <w:tcMar/>
          </w:tcPr>
          <w:p w:rsidR="00D35E46" w:rsidP="00F60F29" w:rsidRDefault="00D35E46" w14:paraId="525D190B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tcMar/>
          </w:tcPr>
          <w:p w:rsidR="00D35E46" w:rsidP="00F60F29" w:rsidRDefault="00D35E46" w14:paraId="58969A01" w14:textId="77777777"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77ED5E94" w14:paraId="36ADB419" w14:textId="77777777">
        <w:tc>
          <w:tcPr>
            <w:tcW w:w="5524" w:type="dxa"/>
            <w:tcMar/>
          </w:tcPr>
          <w:p w:rsidRPr="00ED3A40" w:rsidR="00D35E46" w:rsidP="00F60F29" w:rsidRDefault="00D35E46" w14:paraId="0295F15B" w14:textId="467A813C">
            <w:pPr>
              <w:spacing w:after="160" w:line="259" w:lineRule="auto"/>
            </w:pPr>
            <w:r w:rsidRPr="00ED3A40">
              <w:t xml:space="preserve">Evidence of </w:t>
            </w:r>
            <w:r w:rsidR="006C1092">
              <w:t xml:space="preserve">the </w:t>
            </w:r>
            <w:r w:rsidRPr="00ED3A40">
              <w:t xml:space="preserve">development and quality assurance of </w:t>
            </w:r>
            <w:r w:rsidR="006C1092">
              <w:t>b</w:t>
            </w:r>
            <w:r w:rsidRPr="006C1092" w:rsidR="006C1092">
              <w:t>ehaviour and attitudes</w:t>
            </w:r>
            <w:r w:rsidR="006C1092">
              <w:t xml:space="preserve"> / </w:t>
            </w:r>
            <w:r w:rsidRPr="006C1092" w:rsidR="006C1092">
              <w:t>Personal Development</w:t>
            </w:r>
            <w:r w:rsidR="006C1092">
              <w:t xml:space="preserve"> and welfare / </w:t>
            </w:r>
            <w:r w:rsidRPr="006C1092" w:rsidR="006C1092">
              <w:t>Inclusion</w:t>
            </w:r>
          </w:p>
        </w:tc>
        <w:tc>
          <w:tcPr>
            <w:tcW w:w="1134" w:type="dxa"/>
            <w:tcMar/>
          </w:tcPr>
          <w:p w:rsidR="00D35E46" w:rsidP="00F60F29" w:rsidRDefault="00D35E46" w14:paraId="4D58F1C5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  <w:tcMar/>
          </w:tcPr>
          <w:p w:rsidR="00D35E46" w:rsidP="00F60F29" w:rsidRDefault="00D35E46" w14:paraId="683FF7DF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tcMar/>
          </w:tcPr>
          <w:p w:rsidR="00D35E46" w:rsidP="00F60F29" w:rsidRDefault="00D35E46" w14:paraId="791506AB" w14:textId="77777777">
            <w:r>
              <w:rPr>
                <w:bCs/>
              </w:rPr>
              <w:t>Interview</w:t>
            </w:r>
          </w:p>
        </w:tc>
      </w:tr>
      <w:tr w:rsidR="00D35E46" w:rsidTr="77ED5E94" w14:paraId="7A0449F5" w14:textId="77777777">
        <w:tc>
          <w:tcPr>
            <w:tcW w:w="5524" w:type="dxa"/>
            <w:tcMar/>
          </w:tcPr>
          <w:p w:rsidRPr="00ED3A40" w:rsidR="00D35E46" w:rsidP="00F60F29" w:rsidRDefault="00D35E46" w14:paraId="40E3052A" w14:textId="3C9B023E">
            <w:r>
              <w:t>Le</w:t>
            </w:r>
            <w:r w:rsidRPr="00ED3A40">
              <w:t>d CPD at a whole school level</w:t>
            </w:r>
          </w:p>
        </w:tc>
        <w:tc>
          <w:tcPr>
            <w:tcW w:w="1134" w:type="dxa"/>
            <w:tcMar/>
          </w:tcPr>
          <w:p w:rsidR="00D35E46" w:rsidP="00F60F29" w:rsidRDefault="00D35E46" w14:paraId="6049ED2E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  <w:tcMar/>
          </w:tcPr>
          <w:p w:rsidR="00D35E46" w:rsidP="00F60F29" w:rsidRDefault="00D35E46" w14:paraId="0F1CDE26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tcMar/>
          </w:tcPr>
          <w:p w:rsidR="00D35E46" w:rsidP="00F60F29" w:rsidRDefault="00D35E46" w14:paraId="61830283" w14:textId="77777777"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77ED5E94" w14:paraId="26B5D035" w14:textId="77777777">
        <w:tc>
          <w:tcPr>
            <w:tcW w:w="5524" w:type="dxa"/>
            <w:tcMar/>
          </w:tcPr>
          <w:p w:rsidRPr="00ED3A40" w:rsidR="00D35E46" w:rsidP="00F60F29" w:rsidRDefault="00D35E46" w14:paraId="11962B33" w14:textId="77777777">
            <w:r w:rsidRPr="00ED3A40">
              <w:t>Evidence of good people management skills</w:t>
            </w:r>
          </w:p>
        </w:tc>
        <w:tc>
          <w:tcPr>
            <w:tcW w:w="1134" w:type="dxa"/>
            <w:tcMar/>
          </w:tcPr>
          <w:p w:rsidRPr="00ED3A40" w:rsidR="00D35E46" w:rsidP="00F60F29" w:rsidRDefault="00D35E46" w14:paraId="49040C48" w14:textId="77777777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  <w:tcMar/>
          </w:tcPr>
          <w:p w:rsidR="00D35E46" w:rsidP="00F60F29" w:rsidRDefault="00D35E46" w14:paraId="3B580E4F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tcMar/>
          </w:tcPr>
          <w:p w:rsidRPr="00CB4B6C" w:rsidR="00D35E46" w:rsidP="00F60F29" w:rsidRDefault="00D35E46" w14:paraId="3C29B29C" w14:textId="77777777">
            <w:pPr>
              <w:rPr>
                <w:bCs/>
              </w:rPr>
            </w:pPr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77ED5E94" w14:paraId="3759E2A3" w14:textId="77777777">
        <w:tc>
          <w:tcPr>
            <w:tcW w:w="5524" w:type="dxa"/>
            <w:tcMar/>
          </w:tcPr>
          <w:p w:rsidRPr="00ED3A40" w:rsidR="00D35E46" w:rsidP="00F60F29" w:rsidRDefault="00D35E46" w14:paraId="28014A50" w14:textId="77777777">
            <w:r w:rsidRPr="00ED3A40">
              <w:lastRenderedPageBreak/>
              <w:t>Excellent organisational and planning skills</w:t>
            </w:r>
          </w:p>
        </w:tc>
        <w:tc>
          <w:tcPr>
            <w:tcW w:w="1134" w:type="dxa"/>
            <w:tcMar/>
          </w:tcPr>
          <w:p w:rsidRPr="00ED3A40" w:rsidR="00D35E46" w:rsidP="00F60F29" w:rsidRDefault="00D35E46" w14:paraId="548C965C" w14:textId="77777777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  <w:tcMar/>
          </w:tcPr>
          <w:p w:rsidR="00D35E46" w:rsidP="00F60F29" w:rsidRDefault="00D35E46" w14:paraId="30712336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tcMar/>
          </w:tcPr>
          <w:p w:rsidRPr="00CB4B6C" w:rsidR="00D35E46" w:rsidP="00F60F29" w:rsidRDefault="00D35E46" w14:paraId="7F6095A5" w14:textId="77777777">
            <w:pPr>
              <w:rPr>
                <w:bCs/>
              </w:rPr>
            </w:pPr>
            <w:r>
              <w:rPr>
                <w:bCs/>
              </w:rPr>
              <w:t>Interview</w:t>
            </w:r>
          </w:p>
        </w:tc>
      </w:tr>
      <w:tr w:rsidR="00D35E46" w:rsidTr="77ED5E94" w14:paraId="3F36DC25" w14:textId="77777777">
        <w:tc>
          <w:tcPr>
            <w:tcW w:w="5524" w:type="dxa"/>
            <w:tcMar/>
          </w:tcPr>
          <w:p w:rsidRPr="00ED3A40" w:rsidR="00D35E46" w:rsidP="00F60F29" w:rsidRDefault="00D35E46" w14:paraId="0E585F42" w14:textId="77777777">
            <w:r w:rsidRPr="00ED3A40">
              <w:t>Excellent ability to analyse data</w:t>
            </w:r>
          </w:p>
        </w:tc>
        <w:tc>
          <w:tcPr>
            <w:tcW w:w="1134" w:type="dxa"/>
            <w:tcMar/>
          </w:tcPr>
          <w:p w:rsidRPr="00ED3A40" w:rsidR="00D35E46" w:rsidP="00F60F29" w:rsidRDefault="00D35E46" w14:paraId="6F4B2ADC" w14:textId="77777777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  <w:tcMar/>
          </w:tcPr>
          <w:p w:rsidR="00D35E46" w:rsidP="00F60F29" w:rsidRDefault="00D35E46" w14:paraId="31B8297E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tcMar/>
          </w:tcPr>
          <w:p w:rsidRPr="00CB4B6C" w:rsidR="00D35E46" w:rsidP="00F60F29" w:rsidRDefault="00D35E46" w14:paraId="011C8C16" w14:textId="77777777">
            <w:pPr>
              <w:rPr>
                <w:bCs/>
              </w:rPr>
            </w:pPr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77ED5E94" w14:paraId="541B4C05" w14:textId="77777777">
        <w:tc>
          <w:tcPr>
            <w:tcW w:w="5524" w:type="dxa"/>
            <w:tcMar/>
          </w:tcPr>
          <w:p w:rsidRPr="00ED3A40" w:rsidR="00D35E46" w:rsidP="00F60F29" w:rsidRDefault="00D35E46" w14:paraId="36A83B1B" w14:textId="77777777">
            <w:r w:rsidRPr="00ED3A40">
              <w:t>Collaborative work with other schools</w:t>
            </w:r>
          </w:p>
        </w:tc>
        <w:tc>
          <w:tcPr>
            <w:tcW w:w="1134" w:type="dxa"/>
            <w:tcMar/>
          </w:tcPr>
          <w:p w:rsidRPr="00ED3A40" w:rsidR="00D35E46" w:rsidP="00F60F29" w:rsidRDefault="00D35E46" w14:paraId="6EF03A92" w14:textId="77777777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134" w:type="dxa"/>
            <w:tcMar/>
          </w:tcPr>
          <w:p w:rsidR="00D35E46" w:rsidP="00F60F29" w:rsidRDefault="00D35E46" w14:paraId="1103E2FC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275" w:type="dxa"/>
            <w:tcMar/>
          </w:tcPr>
          <w:p w:rsidRPr="00CB4B6C" w:rsidR="00D35E46" w:rsidP="00F60F29" w:rsidRDefault="00D35E46" w14:paraId="5D279F68" w14:textId="77777777">
            <w:pPr>
              <w:rPr>
                <w:bCs/>
              </w:rPr>
            </w:pPr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77ED5E94" w14:paraId="5A332F7C" w14:textId="77777777">
        <w:tc>
          <w:tcPr>
            <w:tcW w:w="5524" w:type="dxa"/>
            <w:tcMar/>
          </w:tcPr>
          <w:p w:rsidRPr="00ED3A40" w:rsidR="00D35E46" w:rsidP="00F60F29" w:rsidRDefault="00D35E46" w14:paraId="36404398" w14:textId="77777777">
            <w:pPr>
              <w:spacing w:after="160" w:line="259" w:lineRule="auto"/>
            </w:pPr>
            <w:r w:rsidRPr="00ED3A40">
              <w:t>Experience of working successfully with other education</w:t>
            </w:r>
            <w:r>
              <w:t xml:space="preserve"> </w:t>
            </w:r>
            <w:r w:rsidRPr="00ED3A40">
              <w:t>partners &amp; providers</w:t>
            </w:r>
          </w:p>
        </w:tc>
        <w:tc>
          <w:tcPr>
            <w:tcW w:w="1134" w:type="dxa"/>
            <w:tcMar/>
          </w:tcPr>
          <w:p w:rsidRPr="00ED3A40" w:rsidR="00D35E46" w:rsidP="00F60F29" w:rsidRDefault="001C0143" w14:paraId="5A6DE7A6" w14:textId="5FAA153A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  <w:tcMar/>
          </w:tcPr>
          <w:p w:rsidR="00D35E46" w:rsidP="00F60F29" w:rsidRDefault="00D35E46" w14:paraId="455CA572" w14:textId="707BFD1C">
            <w:pPr>
              <w:rPr>
                <w:b/>
                <w:bCs/>
              </w:rPr>
            </w:pPr>
          </w:p>
        </w:tc>
        <w:tc>
          <w:tcPr>
            <w:tcW w:w="1275" w:type="dxa"/>
            <w:tcMar/>
          </w:tcPr>
          <w:p w:rsidRPr="00CB4B6C" w:rsidR="00D35E46" w:rsidP="00F60F29" w:rsidRDefault="00D35E46" w14:paraId="0E43CD99" w14:textId="77777777">
            <w:pPr>
              <w:rPr>
                <w:bCs/>
              </w:rPr>
            </w:pPr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</w:tbl>
    <w:p w:rsidR="00D35E46" w:rsidP="00D35E46" w:rsidRDefault="00D35E46" w14:paraId="78B19E21" w14:textId="77777777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24"/>
      </w:tblGrid>
      <w:tr w:rsidR="00D35E46" w:rsidTr="00F60F29" w14:paraId="0242C02B" w14:textId="77777777">
        <w:tc>
          <w:tcPr>
            <w:tcW w:w="5524" w:type="dxa"/>
          </w:tcPr>
          <w:p w:rsidR="00D35E46" w:rsidP="00F60F29" w:rsidRDefault="00D35E46" w14:paraId="510C626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General/Personal qualities and characteristics</w:t>
            </w:r>
          </w:p>
        </w:tc>
        <w:tc>
          <w:tcPr>
            <w:tcW w:w="1134" w:type="dxa"/>
          </w:tcPr>
          <w:p w:rsidR="00D35E46" w:rsidP="00F60F29" w:rsidRDefault="00D35E46" w14:paraId="63270FF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134" w:type="dxa"/>
          </w:tcPr>
          <w:p w:rsidR="00D35E46" w:rsidP="00F60F29" w:rsidRDefault="00D35E46" w14:paraId="6C9C195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  <w:tc>
          <w:tcPr>
            <w:tcW w:w="1224" w:type="dxa"/>
          </w:tcPr>
          <w:p w:rsidR="00D35E46" w:rsidP="00F60F29" w:rsidRDefault="00D35E46" w14:paraId="3B85420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D35E46" w:rsidTr="00F60F29" w14:paraId="1D3DFDA7" w14:textId="77777777">
        <w:tc>
          <w:tcPr>
            <w:tcW w:w="5524" w:type="dxa"/>
          </w:tcPr>
          <w:p w:rsidRPr="006B5AB5" w:rsidR="00D35E46" w:rsidP="00195F02" w:rsidRDefault="00D35E46" w14:paraId="14D736D7" w14:textId="76373E8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B5AB5">
              <w:rPr>
                <w:rFonts w:cstheme="minorHAnsi"/>
              </w:rPr>
              <w:t>Able to articulate a sound educational philosophy consistent</w:t>
            </w:r>
            <w:r w:rsidR="00195F02">
              <w:rPr>
                <w:rFonts w:cstheme="minorHAnsi"/>
              </w:rPr>
              <w:t xml:space="preserve"> </w:t>
            </w:r>
            <w:r w:rsidRPr="006B5AB5">
              <w:rPr>
                <w:rFonts w:cstheme="minorHAnsi"/>
              </w:rPr>
              <w:t>with the school’s aims</w:t>
            </w:r>
          </w:p>
        </w:tc>
        <w:tc>
          <w:tcPr>
            <w:tcW w:w="1134" w:type="dxa"/>
          </w:tcPr>
          <w:p w:rsidR="00D35E46" w:rsidP="00F60F29" w:rsidRDefault="00D35E46" w14:paraId="1F5F8D54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2FBDA456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Pr="00830DA1" w:rsidR="00D35E46" w:rsidP="00F60F29" w:rsidRDefault="00D35E46" w14:paraId="19564266" w14:textId="77777777">
            <w:pPr>
              <w:rPr>
                <w:bCs/>
              </w:rPr>
            </w:pPr>
            <w:r w:rsidRPr="00CB4B6C">
              <w:rPr>
                <w:bCs/>
              </w:rPr>
              <w:t>Application</w:t>
            </w:r>
            <w:r>
              <w:rPr>
                <w:bCs/>
              </w:rPr>
              <w:t>/Interview</w:t>
            </w:r>
          </w:p>
        </w:tc>
      </w:tr>
      <w:tr w:rsidR="00D35E46" w:rsidTr="00F60F29" w14:paraId="6727E505" w14:textId="77777777">
        <w:tc>
          <w:tcPr>
            <w:tcW w:w="5524" w:type="dxa"/>
          </w:tcPr>
          <w:p w:rsidRPr="006B5AB5" w:rsidR="00D35E46" w:rsidP="00F60F29" w:rsidRDefault="00D35E46" w14:paraId="6E38A4CA" w14:textId="77777777">
            <w:pPr>
              <w:rPr>
                <w:rFonts w:cstheme="minorHAnsi"/>
                <w:b/>
                <w:bCs/>
              </w:rPr>
            </w:pPr>
            <w:r w:rsidRPr="006B5AB5">
              <w:rPr>
                <w:rFonts w:cstheme="minorHAnsi"/>
              </w:rPr>
              <w:t>An effective team player, but can think and work independently</w:t>
            </w:r>
          </w:p>
        </w:tc>
        <w:tc>
          <w:tcPr>
            <w:tcW w:w="1134" w:type="dxa"/>
          </w:tcPr>
          <w:p w:rsidR="00D35E46" w:rsidP="00F60F29" w:rsidRDefault="00D35E46" w14:paraId="0E16D145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1C670F86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38CB37C9" w14:textId="77777777">
            <w:r>
              <w:rPr>
                <w:bCs/>
              </w:rPr>
              <w:t>Interview</w:t>
            </w:r>
          </w:p>
        </w:tc>
      </w:tr>
      <w:tr w:rsidR="00D35E46" w:rsidTr="00F60F29" w14:paraId="5296546A" w14:textId="77777777">
        <w:tc>
          <w:tcPr>
            <w:tcW w:w="5524" w:type="dxa"/>
          </w:tcPr>
          <w:p w:rsidRPr="006B5AB5" w:rsidR="00D35E46" w:rsidP="00F60F29" w:rsidRDefault="00D35E46" w14:paraId="0089EA34" w14:textId="77777777">
            <w:pPr>
              <w:spacing w:after="160" w:line="259" w:lineRule="auto"/>
              <w:rPr>
                <w:rFonts w:cstheme="minorHAnsi"/>
              </w:rPr>
            </w:pPr>
            <w:r w:rsidRPr="006B5AB5">
              <w:rPr>
                <w:rFonts w:cstheme="minorHAnsi"/>
              </w:rPr>
              <w:t>Able to motivate students and staff</w:t>
            </w:r>
          </w:p>
        </w:tc>
        <w:tc>
          <w:tcPr>
            <w:tcW w:w="1134" w:type="dxa"/>
          </w:tcPr>
          <w:p w:rsidR="00D35E46" w:rsidP="00F60F29" w:rsidRDefault="00D35E46" w14:paraId="45EA8A42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51C6D6C0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542961B6" w14:textId="77777777">
            <w:r w:rsidRPr="00F9260A">
              <w:rPr>
                <w:bCs/>
              </w:rPr>
              <w:t>Interview</w:t>
            </w:r>
          </w:p>
        </w:tc>
      </w:tr>
      <w:tr w:rsidR="00D35E46" w:rsidTr="00F60F29" w14:paraId="2360EAC5" w14:textId="77777777">
        <w:tc>
          <w:tcPr>
            <w:tcW w:w="5524" w:type="dxa"/>
          </w:tcPr>
          <w:p w:rsidRPr="006B5AB5" w:rsidR="00D35E46" w:rsidP="00F60F29" w:rsidRDefault="00D35E46" w14:paraId="6C31436B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B5AB5">
              <w:rPr>
                <w:rFonts w:cstheme="minorHAnsi"/>
              </w:rPr>
              <w:t>Commitment to undertake personal and professional</w:t>
            </w:r>
          </w:p>
          <w:p w:rsidRPr="006B5AB5" w:rsidR="00D35E46" w:rsidP="00F60F29" w:rsidRDefault="00D35E46" w14:paraId="38F442B4" w14:textId="77777777">
            <w:pPr>
              <w:spacing w:after="160" w:line="259" w:lineRule="auto"/>
              <w:rPr>
                <w:rFonts w:cstheme="minorHAnsi"/>
              </w:rPr>
            </w:pPr>
            <w:r w:rsidRPr="006B5AB5">
              <w:rPr>
                <w:rFonts w:cstheme="minorHAnsi"/>
              </w:rPr>
              <w:t>development</w:t>
            </w:r>
          </w:p>
        </w:tc>
        <w:tc>
          <w:tcPr>
            <w:tcW w:w="1134" w:type="dxa"/>
          </w:tcPr>
          <w:p w:rsidR="00D35E46" w:rsidP="00F60F29" w:rsidRDefault="00D35E46" w14:paraId="0DAFBD59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29FFBD86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53168E60" w14:textId="77777777">
            <w:r w:rsidRPr="00F9260A">
              <w:rPr>
                <w:bCs/>
              </w:rPr>
              <w:t>Interview</w:t>
            </w:r>
          </w:p>
        </w:tc>
      </w:tr>
      <w:tr w:rsidR="00D35E46" w:rsidTr="00F60F29" w14:paraId="30595164" w14:textId="77777777">
        <w:tc>
          <w:tcPr>
            <w:tcW w:w="5524" w:type="dxa"/>
          </w:tcPr>
          <w:p w:rsidRPr="006B5AB5" w:rsidR="00D35E46" w:rsidP="00F60F29" w:rsidRDefault="00D35E46" w14:paraId="581B3EA3" w14:textId="77777777">
            <w:pPr>
              <w:rPr>
                <w:rFonts w:cstheme="minorHAnsi"/>
              </w:rPr>
            </w:pPr>
            <w:r w:rsidRPr="006B5AB5">
              <w:rPr>
                <w:rFonts w:cstheme="minorHAnsi"/>
              </w:rPr>
              <w:t>Strong interpersonal skills</w:t>
            </w:r>
          </w:p>
        </w:tc>
        <w:tc>
          <w:tcPr>
            <w:tcW w:w="1134" w:type="dxa"/>
          </w:tcPr>
          <w:p w:rsidR="00D35E46" w:rsidP="00F60F29" w:rsidRDefault="00D35E46" w14:paraId="283EE076" w14:textId="77777777">
            <w:pPr>
              <w:rPr>
                <w:b/>
                <w:bCs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0F35E244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2136048D" w14:textId="77777777">
            <w:r w:rsidRPr="00F9260A">
              <w:rPr>
                <w:bCs/>
              </w:rPr>
              <w:t>Interview</w:t>
            </w:r>
          </w:p>
        </w:tc>
      </w:tr>
      <w:tr w:rsidR="00D35E46" w:rsidTr="00F60F29" w14:paraId="4AB151A1" w14:textId="77777777">
        <w:tc>
          <w:tcPr>
            <w:tcW w:w="5524" w:type="dxa"/>
          </w:tcPr>
          <w:p w:rsidRPr="006B5AB5" w:rsidR="00D35E46" w:rsidP="00F60F29" w:rsidRDefault="00D35E46" w14:paraId="6D943DB2" w14:textId="77777777">
            <w:pPr>
              <w:rPr>
                <w:rFonts w:cstheme="minorHAnsi"/>
              </w:rPr>
            </w:pPr>
            <w:r w:rsidRPr="006B5AB5">
              <w:rPr>
                <w:rFonts w:cstheme="minorHAnsi"/>
              </w:rPr>
              <w:t>Enthusiastic, ambitious and resilient</w:t>
            </w:r>
          </w:p>
        </w:tc>
        <w:tc>
          <w:tcPr>
            <w:tcW w:w="1134" w:type="dxa"/>
          </w:tcPr>
          <w:p w:rsidRPr="00ED3A40" w:rsidR="00D35E46" w:rsidP="00F60F29" w:rsidRDefault="00D35E46" w14:paraId="6B0FC3BB" w14:textId="77777777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56D4D6B1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3E3D2496" w14:textId="77777777">
            <w:r w:rsidRPr="00F9260A">
              <w:rPr>
                <w:bCs/>
              </w:rPr>
              <w:t>Interview</w:t>
            </w:r>
          </w:p>
        </w:tc>
      </w:tr>
      <w:tr w:rsidR="00D35E46" w:rsidTr="00F60F29" w14:paraId="19F7A6FE" w14:textId="77777777">
        <w:tc>
          <w:tcPr>
            <w:tcW w:w="5524" w:type="dxa"/>
          </w:tcPr>
          <w:p w:rsidRPr="006B5AB5" w:rsidR="00D35E46" w:rsidP="00F60F29" w:rsidRDefault="00D35E46" w14:paraId="0F955DBD" w14:textId="77777777">
            <w:pPr>
              <w:rPr>
                <w:rFonts w:cstheme="minorHAnsi"/>
              </w:rPr>
            </w:pPr>
            <w:r w:rsidRPr="006B5AB5">
              <w:rPr>
                <w:rFonts w:cstheme="minorHAnsi"/>
              </w:rPr>
              <w:t>An effective decision maker</w:t>
            </w:r>
          </w:p>
        </w:tc>
        <w:tc>
          <w:tcPr>
            <w:tcW w:w="1134" w:type="dxa"/>
          </w:tcPr>
          <w:p w:rsidRPr="00ED3A40" w:rsidR="00D35E46" w:rsidP="00F60F29" w:rsidRDefault="00D35E46" w14:paraId="7039E3BD" w14:textId="77777777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77E2BFD2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50E5C65C" w14:textId="77777777">
            <w:r w:rsidRPr="00F9260A">
              <w:rPr>
                <w:bCs/>
              </w:rPr>
              <w:t>Interview</w:t>
            </w:r>
          </w:p>
        </w:tc>
      </w:tr>
      <w:tr w:rsidR="00D35E46" w:rsidTr="00F60F29" w14:paraId="24575496" w14:textId="77777777">
        <w:tc>
          <w:tcPr>
            <w:tcW w:w="5524" w:type="dxa"/>
          </w:tcPr>
          <w:p w:rsidRPr="006B5AB5" w:rsidR="00D35E46" w:rsidP="00F60F29" w:rsidRDefault="00D35E46" w14:paraId="4CCE2382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B5AB5">
              <w:rPr>
                <w:rFonts w:cstheme="minorHAnsi"/>
              </w:rPr>
              <w:t>Willingness to support colleagues and challenge under</w:t>
            </w:r>
          </w:p>
          <w:p w:rsidRPr="006B5AB5" w:rsidR="00D35E46" w:rsidP="00F60F29" w:rsidRDefault="00D35E46" w14:paraId="1B3505C6" w14:textId="77777777">
            <w:pPr>
              <w:rPr>
                <w:rFonts w:cstheme="minorHAnsi"/>
              </w:rPr>
            </w:pPr>
            <w:r w:rsidRPr="006B5AB5">
              <w:rPr>
                <w:rFonts w:cstheme="minorHAnsi"/>
              </w:rPr>
              <w:t>performance</w:t>
            </w:r>
          </w:p>
        </w:tc>
        <w:tc>
          <w:tcPr>
            <w:tcW w:w="1134" w:type="dxa"/>
          </w:tcPr>
          <w:p w:rsidRPr="00ED3A40" w:rsidR="00D35E46" w:rsidP="00F60F29" w:rsidRDefault="00D35E46" w14:paraId="5C2B44B6" w14:textId="77777777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02F7D469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789C6EE6" w14:textId="77777777">
            <w:r w:rsidRPr="00F9260A">
              <w:rPr>
                <w:bCs/>
              </w:rPr>
              <w:t>Interview</w:t>
            </w:r>
          </w:p>
        </w:tc>
      </w:tr>
      <w:tr w:rsidR="00D35E46" w:rsidTr="00F60F29" w14:paraId="7F6D7F52" w14:textId="77777777">
        <w:tc>
          <w:tcPr>
            <w:tcW w:w="5524" w:type="dxa"/>
          </w:tcPr>
          <w:p w:rsidRPr="006B5AB5" w:rsidR="00D35E46" w:rsidP="00F60F29" w:rsidRDefault="00D35E46" w14:paraId="4554BF9B" w14:textId="77777777">
            <w:pPr>
              <w:rPr>
                <w:rFonts w:cstheme="minorHAnsi"/>
              </w:rPr>
            </w:pPr>
            <w:r w:rsidRPr="006B5AB5">
              <w:rPr>
                <w:rFonts w:cstheme="minorHAnsi"/>
              </w:rPr>
              <w:t>Able to work under pressure and meet deadlines</w:t>
            </w:r>
          </w:p>
        </w:tc>
        <w:tc>
          <w:tcPr>
            <w:tcW w:w="1134" w:type="dxa"/>
          </w:tcPr>
          <w:p w:rsidRPr="00ED3A40" w:rsidR="00D35E46" w:rsidP="00F60F29" w:rsidRDefault="00D35E46" w14:paraId="5F47713A" w14:textId="77777777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52CFA8B1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03877A5A" w14:textId="77777777">
            <w:r w:rsidRPr="00F9260A">
              <w:rPr>
                <w:bCs/>
              </w:rPr>
              <w:t>Interview</w:t>
            </w:r>
          </w:p>
        </w:tc>
      </w:tr>
      <w:tr w:rsidR="00D35E46" w:rsidTr="00F60F29" w14:paraId="280FD94C" w14:textId="77777777">
        <w:tc>
          <w:tcPr>
            <w:tcW w:w="5524" w:type="dxa"/>
          </w:tcPr>
          <w:p w:rsidRPr="006B5AB5" w:rsidR="00D35E46" w:rsidP="00F60F29" w:rsidRDefault="00D35E46" w14:paraId="26BA6893" w14:textId="77777777">
            <w:pPr>
              <w:spacing w:after="160" w:line="259" w:lineRule="auto"/>
              <w:rPr>
                <w:rFonts w:cstheme="minorHAnsi"/>
              </w:rPr>
            </w:pPr>
            <w:r w:rsidRPr="006B5AB5">
              <w:rPr>
                <w:rFonts w:cstheme="minorHAnsi"/>
              </w:rPr>
              <w:t>Commitment to school’s ethos &amp; values</w:t>
            </w:r>
          </w:p>
        </w:tc>
        <w:tc>
          <w:tcPr>
            <w:tcW w:w="1134" w:type="dxa"/>
          </w:tcPr>
          <w:p w:rsidRPr="00ED3A40" w:rsidR="00D35E46" w:rsidP="00F60F29" w:rsidRDefault="00D35E46" w14:paraId="584A8593" w14:textId="77777777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3DF33EC1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="00D35E46" w:rsidP="00F60F29" w:rsidRDefault="00D35E46" w14:paraId="37BB5099" w14:textId="77777777">
            <w:r w:rsidRPr="00F9260A">
              <w:rPr>
                <w:bCs/>
              </w:rPr>
              <w:t>Interview</w:t>
            </w:r>
          </w:p>
        </w:tc>
      </w:tr>
      <w:tr w:rsidR="00D35E46" w:rsidTr="00F60F29" w14:paraId="0310B507" w14:textId="77777777">
        <w:tc>
          <w:tcPr>
            <w:tcW w:w="5524" w:type="dxa"/>
          </w:tcPr>
          <w:p w:rsidRPr="006B5AB5" w:rsidR="00D35E46" w:rsidP="00F60F29" w:rsidRDefault="00D35E46" w14:paraId="030FF8A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 school’s aims and strategies for improving standards</w:t>
            </w:r>
          </w:p>
        </w:tc>
        <w:tc>
          <w:tcPr>
            <w:tcW w:w="1134" w:type="dxa"/>
          </w:tcPr>
          <w:p w:rsidRPr="00ED3A40" w:rsidR="00D35E46" w:rsidP="00F60F29" w:rsidRDefault="001C0143" w14:paraId="16C3C3F1" w14:textId="1AFD4E3B">
            <w:pPr>
              <w:rPr>
                <w:rFonts w:ascii="Segoe UI Symbol" w:hAnsi="Segoe UI Symbol" w:cs="Segoe UI Symbol"/>
              </w:rPr>
            </w:pPr>
            <w:r w:rsidRPr="00ED3A4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134" w:type="dxa"/>
          </w:tcPr>
          <w:p w:rsidR="00D35E46" w:rsidP="00F60F29" w:rsidRDefault="00D35E46" w14:paraId="6F40A5C7" w14:textId="77777777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:rsidRPr="00F9260A" w:rsidR="00D35E46" w:rsidP="00F60F29" w:rsidRDefault="00D35E46" w14:paraId="1E24C11A" w14:textId="77777777">
            <w:pPr>
              <w:rPr>
                <w:bCs/>
              </w:rPr>
            </w:pPr>
          </w:p>
        </w:tc>
      </w:tr>
    </w:tbl>
    <w:p w:rsidR="00D35E46" w:rsidP="00ED3A40" w:rsidRDefault="00D35E46" w14:paraId="32FD71F6" w14:textId="77777777">
      <w:pPr>
        <w:rPr>
          <w:b/>
          <w:bCs/>
        </w:rPr>
      </w:pPr>
    </w:p>
    <w:p w:rsidRPr="00ED3A40" w:rsidR="00ED3A40" w:rsidP="00ED3A40" w:rsidRDefault="00ED3A40" w14:paraId="4009A87C" w14:textId="7455B589">
      <w:pPr>
        <w:rPr>
          <w:b/>
          <w:bCs/>
        </w:rPr>
      </w:pPr>
      <w:r w:rsidRPr="00ED3A40">
        <w:rPr>
          <w:b/>
          <w:bCs/>
        </w:rPr>
        <w:t>Deputy</w:t>
      </w:r>
      <w:r w:rsidR="00443A99">
        <w:rPr>
          <w:b/>
          <w:bCs/>
        </w:rPr>
        <w:t xml:space="preserve"> Headteacher </w:t>
      </w:r>
      <w:r w:rsidRPr="00ED3A40">
        <w:rPr>
          <w:b/>
          <w:bCs/>
        </w:rPr>
        <w:t>Job Description</w:t>
      </w:r>
    </w:p>
    <w:p w:rsidRPr="00ED3A40" w:rsidR="00ED3A40" w:rsidP="00ED3A40" w:rsidRDefault="00ED3A40" w14:paraId="4D917DC7" w14:textId="34642016">
      <w:pPr>
        <w:rPr>
          <w:b/>
          <w:bCs/>
        </w:rPr>
      </w:pPr>
      <w:r w:rsidRPr="00ED3A40">
        <w:rPr>
          <w:b/>
          <w:bCs/>
        </w:rPr>
        <w:t>Name of post: Deputy Headteacher</w:t>
      </w:r>
      <w:r w:rsidR="00B21525">
        <w:rPr>
          <w:b/>
          <w:bCs/>
        </w:rPr>
        <w:t xml:space="preserve"> (Inclusion)</w:t>
      </w:r>
    </w:p>
    <w:p w:rsidRPr="00ED3A40" w:rsidR="00ED3A40" w:rsidP="00ED3A40" w:rsidRDefault="00ED3A40" w14:paraId="6193283D" w14:textId="77777777">
      <w:pPr>
        <w:rPr>
          <w:b/>
          <w:bCs/>
        </w:rPr>
      </w:pPr>
      <w:r w:rsidRPr="00ED3A40">
        <w:rPr>
          <w:b/>
          <w:bCs/>
        </w:rPr>
        <w:t>Salary Grade: L17 – L21</w:t>
      </w:r>
    </w:p>
    <w:p w:rsidRPr="00ED3A40" w:rsidR="00ED3A40" w:rsidP="00ED3A40" w:rsidRDefault="00ED3A40" w14:paraId="657B8A0B" w14:textId="3ED12DC1">
      <w:pPr>
        <w:rPr>
          <w:b/>
          <w:bCs/>
        </w:rPr>
      </w:pPr>
      <w:r w:rsidRPr="00ED3A40">
        <w:rPr>
          <w:b/>
          <w:bCs/>
        </w:rPr>
        <w:t>Start date: 1</w:t>
      </w:r>
      <w:r w:rsidR="00BD0EFB">
        <w:rPr>
          <w:b/>
          <w:bCs/>
        </w:rPr>
        <w:t xml:space="preserve"> September</w:t>
      </w:r>
      <w:r w:rsidRPr="00ED3A40">
        <w:rPr>
          <w:b/>
          <w:bCs/>
        </w:rPr>
        <w:t xml:space="preserve"> 20</w:t>
      </w:r>
      <w:r w:rsidR="00195F02">
        <w:rPr>
          <w:b/>
          <w:bCs/>
        </w:rPr>
        <w:t>24</w:t>
      </w:r>
    </w:p>
    <w:p w:rsidRPr="00ED3A40" w:rsidR="00ED3A40" w:rsidP="00ED3A40" w:rsidRDefault="00ED3A40" w14:paraId="4F6BB8B0" w14:textId="16B50814">
      <w:pPr>
        <w:rPr>
          <w:b/>
          <w:bCs/>
        </w:rPr>
      </w:pPr>
      <w:r w:rsidRPr="00ED3A40">
        <w:rPr>
          <w:b/>
          <w:bCs/>
        </w:rPr>
        <w:t xml:space="preserve">Main Responsibilities: </w:t>
      </w:r>
      <w:r w:rsidR="00D74337">
        <w:rPr>
          <w:b/>
          <w:bCs/>
        </w:rPr>
        <w:t>Beha</w:t>
      </w:r>
      <w:r w:rsidR="00D51A0E">
        <w:rPr>
          <w:b/>
          <w:bCs/>
        </w:rPr>
        <w:t>viour</w:t>
      </w:r>
      <w:r w:rsidR="00B21525">
        <w:rPr>
          <w:b/>
          <w:bCs/>
        </w:rPr>
        <w:t xml:space="preserve"> and attitudes</w:t>
      </w:r>
      <w:r w:rsidR="00D51A0E">
        <w:rPr>
          <w:b/>
          <w:bCs/>
        </w:rPr>
        <w:t>, Personal Development</w:t>
      </w:r>
      <w:r w:rsidR="00524632">
        <w:rPr>
          <w:b/>
          <w:bCs/>
        </w:rPr>
        <w:t>, Inclusion</w:t>
      </w:r>
      <w:r w:rsidR="00D51A0E">
        <w:rPr>
          <w:b/>
          <w:bCs/>
        </w:rPr>
        <w:t xml:space="preserve"> and Welfare</w:t>
      </w:r>
    </w:p>
    <w:p w:rsidRPr="00ED3A40" w:rsidR="00ED3A40" w:rsidP="77ED5E94" w:rsidRDefault="00ED3A40" w14:paraId="729918F8" w14:textId="4CA877E0">
      <w:pPr>
        <w:rPr>
          <w:b w:val="1"/>
          <w:bCs w:val="1"/>
          <w:highlight w:val="yellow"/>
        </w:rPr>
      </w:pPr>
      <w:r w:rsidRPr="77ED5E94" w:rsidR="00ED3A40">
        <w:rPr>
          <w:b w:val="1"/>
          <w:bCs w:val="1"/>
        </w:rPr>
        <w:t>The job description should be read in connection with the duties of a Deputy Head teacher as set out in the</w:t>
      </w:r>
      <w:r w:rsidRPr="77ED5E94" w:rsidR="00FE53EF">
        <w:rPr>
          <w:b w:val="1"/>
          <w:bCs w:val="1"/>
        </w:rPr>
        <w:t xml:space="preserve"> </w:t>
      </w:r>
      <w:r w:rsidRPr="77ED5E94" w:rsidR="00ED3A40">
        <w:rPr>
          <w:b w:val="1"/>
          <w:bCs w:val="1"/>
        </w:rPr>
        <w:t xml:space="preserve">current School Teacher’s Pay and Conditions Document </w:t>
      </w:r>
      <w:r w:rsidRPr="77ED5E94" w:rsidR="00ED3A40">
        <w:rPr>
          <w:b w:val="1"/>
          <w:bCs w:val="1"/>
        </w:rPr>
        <w:t>20</w:t>
      </w:r>
      <w:r w:rsidRPr="77ED5E94" w:rsidR="3C500107">
        <w:rPr>
          <w:b w:val="1"/>
          <w:bCs w:val="1"/>
        </w:rPr>
        <w:t>23</w:t>
      </w:r>
      <w:r w:rsidRPr="77ED5E94" w:rsidR="00ED3A40">
        <w:rPr>
          <w:b w:val="1"/>
          <w:bCs w:val="1"/>
          <w:highlight w:val="yellow"/>
        </w:rPr>
        <w:t>.</w:t>
      </w:r>
    </w:p>
    <w:p w:rsidRPr="00ED3A40" w:rsidR="00ED3A40" w:rsidP="00ED3A40" w:rsidRDefault="00ED3A40" w14:paraId="765FC48C" w14:textId="77777777">
      <w:pPr>
        <w:rPr>
          <w:b/>
          <w:bCs/>
        </w:rPr>
      </w:pPr>
      <w:r w:rsidRPr="00ED3A40">
        <w:rPr>
          <w:b/>
          <w:bCs/>
        </w:rPr>
        <w:t>Core Purpose:</w:t>
      </w:r>
    </w:p>
    <w:p w:rsidR="00ED3A40" w:rsidP="00DF3BEE" w:rsidRDefault="00ED3A40" w14:paraId="530422C6" w14:textId="77777777">
      <w:pPr>
        <w:pStyle w:val="ListParagraph"/>
        <w:numPr>
          <w:ilvl w:val="0"/>
          <w:numId w:val="1"/>
        </w:numPr>
        <w:ind w:left="426" w:hanging="284"/>
      </w:pPr>
      <w:r w:rsidRPr="00ED3A40">
        <w:t>To ensure the vision for the school is clearly articulated, shared, understood and acted upon effectively by all.</w:t>
      </w:r>
    </w:p>
    <w:p w:rsidR="00ED3A40" w:rsidP="00ED3A40" w:rsidRDefault="00ED3A40" w14:paraId="60B6DFC4" w14:textId="77777777">
      <w:pPr>
        <w:pStyle w:val="ListParagraph"/>
        <w:numPr>
          <w:ilvl w:val="0"/>
          <w:numId w:val="1"/>
        </w:numPr>
        <w:ind w:left="426" w:hanging="284"/>
      </w:pPr>
      <w:r w:rsidRPr="00ED3A40">
        <w:t>To work within the school community to translate the vision into agreed objectives and operational plans which will</w:t>
      </w:r>
      <w:r w:rsidR="00DF3BEE">
        <w:t xml:space="preserve"> </w:t>
      </w:r>
      <w:r w:rsidRPr="00ED3A40">
        <w:t>promote and sustain school improvement.</w:t>
      </w:r>
    </w:p>
    <w:p w:rsidR="00ED3A40" w:rsidP="00ED3A40" w:rsidRDefault="00ED3A40" w14:paraId="62B35A3D" w14:textId="77777777">
      <w:pPr>
        <w:pStyle w:val="ListParagraph"/>
        <w:numPr>
          <w:ilvl w:val="0"/>
          <w:numId w:val="1"/>
        </w:numPr>
        <w:ind w:left="426" w:hanging="284"/>
      </w:pPr>
      <w:r w:rsidRPr="00ED3A40">
        <w:lastRenderedPageBreak/>
        <w:t>Demonstrate the vision and values in everyday work and practice.</w:t>
      </w:r>
    </w:p>
    <w:p w:rsidR="00ED3A40" w:rsidP="00ED3A40" w:rsidRDefault="00ED3A40" w14:paraId="1599AF8D" w14:textId="77777777">
      <w:pPr>
        <w:pStyle w:val="ListParagraph"/>
        <w:numPr>
          <w:ilvl w:val="0"/>
          <w:numId w:val="1"/>
        </w:numPr>
        <w:ind w:left="426" w:hanging="284"/>
      </w:pPr>
      <w:r w:rsidRPr="00ED3A40">
        <w:t>Motivate and work with others to create a shared culture and positive climate.</w:t>
      </w:r>
    </w:p>
    <w:p w:rsidR="00ED3A40" w:rsidP="00ED3A40" w:rsidRDefault="00ED3A40" w14:paraId="43F08273" w14:textId="77777777">
      <w:pPr>
        <w:pStyle w:val="ListParagraph"/>
        <w:numPr>
          <w:ilvl w:val="0"/>
          <w:numId w:val="1"/>
        </w:numPr>
        <w:ind w:left="426" w:hanging="284"/>
      </w:pPr>
      <w:r w:rsidRPr="00ED3A40">
        <w:t>Ensure that strategic planning takes account of the diversity, values and experience of the school and at large.</w:t>
      </w:r>
    </w:p>
    <w:p w:rsidR="00ED3A40" w:rsidP="00ED3A40" w:rsidRDefault="00ED3A40" w14:paraId="7CC94187" w14:textId="77777777">
      <w:pPr>
        <w:pStyle w:val="ListParagraph"/>
        <w:numPr>
          <w:ilvl w:val="0"/>
          <w:numId w:val="1"/>
        </w:numPr>
        <w:ind w:left="426" w:hanging="284"/>
      </w:pPr>
      <w:r w:rsidRPr="00ED3A40">
        <w:t>In conjunction with the Head teacher and other Deputy Head teacher, assist with the leadership and management</w:t>
      </w:r>
      <w:r w:rsidR="00DF3BEE">
        <w:t xml:space="preserve"> </w:t>
      </w:r>
      <w:r w:rsidRPr="00ED3A40">
        <w:t>of all the staff and the general organisation of the school.</w:t>
      </w:r>
    </w:p>
    <w:p w:rsidR="00ED3A40" w:rsidP="00ED3A40" w:rsidRDefault="00ED3A40" w14:paraId="4FE3CA62" w14:textId="77777777">
      <w:pPr>
        <w:pStyle w:val="ListParagraph"/>
        <w:numPr>
          <w:ilvl w:val="0"/>
          <w:numId w:val="1"/>
        </w:numPr>
        <w:ind w:left="426" w:hanging="284"/>
      </w:pPr>
      <w:r w:rsidRPr="00ED3A40">
        <w:t>To carry out ad hoc duties delegated by the Head teacher.</w:t>
      </w:r>
    </w:p>
    <w:p w:rsidR="00D871B0" w:rsidP="00D871B0" w:rsidRDefault="00D871B0" w14:paraId="70D7F2A2" w14:textId="77777777">
      <w:pPr>
        <w:pStyle w:val="ListParagraph"/>
        <w:numPr>
          <w:ilvl w:val="0"/>
          <w:numId w:val="7"/>
        </w:numPr>
        <w:spacing w:line="256" w:lineRule="auto"/>
        <w:ind w:left="426" w:hanging="284"/>
      </w:pPr>
      <w:r>
        <w:t>The job description should be read in conjunction with the National Standards for School Leaders.</w:t>
      </w:r>
    </w:p>
    <w:p w:rsidRPr="00ED3A40" w:rsidR="00ED3A40" w:rsidP="00ED3A40" w:rsidRDefault="00ED3A40" w14:paraId="2784134F" w14:textId="3A03AEE6">
      <w:pPr>
        <w:rPr>
          <w:i/>
          <w:iCs/>
        </w:rPr>
      </w:pPr>
      <w:r w:rsidRPr="00ED3A40">
        <w:rPr>
          <w:i/>
          <w:iCs/>
        </w:rPr>
        <w:t>This job description may be amended according to the strengths and areas of experience of the successful candidate,</w:t>
      </w:r>
      <w:r w:rsidR="00DF3BEE">
        <w:rPr>
          <w:i/>
          <w:iCs/>
        </w:rPr>
        <w:t xml:space="preserve"> </w:t>
      </w:r>
      <w:r w:rsidRPr="00ED3A40">
        <w:rPr>
          <w:i/>
          <w:iCs/>
        </w:rPr>
        <w:t>following consultation with the Headteacher. Priorities for the year will be negotiated within the context of the School</w:t>
      </w:r>
      <w:r w:rsidR="00DF3BEE">
        <w:rPr>
          <w:i/>
          <w:iCs/>
        </w:rPr>
        <w:t xml:space="preserve"> </w:t>
      </w:r>
      <w:r w:rsidRPr="00ED3A40">
        <w:rPr>
          <w:i/>
          <w:iCs/>
        </w:rPr>
        <w:t>Improvement Plan.</w:t>
      </w:r>
    </w:p>
    <w:p w:rsidRPr="00B21525" w:rsidR="00B21525" w:rsidP="00B21525" w:rsidRDefault="00B21525" w14:paraId="6E4A6413" w14:textId="4F9226F8">
      <w:pPr>
        <w:rPr>
          <w:b w:val="1"/>
          <w:bCs w:val="1"/>
        </w:rPr>
      </w:pPr>
      <w:r w:rsidRPr="77ED5E94" w:rsidR="00B21525">
        <w:rPr>
          <w:b w:val="1"/>
          <w:bCs w:val="1"/>
        </w:rPr>
        <w:t xml:space="preserve">Behaviour and attitudes, Personal Development, </w:t>
      </w:r>
      <w:r w:rsidRPr="77ED5E94" w:rsidR="680A730F">
        <w:rPr>
          <w:b w:val="1"/>
          <w:bCs w:val="1"/>
        </w:rPr>
        <w:t xml:space="preserve">SEND, </w:t>
      </w:r>
      <w:r w:rsidRPr="77ED5E94" w:rsidR="00B21525">
        <w:rPr>
          <w:b w:val="1"/>
          <w:bCs w:val="1"/>
        </w:rPr>
        <w:t>Inclusion and Welfare</w:t>
      </w:r>
    </w:p>
    <w:p w:rsidR="00361E4E" w:rsidP="00213310" w:rsidRDefault="00E527D3" w14:paraId="03D8623A" w14:textId="77777777">
      <w:r w:rsidRPr="0001582F">
        <w:t>T</w:t>
      </w:r>
      <w:r>
        <w:t xml:space="preserve">o </w:t>
      </w:r>
      <w:r w:rsidRPr="0001582F">
        <w:t xml:space="preserve">develop, support and maintain excellent standards in all </w:t>
      </w:r>
      <w:r w:rsidR="005202F0">
        <w:t>areas associated with this job description</w:t>
      </w:r>
      <w:r>
        <w:t>, ensur</w:t>
      </w:r>
      <w:r w:rsidRPr="0001582F">
        <w:t xml:space="preserve">ing </w:t>
      </w:r>
      <w:r w:rsidRPr="00213310" w:rsidR="00213310">
        <w:t>a culture of happy engagement in challenging learning for all students.</w:t>
      </w:r>
      <w:r w:rsidR="00213310">
        <w:t xml:space="preserve"> </w:t>
      </w:r>
    </w:p>
    <w:p w:rsidR="005202F0" w:rsidP="00213310" w:rsidRDefault="00213310" w14:paraId="6BF9284B" w14:textId="3CC8F128">
      <w:pPr>
        <w:rPr/>
      </w:pPr>
      <w:r w:rsidR="00213310">
        <w:rPr/>
        <w:t>Specifically:</w:t>
      </w:r>
    </w:p>
    <w:p w:rsidR="00E527D3" w:rsidP="12C1503C" w:rsidRDefault="00E527D3" w14:paraId="0CA4F4C9" w14:textId="72DC46D2">
      <w:pPr>
        <w:pStyle w:val="ListParagraph"/>
        <w:numPr>
          <w:ilvl w:val="0"/>
          <w:numId w:val="6"/>
        </w:numPr>
        <w:ind w:left="426" w:hanging="284"/>
        <w:rPr/>
      </w:pPr>
      <w:r w:rsidR="00E527D3">
        <w:rPr/>
        <w:t xml:space="preserve">To </w:t>
      </w:r>
      <w:r w:rsidR="00E527D3">
        <w:rPr/>
        <w:t>maintain</w:t>
      </w:r>
      <w:r w:rsidR="00E527D3">
        <w:rPr/>
        <w:t xml:space="preserve"> a safe, </w:t>
      </w:r>
      <w:r w:rsidR="00E527D3">
        <w:rPr/>
        <w:t>ha</w:t>
      </w:r>
      <w:r w:rsidR="00E527D3">
        <w:rPr/>
        <w:t>ppy</w:t>
      </w:r>
      <w:r w:rsidR="00E527D3">
        <w:rPr/>
        <w:t xml:space="preserve"> and orderly community </w:t>
      </w:r>
      <w:r w:rsidR="005202F0">
        <w:rPr/>
        <w:t xml:space="preserve">and </w:t>
      </w:r>
      <w:r w:rsidR="005202F0">
        <w:rPr/>
        <w:t xml:space="preserve">ensure that behaviour is </w:t>
      </w:r>
      <w:r w:rsidR="005202F0">
        <w:rPr/>
        <w:t>excellent</w:t>
      </w:r>
      <w:r w:rsidR="56B1C319">
        <w:rPr/>
        <w:t xml:space="preserve"> and students are well supported.</w:t>
      </w:r>
    </w:p>
    <w:p w:rsidR="002A1F6F" w:rsidP="12C1503C" w:rsidRDefault="002A1F6F" w14:paraId="3900A3E3" w14:textId="3DB9C344">
      <w:pPr>
        <w:pStyle w:val="ListParagraph"/>
        <w:numPr>
          <w:ilvl w:val="0"/>
          <w:numId w:val="6"/>
        </w:numPr>
        <w:suppressLineNumbers w:val="0"/>
        <w:bidi w:val="0"/>
        <w:spacing w:before="0" w:beforeAutospacing="off" w:after="160" w:afterAutospacing="off" w:line="259" w:lineRule="auto"/>
        <w:ind w:left="426" w:right="0" w:hanging="284"/>
        <w:jc w:val="left"/>
        <w:rPr/>
      </w:pPr>
      <w:r w:rsidR="002A1F6F">
        <w:rPr/>
        <w:t xml:space="preserve">To work </w:t>
      </w:r>
      <w:r w:rsidR="6B1655DA">
        <w:rPr/>
        <w:t xml:space="preserve">closely with the Assistant Headteacher for Behaviour and Attitudes to develop and </w:t>
      </w:r>
      <w:r w:rsidR="6B1655DA">
        <w:rPr/>
        <w:t>fulfil</w:t>
      </w:r>
      <w:r w:rsidR="6B1655DA">
        <w:rPr/>
        <w:t xml:space="preserve"> the school behaviour policy.</w:t>
      </w:r>
    </w:p>
    <w:p w:rsidR="002A1F6F" w:rsidP="002A1F6F" w:rsidRDefault="002A1F6F" w14:paraId="2FD35B34" w14:textId="4E0C2C46">
      <w:pPr>
        <w:pStyle w:val="ListParagraph"/>
        <w:numPr>
          <w:ilvl w:val="0"/>
          <w:numId w:val="6"/>
        </w:numPr>
        <w:ind w:left="426" w:hanging="284"/>
      </w:pPr>
      <w:r>
        <w:t>T</w:t>
      </w:r>
      <w:r w:rsidRPr="0001582F">
        <w:t>hrough personal example and leadership to model, teach and promote the behavioural norms of a good society so that</w:t>
      </w:r>
      <w:r>
        <w:t xml:space="preserve"> excellent behaviour is standard</w:t>
      </w:r>
      <w:r w:rsidRPr="0001582F">
        <w:t>.</w:t>
      </w:r>
    </w:p>
    <w:p w:rsidR="002A1F6F" w:rsidP="002A1F6F" w:rsidRDefault="002A1F6F" w14:paraId="6A1DCEAE" w14:textId="77777777">
      <w:pPr>
        <w:pStyle w:val="ListParagraph"/>
        <w:numPr>
          <w:ilvl w:val="0"/>
          <w:numId w:val="6"/>
        </w:numPr>
        <w:ind w:left="426" w:hanging="284"/>
      </w:pPr>
      <w:r w:rsidRPr="0001582F">
        <w:t xml:space="preserve">To </w:t>
      </w:r>
      <w:r>
        <w:t>lead the professional development of all staff</w:t>
      </w:r>
      <w:r w:rsidRPr="0001582F">
        <w:t xml:space="preserve"> to promote and develop good behaviour</w:t>
      </w:r>
      <w:r>
        <w:t>.</w:t>
      </w:r>
    </w:p>
    <w:p w:rsidR="00213310" w:rsidP="00213310" w:rsidRDefault="002A1F6F" w14:paraId="72727AF4" w14:textId="53D00371">
      <w:pPr>
        <w:pStyle w:val="ListParagraph"/>
        <w:numPr>
          <w:ilvl w:val="0"/>
          <w:numId w:val="6"/>
        </w:numPr>
        <w:ind w:left="426" w:hanging="284"/>
        <w:rPr/>
      </w:pPr>
      <w:r w:rsidR="002A1F6F">
        <w:rPr/>
        <w:t xml:space="preserve">To </w:t>
      </w:r>
      <w:r w:rsidR="64AFBF76">
        <w:rPr/>
        <w:t xml:space="preserve">work closely with the </w:t>
      </w:r>
      <w:r w:rsidR="64AFBF76">
        <w:rPr/>
        <w:t>Year</w:t>
      </w:r>
      <w:r w:rsidR="64AFBF76">
        <w:rPr/>
        <w:t xml:space="preserve"> Teams to </w:t>
      </w:r>
      <w:r w:rsidR="002A1F6F">
        <w:rPr/>
        <w:t>analyse behaviour trends so that sustained improvement m</w:t>
      </w:r>
      <w:r w:rsidR="002A1F6F">
        <w:rPr/>
        <w:t>ay be main</w:t>
      </w:r>
      <w:r w:rsidR="002A1F6F">
        <w:rPr/>
        <w:t>tained.</w:t>
      </w:r>
    </w:p>
    <w:p w:rsidR="00E527D3" w:rsidP="00320B79" w:rsidRDefault="002A1F6F" w14:paraId="340AE1B1" w14:textId="64FF3895">
      <w:pPr>
        <w:pStyle w:val="ListParagraph"/>
        <w:numPr>
          <w:ilvl w:val="0"/>
          <w:numId w:val="6"/>
        </w:numPr>
        <w:ind w:left="426" w:hanging="284"/>
        <w:rPr/>
      </w:pPr>
      <w:r w:rsidR="002A1F6F">
        <w:rPr/>
        <w:t>T</w:t>
      </w:r>
      <w:r w:rsidR="00320B79">
        <w:rPr/>
        <w:t xml:space="preserve">o be accountable for the preparation and suggested suspension and exclusion of students, including the preparation of any permanent exclusion documents. </w:t>
      </w:r>
    </w:p>
    <w:p w:rsidRPr="00B92D8D" w:rsidR="00B92D8D" w:rsidP="00B92D8D" w:rsidRDefault="00213310" w14:paraId="32DA2C7F" w14:textId="77777777">
      <w:pPr>
        <w:pStyle w:val="ListParagraph"/>
        <w:numPr>
          <w:ilvl w:val="0"/>
          <w:numId w:val="3"/>
        </w:numPr>
        <w:ind w:left="426" w:hanging="284"/>
        <w:rPr>
          <w:b/>
          <w:bCs/>
        </w:rPr>
      </w:pPr>
      <w:r w:rsidR="00213310">
        <w:rPr/>
        <w:t xml:space="preserve">To </w:t>
      </w:r>
      <w:r w:rsidR="00213310">
        <w:rPr/>
        <w:t>ensure quality care and guidance for the most vulnerable young people and those at risk of failing in school.</w:t>
      </w:r>
    </w:p>
    <w:p w:rsidRPr="00B92D8D" w:rsidR="00213310" w:rsidP="00B92D8D" w:rsidRDefault="00B92D8D" w14:paraId="3CE28C0D" w14:textId="30177461">
      <w:pPr>
        <w:pStyle w:val="ListParagraph"/>
        <w:numPr>
          <w:ilvl w:val="0"/>
          <w:numId w:val="3"/>
        </w:numPr>
        <w:ind w:left="426" w:hanging="284"/>
        <w:rPr>
          <w:b w:val="1"/>
          <w:bCs w:val="1"/>
        </w:rPr>
      </w:pPr>
      <w:r w:rsidR="00B92D8D">
        <w:rPr/>
        <w:t xml:space="preserve">To </w:t>
      </w:r>
      <w:r w:rsidR="00B92D8D">
        <w:rPr/>
        <w:t>be responsible for</w:t>
      </w:r>
      <w:r w:rsidR="00B92D8D">
        <w:rPr/>
        <w:t xml:space="preserve"> attendance of students and strategies/plans to improve attendance, including liaison with external agencies. </w:t>
      </w:r>
      <w:r w:rsidR="00213310">
        <w:rPr/>
        <w:t xml:space="preserve">To </w:t>
      </w:r>
      <w:r w:rsidR="0950CF8F">
        <w:rPr/>
        <w:t xml:space="preserve">work with Year Teams to </w:t>
      </w:r>
      <w:r w:rsidR="00213310">
        <w:rPr/>
        <w:t>improve attendance so that national expectations are exceeded.</w:t>
      </w:r>
    </w:p>
    <w:p w:rsidRPr="00E94AA2" w:rsidR="00213310" w:rsidP="00E94AA2" w:rsidRDefault="00213310" w14:paraId="2E3EAE12" w14:textId="4E7D85A5">
      <w:pPr>
        <w:pStyle w:val="ListParagraph"/>
        <w:numPr>
          <w:ilvl w:val="0"/>
          <w:numId w:val="3"/>
        </w:numPr>
        <w:ind w:left="426" w:hanging="284"/>
        <w:rPr>
          <w:b w:val="1"/>
          <w:bCs w:val="1"/>
        </w:rPr>
      </w:pPr>
      <w:r w:rsidR="00213310">
        <w:rPr/>
        <w:t xml:space="preserve">To </w:t>
      </w:r>
      <w:r w:rsidR="30D3F37A">
        <w:rPr/>
        <w:t xml:space="preserve">work with the Assistant Headteacher for Personal Development and Welfare to </w:t>
      </w:r>
      <w:r w:rsidR="00213310">
        <w:rPr/>
        <w:t>monitor</w:t>
      </w:r>
      <w:r w:rsidR="00213310">
        <w:rPr/>
        <w:t xml:space="preserve"> and support the </w:t>
      </w:r>
      <w:r w:rsidR="00E94AA2">
        <w:rPr/>
        <w:t>implementation of</w:t>
      </w:r>
      <w:r w:rsidR="00213310">
        <w:rPr/>
        <w:t xml:space="preserve"> </w:t>
      </w:r>
      <w:r w:rsidR="00213310">
        <w:rPr/>
        <w:t>CEIAG</w:t>
      </w:r>
      <w:r w:rsidR="00213310">
        <w:rPr/>
        <w:t>, PSHCE and SRE.</w:t>
      </w:r>
    </w:p>
    <w:p w:rsidRPr="00E94AA2" w:rsidR="00E94AA2" w:rsidP="00E94AA2" w:rsidRDefault="00E527D3" w14:paraId="00EA0E9B" w14:textId="14039A67">
      <w:pPr>
        <w:pStyle w:val="ListParagraph"/>
        <w:numPr>
          <w:ilvl w:val="0"/>
          <w:numId w:val="3"/>
        </w:numPr>
        <w:ind w:left="426" w:hanging="284"/>
        <w:rPr>
          <w:b/>
          <w:bCs/>
        </w:rPr>
      </w:pPr>
      <w:r w:rsidR="00E527D3">
        <w:rPr/>
        <w:t>To w</w:t>
      </w:r>
      <w:r w:rsidR="00FE53EF">
        <w:rPr/>
        <w:t>ork</w:t>
      </w:r>
      <w:r w:rsidR="00E527D3">
        <w:rPr/>
        <w:t xml:space="preserve"> </w:t>
      </w:r>
      <w:r w:rsidR="00FE53EF">
        <w:rPr/>
        <w:t xml:space="preserve">with </w:t>
      </w:r>
      <w:r w:rsidR="00E527D3">
        <w:rPr/>
        <w:t xml:space="preserve">the </w:t>
      </w:r>
      <w:r w:rsidR="00FE53EF">
        <w:rPr/>
        <w:t>Deputy Headteacher (</w:t>
      </w:r>
      <w:r w:rsidR="00E527D3">
        <w:rPr/>
        <w:t>Curriculum</w:t>
      </w:r>
      <w:r w:rsidR="00FE53EF">
        <w:rPr/>
        <w:t>) to be accountable for</w:t>
      </w:r>
      <w:r w:rsidR="00FE53EF">
        <w:rPr/>
        <w:t xml:space="preserve"> ensuring that data is used to drive achievement, </w:t>
      </w:r>
      <w:r w:rsidR="00E527D3">
        <w:rPr/>
        <w:t xml:space="preserve">and </w:t>
      </w:r>
      <w:r w:rsidR="00FE53EF">
        <w:rPr/>
        <w:t>ensuring it is used effectively to challenge expectations</w:t>
      </w:r>
      <w:r w:rsidR="00FE53EF">
        <w:rPr/>
        <w:t xml:space="preserve"> </w:t>
      </w:r>
      <w:r w:rsidR="00FE53EF">
        <w:rPr/>
        <w:t xml:space="preserve">to raise attainment and improve intervention </w:t>
      </w:r>
      <w:r w:rsidR="00E94AA2">
        <w:rPr/>
        <w:t>for underachieving groups, including disadvantaged.</w:t>
      </w:r>
    </w:p>
    <w:p w:rsidR="00D51A0E" w:rsidP="00ED3A40" w:rsidRDefault="00E94AA2" w14:paraId="36C5DB64" w14:textId="6A4DEF64">
      <w:pPr>
        <w:pStyle w:val="ListParagraph"/>
        <w:numPr>
          <w:ilvl w:val="0"/>
          <w:numId w:val="6"/>
        </w:numPr>
        <w:ind w:left="426" w:hanging="284"/>
        <w:rPr/>
      </w:pPr>
      <w:r w:rsidR="00E94AA2">
        <w:rPr/>
        <w:t xml:space="preserve">To </w:t>
      </w:r>
      <w:r w:rsidR="00E94AA2">
        <w:rPr/>
        <w:t>l</w:t>
      </w:r>
      <w:r w:rsidR="00D51A0E">
        <w:rPr/>
        <w:t>ead</w:t>
      </w:r>
      <w:r w:rsidR="0086577E">
        <w:rPr/>
        <w:t xml:space="preserve"> staff/teams in ensuring all students are safe and happy in school.</w:t>
      </w:r>
    </w:p>
    <w:p w:rsidR="00524632" w:rsidP="00ED3A40" w:rsidRDefault="00E94AA2" w14:paraId="5F7E6A56" w14:textId="64410904">
      <w:pPr>
        <w:pStyle w:val="ListParagraph"/>
        <w:numPr>
          <w:ilvl w:val="0"/>
          <w:numId w:val="6"/>
        </w:numPr>
        <w:ind w:left="426" w:hanging="284"/>
      </w:pPr>
      <w:r>
        <w:t>To l</w:t>
      </w:r>
      <w:r w:rsidR="00524632">
        <w:t>ead on Parental Liaison working with the SLT and governors</w:t>
      </w:r>
    </w:p>
    <w:p w:rsidR="00B92D8D" w:rsidP="008A137F" w:rsidRDefault="00E94AA2" w14:paraId="0E2C4A01" w14:textId="77777777">
      <w:pPr>
        <w:pStyle w:val="ListParagraph"/>
        <w:numPr>
          <w:ilvl w:val="0"/>
          <w:numId w:val="6"/>
        </w:numPr>
        <w:ind w:left="426" w:hanging="284"/>
        <w:rPr/>
      </w:pPr>
      <w:r w:rsidR="00E94AA2">
        <w:rPr/>
        <w:t>To s</w:t>
      </w:r>
      <w:r w:rsidR="0086577E">
        <w:rPr/>
        <w:t xml:space="preserve">trategically lead the </w:t>
      </w:r>
      <w:r w:rsidR="00D51A0E">
        <w:rPr/>
        <w:t>Assist</w:t>
      </w:r>
      <w:r w:rsidR="00C141C1">
        <w:rPr/>
        <w:t>ant Hea</w:t>
      </w:r>
      <w:r w:rsidR="00E94AA2">
        <w:rPr/>
        <w:t>d</w:t>
      </w:r>
      <w:r w:rsidR="00C141C1">
        <w:rPr/>
        <w:t>teac</w:t>
      </w:r>
      <w:r w:rsidR="00D51A0E">
        <w:rPr/>
        <w:t>hers</w:t>
      </w:r>
      <w:r w:rsidR="0086577E">
        <w:rPr/>
        <w:t xml:space="preserve"> </w:t>
      </w:r>
      <w:r w:rsidR="00B92D8D">
        <w:rPr/>
        <w:t xml:space="preserve">in all </w:t>
      </w:r>
      <w:r w:rsidR="00B92D8D">
        <w:rPr/>
        <w:t>areas associated with this job description</w:t>
      </w:r>
    </w:p>
    <w:p w:rsidR="000C2254" w:rsidP="00ED3A40" w:rsidRDefault="00B92D8D" w14:paraId="3CB16B6E" w14:textId="2C75D8AE">
      <w:pPr>
        <w:pStyle w:val="ListParagraph"/>
        <w:numPr>
          <w:ilvl w:val="0"/>
          <w:numId w:val="6"/>
        </w:numPr>
        <w:ind w:left="426" w:hanging="284"/>
        <w:rPr/>
      </w:pPr>
      <w:r w:rsidR="00B92D8D">
        <w:rPr/>
        <w:t xml:space="preserve">To </w:t>
      </w:r>
      <w:r w:rsidR="3F64239D">
        <w:rPr/>
        <w:t>work closely with the DSL to ensure safeguarding of students</w:t>
      </w:r>
      <w:r w:rsidR="0086577E">
        <w:rPr/>
        <w:t xml:space="preserve"> and all related matters in this respect, including the training of staff. </w:t>
      </w:r>
    </w:p>
    <w:p w:rsidR="000C2254" w:rsidP="00ED3A40" w:rsidRDefault="00B92D8D" w14:paraId="49753A5B" w14:textId="22E8964C">
      <w:pPr>
        <w:pStyle w:val="ListParagraph"/>
        <w:numPr>
          <w:ilvl w:val="0"/>
          <w:numId w:val="6"/>
        </w:numPr>
        <w:ind w:left="426" w:hanging="284"/>
        <w:rPr/>
      </w:pPr>
      <w:r w:rsidR="00B92D8D">
        <w:rPr/>
        <w:t xml:space="preserve">To </w:t>
      </w:r>
      <w:r w:rsidR="6011B104">
        <w:rPr/>
        <w:t xml:space="preserve">work with the </w:t>
      </w:r>
      <w:r w:rsidR="6011B104">
        <w:rPr/>
        <w:t>Headte</w:t>
      </w:r>
      <w:r w:rsidR="6011B104">
        <w:rPr/>
        <w:t xml:space="preserve">acher </w:t>
      </w:r>
      <w:r w:rsidR="00B92D8D">
        <w:rPr/>
        <w:t>be r</w:t>
      </w:r>
      <w:r w:rsidR="000C2254">
        <w:rPr/>
        <w:t>esponsible</w:t>
      </w:r>
      <w:r w:rsidR="0086577E">
        <w:rPr/>
        <w:t xml:space="preserve"> for admissions to the school, including mid-year admissions and admission appeals.</w:t>
      </w:r>
    </w:p>
    <w:p w:rsidR="00213310" w:rsidP="00213310" w:rsidRDefault="00213310" w14:paraId="55582C2E" w14:textId="77777777">
      <w:pPr>
        <w:pStyle w:val="ListParagraph"/>
        <w:numPr>
          <w:ilvl w:val="0"/>
          <w:numId w:val="6"/>
        </w:numPr>
        <w:ind w:left="426" w:hanging="284"/>
        <w:rPr/>
      </w:pPr>
      <w:r w:rsidR="00213310">
        <w:rPr/>
        <w:t xml:space="preserve">To be responsible for whole-school self-evaluation in relation to behaviour and attitudes, personal development, inclusion and welfare, and Safeguarding. </w:t>
      </w:r>
    </w:p>
    <w:p w:rsidR="000C2254" w:rsidP="00B92D8D" w:rsidRDefault="00B92D8D" w14:paraId="314CA42E" w14:textId="1C1956BB">
      <w:pPr>
        <w:pStyle w:val="ListParagraph"/>
        <w:numPr>
          <w:ilvl w:val="0"/>
          <w:numId w:val="6"/>
        </w:numPr>
        <w:ind w:left="426" w:hanging="284"/>
        <w:rPr/>
      </w:pPr>
      <w:r w:rsidR="00B92D8D">
        <w:rPr/>
        <w:t>To have s</w:t>
      </w:r>
      <w:r w:rsidR="0086577E">
        <w:rPr/>
        <w:t xml:space="preserve">trategic responsibility, alongside the Headteacher, for the school SEF, </w:t>
      </w:r>
      <w:r w:rsidR="000C2254">
        <w:rPr/>
        <w:t>CA Reviews</w:t>
      </w:r>
      <w:r w:rsidR="0086577E">
        <w:rPr/>
        <w:t xml:space="preserve"> </w:t>
      </w:r>
      <w:r w:rsidR="000C2254">
        <w:rPr/>
        <w:t xml:space="preserve">and </w:t>
      </w:r>
      <w:r w:rsidR="008E2D97">
        <w:rPr/>
        <w:t xml:space="preserve">School </w:t>
      </w:r>
      <w:r w:rsidR="000C2254">
        <w:rPr/>
        <w:t>Improvement Plan</w:t>
      </w:r>
      <w:r w:rsidR="008E2D97">
        <w:rPr/>
        <w:t>.</w:t>
      </w:r>
    </w:p>
    <w:p w:rsidR="00524632" w:rsidP="00ED3A40" w:rsidRDefault="00B92D8D" w14:paraId="64433A7F" w14:textId="53E6CE2E">
      <w:pPr>
        <w:pStyle w:val="ListParagraph"/>
        <w:numPr>
          <w:ilvl w:val="0"/>
          <w:numId w:val="6"/>
        </w:numPr>
        <w:ind w:left="426" w:hanging="284"/>
        <w:rPr/>
      </w:pPr>
      <w:r w:rsidR="00B92D8D">
        <w:rPr/>
        <w:t>To be r</w:t>
      </w:r>
      <w:r w:rsidR="00524632">
        <w:rPr/>
        <w:t>esponsible for leading Community Developments</w:t>
      </w:r>
    </w:p>
    <w:p w:rsidR="000C2254" w:rsidP="00ED3A40" w:rsidRDefault="00B92D8D" w14:paraId="548AAFAD" w14:textId="4BC1AFC7">
      <w:pPr>
        <w:pStyle w:val="ListParagraph"/>
        <w:numPr>
          <w:ilvl w:val="0"/>
          <w:numId w:val="6"/>
        </w:numPr>
        <w:ind w:left="426" w:hanging="284"/>
        <w:rPr/>
      </w:pPr>
      <w:r w:rsidR="00B92D8D">
        <w:rPr/>
        <w:t>To be r</w:t>
      </w:r>
      <w:r w:rsidR="008E2D97">
        <w:rPr/>
        <w:t>esponsible for the Student V</w:t>
      </w:r>
      <w:r w:rsidR="0086577E">
        <w:rPr/>
        <w:t xml:space="preserve">oice/Student Council. </w:t>
      </w:r>
    </w:p>
    <w:p w:rsidR="000C2254" w:rsidP="00ED3A40" w:rsidRDefault="00B92D8D" w14:paraId="67826F44" w14:textId="4BAFB9E3">
      <w:pPr>
        <w:pStyle w:val="ListParagraph"/>
        <w:numPr>
          <w:ilvl w:val="0"/>
          <w:numId w:val="6"/>
        </w:numPr>
        <w:ind w:left="426" w:hanging="284"/>
        <w:rPr/>
      </w:pPr>
      <w:r w:rsidR="00B92D8D">
        <w:rPr/>
        <w:t>To have r</w:t>
      </w:r>
      <w:r w:rsidR="0086577E">
        <w:rPr/>
        <w:t>esponsibility for the organisation, implementation and effectiveness of the school’s pastoral system</w:t>
      </w:r>
    </w:p>
    <w:p w:rsidR="000C2254" w:rsidP="00ED3A40" w:rsidRDefault="00320B79" w14:paraId="6BC0E17A" w14:textId="2031B980">
      <w:pPr>
        <w:pStyle w:val="ListParagraph"/>
        <w:numPr>
          <w:ilvl w:val="0"/>
          <w:numId w:val="6"/>
        </w:numPr>
        <w:ind w:left="426" w:hanging="284"/>
        <w:rPr/>
      </w:pPr>
      <w:r w:rsidR="00B92D8D">
        <w:rPr/>
        <w:t>To a</w:t>
      </w:r>
      <w:r w:rsidR="000C2254">
        <w:rPr/>
        <w:t>ct as the</w:t>
      </w:r>
      <w:r w:rsidR="0086577E">
        <w:rPr/>
        <w:t xml:space="preserve"> main link between the school and parents</w:t>
      </w:r>
      <w:r w:rsidR="216CCBD3">
        <w:rPr/>
        <w:t xml:space="preserve"> and the local community.</w:t>
      </w:r>
    </w:p>
    <w:p w:rsidR="000C2254" w:rsidP="00ED3A40" w:rsidRDefault="00320B79" w14:paraId="445D80DF" w14:textId="740AF955">
      <w:pPr>
        <w:pStyle w:val="ListParagraph"/>
        <w:numPr>
          <w:ilvl w:val="0"/>
          <w:numId w:val="6"/>
        </w:numPr>
        <w:ind w:left="426" w:hanging="284"/>
        <w:rPr/>
      </w:pPr>
      <w:r w:rsidR="00320B79">
        <w:rPr/>
        <w:t>To o</w:t>
      </w:r>
      <w:r w:rsidR="0086577E">
        <w:rPr/>
        <w:t xml:space="preserve">versee the review, management and implementation of the policies relating to the </w:t>
      </w:r>
      <w:r w:rsidR="0086577E">
        <w:rPr/>
        <w:t>above</w:t>
      </w:r>
      <w:r w:rsidR="000C2254">
        <w:rPr/>
        <w:t xml:space="preserve"> </w:t>
      </w:r>
      <w:r w:rsidR="0086577E">
        <w:rPr/>
        <w:t>named</w:t>
      </w:r>
      <w:r w:rsidR="0086577E">
        <w:rPr/>
        <w:t xml:space="preserve"> areas of responsibility.</w:t>
      </w:r>
    </w:p>
    <w:p w:rsidR="000C2254" w:rsidP="00ED3A40" w:rsidRDefault="00320B79" w14:paraId="0B4BCFE9" w14:textId="77A67CB5">
      <w:pPr>
        <w:pStyle w:val="ListParagraph"/>
        <w:numPr>
          <w:ilvl w:val="0"/>
          <w:numId w:val="6"/>
        </w:numPr>
        <w:ind w:left="426" w:hanging="284"/>
        <w:rPr/>
      </w:pPr>
      <w:r w:rsidR="00320B79">
        <w:rPr/>
        <w:t xml:space="preserve">To </w:t>
      </w:r>
      <w:r w:rsidR="1D4E6077">
        <w:rPr/>
        <w:t xml:space="preserve">support the DSL to </w:t>
      </w:r>
      <w:r w:rsidR="00320B79">
        <w:rPr/>
        <w:t>e</w:t>
      </w:r>
      <w:r w:rsidR="0086577E">
        <w:rPr/>
        <w:t>nsure staff receive the necessary statutory and developmental training on all aspects of safeguarding.</w:t>
      </w:r>
    </w:p>
    <w:p w:rsidR="0086577E" w:rsidP="00ED3A40" w:rsidRDefault="0086577E" w14:paraId="7673C847" w14:textId="77777777">
      <w:pPr>
        <w:rPr>
          <w:b/>
          <w:bCs/>
        </w:rPr>
      </w:pPr>
    </w:p>
    <w:p w:rsidRPr="00ED3A40" w:rsidR="00ED3A40" w:rsidP="00ED3A40" w:rsidRDefault="00ED3A40" w14:paraId="52D73331" w14:textId="77777777">
      <w:pPr>
        <w:rPr>
          <w:b/>
          <w:bCs/>
        </w:rPr>
      </w:pPr>
      <w:r w:rsidRPr="00ED3A40">
        <w:rPr>
          <w:b/>
          <w:bCs/>
        </w:rPr>
        <w:t>Other main responsibilities:</w:t>
      </w:r>
    </w:p>
    <w:p w:rsidR="003F1B04" w:rsidP="00ED3A40" w:rsidRDefault="00ED3A40" w14:paraId="24D3D21E" w14:textId="5693BC98">
      <w:pPr>
        <w:pStyle w:val="ListParagraph"/>
        <w:numPr>
          <w:ilvl w:val="0"/>
          <w:numId w:val="5"/>
        </w:numPr>
        <w:ind w:left="426" w:hanging="284"/>
      </w:pPr>
      <w:r w:rsidRPr="00ED3A40">
        <w:t xml:space="preserve">With the </w:t>
      </w:r>
      <w:r w:rsidR="003F1B04">
        <w:t>SLT</w:t>
      </w:r>
      <w:r w:rsidRPr="00ED3A40">
        <w:t xml:space="preserve">, </w:t>
      </w:r>
      <w:r w:rsidR="00320B79">
        <w:t xml:space="preserve">to </w:t>
      </w:r>
      <w:r w:rsidRPr="00ED3A40">
        <w:t xml:space="preserve">lead </w:t>
      </w:r>
      <w:r w:rsidR="00363534">
        <w:t xml:space="preserve">the </w:t>
      </w:r>
      <w:r w:rsidRPr="00ED3A40">
        <w:t>quality</w:t>
      </w:r>
      <w:r w:rsidR="003F1B04">
        <w:t xml:space="preserve"> </w:t>
      </w:r>
      <w:r w:rsidRPr="00ED3A40">
        <w:t xml:space="preserve">assurance of </w:t>
      </w:r>
      <w:r w:rsidR="00363534">
        <w:t>behaviour and attitudes and personal development</w:t>
      </w:r>
      <w:r w:rsidRPr="00ED3A40">
        <w:t xml:space="preserve"> at school and subject level.</w:t>
      </w:r>
    </w:p>
    <w:p w:rsidR="003F1B04" w:rsidP="00ED3A40" w:rsidRDefault="006E06AF" w14:paraId="6D309147" w14:textId="678591BA">
      <w:pPr>
        <w:pStyle w:val="ListParagraph"/>
        <w:numPr>
          <w:ilvl w:val="0"/>
          <w:numId w:val="5"/>
        </w:numPr>
        <w:ind w:left="426" w:hanging="284"/>
        <w:rPr/>
      </w:pPr>
      <w:r w:rsidR="006E06AF">
        <w:rPr/>
        <w:t>To l</w:t>
      </w:r>
      <w:r w:rsidR="00ED3A40">
        <w:rPr/>
        <w:t xml:space="preserve">ine manage the </w:t>
      </w:r>
      <w:r w:rsidR="009A242B">
        <w:rPr/>
        <w:t xml:space="preserve">Assistant </w:t>
      </w:r>
      <w:r w:rsidR="009A242B">
        <w:rPr/>
        <w:t>Headteachers</w:t>
      </w:r>
      <w:r w:rsidR="00C95ACF">
        <w:rPr/>
        <w:t xml:space="preserve">, </w:t>
      </w:r>
      <w:r w:rsidR="00195F02">
        <w:rPr/>
        <w:t>SENCOs</w:t>
      </w:r>
      <w:r w:rsidR="6B67B0DE">
        <w:rPr/>
        <w:t xml:space="preserve"> </w:t>
      </w:r>
      <w:r w:rsidR="00C95ACF">
        <w:rPr/>
        <w:t>and Attendance Officer</w:t>
      </w:r>
    </w:p>
    <w:p w:rsidR="00ED3A40" w:rsidP="006330A2" w:rsidRDefault="006E06AF" w14:paraId="7B423C76" w14:textId="26684307">
      <w:pPr>
        <w:pStyle w:val="ListParagraph"/>
        <w:numPr>
          <w:ilvl w:val="0"/>
          <w:numId w:val="5"/>
        </w:numPr>
        <w:ind w:left="426" w:hanging="284"/>
      </w:pPr>
      <w:r>
        <w:t>To w</w:t>
      </w:r>
      <w:r w:rsidRPr="00ED3A40" w:rsidR="00ED3A40">
        <w:t>ork and report to Governors on r</w:t>
      </w:r>
      <w:r w:rsidR="003F1B04">
        <w:t>elevant areas of responsibility</w:t>
      </w:r>
    </w:p>
    <w:p w:rsidR="00ED3A40" w:rsidP="00ED3A40" w:rsidRDefault="006E06AF" w14:paraId="37167BD2" w14:textId="5863DC4E">
      <w:pPr>
        <w:pStyle w:val="ListParagraph"/>
        <w:numPr>
          <w:ilvl w:val="0"/>
          <w:numId w:val="5"/>
        </w:numPr>
        <w:ind w:left="426" w:hanging="284"/>
      </w:pPr>
      <w:r>
        <w:t>To m</w:t>
      </w:r>
      <w:r w:rsidRPr="00ED3A40" w:rsidR="00ED3A40">
        <w:t>anage budgets and resources for intervention and achievement</w:t>
      </w:r>
    </w:p>
    <w:p w:rsidR="00ED3A40" w:rsidP="00ED3A40" w:rsidRDefault="006E06AF" w14:paraId="7498F1FD" w14:textId="6C4D7C39">
      <w:pPr>
        <w:pStyle w:val="ListParagraph"/>
        <w:numPr>
          <w:ilvl w:val="0"/>
          <w:numId w:val="5"/>
        </w:numPr>
        <w:ind w:left="426" w:hanging="284"/>
      </w:pPr>
      <w:r>
        <w:t>To w</w:t>
      </w:r>
      <w:r w:rsidR="003F1B04">
        <w:t>ork with SLT to ensure</w:t>
      </w:r>
      <w:r w:rsidRPr="00ED3A40" w:rsidR="00ED3A40">
        <w:t xml:space="preserve"> effective use and maximum impact of the Pupil Premium</w:t>
      </w:r>
    </w:p>
    <w:p w:rsidR="003F1B04" w:rsidP="00ED3A40" w:rsidRDefault="006E06AF" w14:paraId="2A887AC9" w14:textId="3D71B9E5">
      <w:pPr>
        <w:pStyle w:val="ListParagraph"/>
        <w:numPr>
          <w:ilvl w:val="0"/>
          <w:numId w:val="5"/>
        </w:numPr>
        <w:ind w:left="426" w:hanging="284"/>
      </w:pPr>
      <w:r>
        <w:t>To p</w:t>
      </w:r>
      <w:r w:rsidRPr="00ED3A40" w:rsidR="00ED3A40">
        <w:t>rovide an excellent role model of outstanding academic and pastoral care.</w:t>
      </w:r>
    </w:p>
    <w:p w:rsidR="003F1B04" w:rsidP="00ED3A40" w:rsidRDefault="006E06AF" w14:paraId="50DB3EDF" w14:textId="4350032C">
      <w:pPr>
        <w:pStyle w:val="ListParagraph"/>
        <w:numPr>
          <w:ilvl w:val="0"/>
          <w:numId w:val="5"/>
        </w:numPr>
        <w:ind w:left="426" w:hanging="284"/>
      </w:pPr>
      <w:r>
        <w:t>To undertake p</w:t>
      </w:r>
      <w:r w:rsidRPr="00ED3A40" w:rsidR="00ED3A40">
        <w:t xml:space="preserve">erformance management of </w:t>
      </w:r>
      <w:r w:rsidR="003F1B04">
        <w:t xml:space="preserve">Assistant </w:t>
      </w:r>
      <w:proofErr w:type="spellStart"/>
      <w:r w:rsidR="003F1B04">
        <w:t>Headteachers</w:t>
      </w:r>
      <w:proofErr w:type="spellEnd"/>
      <w:r w:rsidR="00195F02">
        <w:t xml:space="preserve"> and SENCO’s.</w:t>
      </w:r>
    </w:p>
    <w:p w:rsidR="00393947" w:rsidP="00ED3A40" w:rsidRDefault="006E06AF" w14:paraId="0607C04A" w14:textId="2E8D1AC9">
      <w:pPr>
        <w:pStyle w:val="ListParagraph"/>
        <w:numPr>
          <w:ilvl w:val="0"/>
          <w:numId w:val="5"/>
        </w:numPr>
        <w:ind w:left="426" w:hanging="284"/>
      </w:pPr>
      <w:r>
        <w:t>To be r</w:t>
      </w:r>
      <w:r w:rsidR="0059072E">
        <w:t xml:space="preserve">esponsible for </w:t>
      </w:r>
      <w:r w:rsidR="00393947">
        <w:t>complaints</w:t>
      </w:r>
      <w:r w:rsidR="0059072E">
        <w:t xml:space="preserve"> investigations</w:t>
      </w:r>
    </w:p>
    <w:p w:rsidR="00393947" w:rsidP="00ED3A40" w:rsidRDefault="006E06AF" w14:paraId="72689119" w14:textId="277E14C7">
      <w:pPr>
        <w:pStyle w:val="ListParagraph"/>
        <w:numPr>
          <w:ilvl w:val="0"/>
          <w:numId w:val="5"/>
        </w:numPr>
        <w:ind w:left="426" w:hanging="284"/>
        <w:rPr/>
      </w:pPr>
      <w:r w:rsidR="006E06AF">
        <w:rPr/>
        <w:t>To l</w:t>
      </w:r>
      <w:r w:rsidR="00393947">
        <w:rPr/>
        <w:t>ead whole school communication systems</w:t>
      </w:r>
      <w:r w:rsidR="002D15CA">
        <w:rPr/>
        <w:t xml:space="preserve"> including checking of letters</w:t>
      </w:r>
    </w:p>
    <w:p w:rsidR="00964DB8" w:rsidP="00964DB8" w:rsidRDefault="006E06AF" w14:paraId="23745545" w14:textId="7C315370">
      <w:pPr>
        <w:pStyle w:val="ListParagraph"/>
        <w:numPr>
          <w:ilvl w:val="0"/>
          <w:numId w:val="5"/>
        </w:numPr>
        <w:ind w:left="426" w:hanging="284"/>
        <w:rPr/>
      </w:pPr>
      <w:r w:rsidR="006E06AF">
        <w:rPr/>
        <w:t>To oversee</w:t>
      </w:r>
      <w:r w:rsidR="00964DB8">
        <w:rPr/>
        <w:t xml:space="preserve"> the review, management and implementation of the policies relating to areas of responsibility.</w:t>
      </w:r>
    </w:p>
    <w:p w:rsidR="003F1B04" w:rsidP="00ED3A40" w:rsidRDefault="006E06AF" w14:paraId="40F801A5" w14:textId="136B013F">
      <w:pPr>
        <w:pStyle w:val="ListParagraph"/>
        <w:numPr>
          <w:ilvl w:val="0"/>
          <w:numId w:val="5"/>
        </w:numPr>
        <w:ind w:left="426" w:hanging="284"/>
        <w:rPr/>
      </w:pPr>
      <w:r w:rsidR="006E06AF">
        <w:rPr/>
        <w:t>To u</w:t>
      </w:r>
      <w:r w:rsidR="006330A2">
        <w:rPr/>
        <w:t xml:space="preserve">ndertake </w:t>
      </w:r>
      <w:r w:rsidR="00ED3A40">
        <w:rPr/>
        <w:t>Dinner Duties/Whole school detentions/Assemblies</w:t>
      </w:r>
      <w:r w:rsidR="006E06AF">
        <w:rPr/>
        <w:t>, as required</w:t>
      </w:r>
    </w:p>
    <w:p w:rsidR="006E06AF" w:rsidP="006E06AF" w:rsidRDefault="006E06AF" w14:paraId="683EC821" w14:textId="77777777">
      <w:pPr>
        <w:pStyle w:val="ListParagraph"/>
        <w:numPr>
          <w:ilvl w:val="0"/>
          <w:numId w:val="5"/>
        </w:numPr>
        <w:ind w:left="426" w:hanging="284"/>
        <w:rPr/>
      </w:pPr>
      <w:r w:rsidR="006E06AF">
        <w:rPr/>
        <w:t>To a</w:t>
      </w:r>
      <w:r w:rsidR="00ED3A40">
        <w:rPr/>
        <w:t>ttend and present at governors’ meetings as required</w:t>
      </w:r>
    </w:p>
    <w:p w:rsidR="00EE3082" w:rsidP="00EE3082" w:rsidRDefault="006E06AF" w14:paraId="4CB8B608" w14:textId="0DC99B87">
      <w:pPr>
        <w:pStyle w:val="ListParagraph"/>
        <w:numPr>
          <w:ilvl w:val="0"/>
          <w:numId w:val="5"/>
        </w:numPr>
        <w:ind w:left="426" w:hanging="284"/>
        <w:rPr/>
      </w:pPr>
      <w:r w:rsidR="006E06AF">
        <w:rPr/>
        <w:t>To complete any additional responsibilities commensurate with this job description, as required by the Headteacher.</w:t>
      </w:r>
    </w:p>
    <w:p w:rsidR="00EE3082" w:rsidP="00EE3082" w:rsidRDefault="00EE3082" w14:paraId="652C3216" w14:textId="77777777">
      <w:r>
        <w:t>The key terms used in this Job description are:</w:t>
      </w:r>
    </w:p>
    <w:p w:rsidR="00EE3082" w:rsidP="00EE3082" w:rsidRDefault="00EE3082" w14:paraId="6B8A6662" w14:textId="77777777">
      <w:r>
        <w:lastRenderedPageBreak/>
        <w:t>Accountable for: this means the post holder is responsible for delivery of the area through management and leadership of others. This means leading a team/individual to deliver on a specific area of responsibility e.g. ensuring delivery of results of a curriculum area that is line managed by the post holder</w:t>
      </w:r>
    </w:p>
    <w:p w:rsidR="00EE3082" w:rsidP="00EE3082" w:rsidRDefault="00EE3082" w14:paraId="3786A920" w14:textId="77777777">
      <w:r>
        <w:t>Responsible for: this means to take direct responsibility for the task/area of responsibility and to deliver this area e.g. producing and overseeing a duty rota</w:t>
      </w:r>
    </w:p>
    <w:p w:rsidR="00EE3082" w:rsidP="00EE3082" w:rsidRDefault="00EE3082" w14:paraId="278B5FAA" w14:textId="69DBF989">
      <w:pPr>
        <w:rPr/>
      </w:pPr>
      <w:r w:rsidR="00EE3082">
        <w:rPr/>
        <w:t>Lead: this means to role model and lead a team to ensure delivery of the task/area of responsibility e.g. to lead a focus group on an area of school improvement and report back to the SLT/governors</w:t>
      </w:r>
    </w:p>
    <w:sectPr w:rsidR="00EE3082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9F" w:rsidP="000E498D" w:rsidRDefault="009A269F" w14:paraId="3741D7CB" w14:textId="77777777">
      <w:pPr>
        <w:spacing w:after="0" w:line="240" w:lineRule="auto"/>
      </w:pPr>
      <w:r>
        <w:separator/>
      </w:r>
    </w:p>
  </w:endnote>
  <w:endnote w:type="continuationSeparator" w:id="0">
    <w:p w:rsidR="009A269F" w:rsidP="000E498D" w:rsidRDefault="009A269F" w14:paraId="4BBA40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9F" w:rsidP="000E498D" w:rsidRDefault="009A269F" w14:paraId="57AC7F0E" w14:textId="77777777">
      <w:pPr>
        <w:spacing w:after="0" w:line="240" w:lineRule="auto"/>
      </w:pPr>
      <w:r>
        <w:separator/>
      </w:r>
    </w:p>
  </w:footnote>
  <w:footnote w:type="continuationSeparator" w:id="0">
    <w:p w:rsidR="009A269F" w:rsidP="000E498D" w:rsidRDefault="009A269F" w14:paraId="1CA549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E498D" w:rsidRDefault="000E498D" w14:paraId="62542575" w14:textId="77777777">
    <w:pPr>
      <w:pStyle w:val="Header"/>
    </w:pPr>
    <w:r>
      <w:rPr>
        <w:noProof/>
        <w:lang w:eastAsia="en-GB"/>
      </w:rPr>
      <w:drawing>
        <wp:inline distT="0" distB="0" distL="0" distR="0" wp14:anchorId="2A4695DE" wp14:editId="70F04208">
          <wp:extent cx="640080" cy="646908"/>
          <wp:effectExtent l="0" t="0" r="7620" b="1270"/>
          <wp:docPr id="1" name="Picture 1" descr="http://intranet/staff/docs/Priory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taff/docs/Priory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02" cy="65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655521">
      <w:t xml:space="preserve">                      </w:t>
    </w:r>
    <w:r w:rsidRPr="000E498D">
      <w:rPr>
        <w:b/>
        <w:sz w:val="28"/>
        <w:szCs w:val="28"/>
      </w:rPr>
      <w:t>Priory School Job Description</w:t>
    </w:r>
  </w:p>
  <w:p w:rsidR="000E498D" w:rsidRDefault="000E498D" w14:paraId="512DDCC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F4"/>
    <w:multiLevelType w:val="hybridMultilevel"/>
    <w:tmpl w:val="6706D0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9B50E9"/>
    <w:multiLevelType w:val="hybridMultilevel"/>
    <w:tmpl w:val="9CA633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576FF9"/>
    <w:multiLevelType w:val="hybridMultilevel"/>
    <w:tmpl w:val="CC346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1007E8"/>
    <w:multiLevelType w:val="hybridMultilevel"/>
    <w:tmpl w:val="215287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495793"/>
    <w:multiLevelType w:val="hybridMultilevel"/>
    <w:tmpl w:val="B68A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2CB5"/>
    <w:multiLevelType w:val="hybridMultilevel"/>
    <w:tmpl w:val="92C29F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863E4A"/>
    <w:multiLevelType w:val="hybridMultilevel"/>
    <w:tmpl w:val="B39C15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0133DE"/>
    <w:multiLevelType w:val="hybridMultilevel"/>
    <w:tmpl w:val="FD58CD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40"/>
    <w:rsid w:val="000C2254"/>
    <w:rsid w:val="000E498D"/>
    <w:rsid w:val="00182CF5"/>
    <w:rsid w:val="00195F02"/>
    <w:rsid w:val="001C0143"/>
    <w:rsid w:val="00213310"/>
    <w:rsid w:val="002A1F6F"/>
    <w:rsid w:val="002B3123"/>
    <w:rsid w:val="002D15CA"/>
    <w:rsid w:val="00320B79"/>
    <w:rsid w:val="0035226F"/>
    <w:rsid w:val="00361E4E"/>
    <w:rsid w:val="00363534"/>
    <w:rsid w:val="00365CF7"/>
    <w:rsid w:val="00393947"/>
    <w:rsid w:val="003F1B04"/>
    <w:rsid w:val="0040008C"/>
    <w:rsid w:val="00443A99"/>
    <w:rsid w:val="005202F0"/>
    <w:rsid w:val="00524632"/>
    <w:rsid w:val="0059072E"/>
    <w:rsid w:val="006330A2"/>
    <w:rsid w:val="00655521"/>
    <w:rsid w:val="00663BF8"/>
    <w:rsid w:val="006C1092"/>
    <w:rsid w:val="006E06AF"/>
    <w:rsid w:val="00767BEF"/>
    <w:rsid w:val="00830DA1"/>
    <w:rsid w:val="0086577E"/>
    <w:rsid w:val="00866479"/>
    <w:rsid w:val="008E2D97"/>
    <w:rsid w:val="00964DB8"/>
    <w:rsid w:val="009A242B"/>
    <w:rsid w:val="009A269F"/>
    <w:rsid w:val="00AA5FF5"/>
    <w:rsid w:val="00AD7E4D"/>
    <w:rsid w:val="00B21525"/>
    <w:rsid w:val="00B92D8D"/>
    <w:rsid w:val="00BD0EFB"/>
    <w:rsid w:val="00BF328C"/>
    <w:rsid w:val="00C141C1"/>
    <w:rsid w:val="00C8371E"/>
    <w:rsid w:val="00C95ACF"/>
    <w:rsid w:val="00D35E46"/>
    <w:rsid w:val="00D51A0E"/>
    <w:rsid w:val="00D74337"/>
    <w:rsid w:val="00D772A7"/>
    <w:rsid w:val="00D871B0"/>
    <w:rsid w:val="00DF3BEE"/>
    <w:rsid w:val="00E527D3"/>
    <w:rsid w:val="00E94AA2"/>
    <w:rsid w:val="00ED3A40"/>
    <w:rsid w:val="00EE3082"/>
    <w:rsid w:val="00F228D2"/>
    <w:rsid w:val="00F46094"/>
    <w:rsid w:val="00FD3069"/>
    <w:rsid w:val="00FE53EF"/>
    <w:rsid w:val="061B4411"/>
    <w:rsid w:val="0950CF8F"/>
    <w:rsid w:val="0C2D4A55"/>
    <w:rsid w:val="0DB78265"/>
    <w:rsid w:val="0FA2D7D7"/>
    <w:rsid w:val="12C1503C"/>
    <w:rsid w:val="1D4E6077"/>
    <w:rsid w:val="20B2E4B7"/>
    <w:rsid w:val="216CCBD3"/>
    <w:rsid w:val="2A3A787D"/>
    <w:rsid w:val="2A9AEE60"/>
    <w:rsid w:val="30D0F607"/>
    <w:rsid w:val="30D3F37A"/>
    <w:rsid w:val="326CC668"/>
    <w:rsid w:val="3B2B36DD"/>
    <w:rsid w:val="3C500107"/>
    <w:rsid w:val="3E62D79F"/>
    <w:rsid w:val="3F64239D"/>
    <w:rsid w:val="3FFEA800"/>
    <w:rsid w:val="51B889B1"/>
    <w:rsid w:val="56B1C319"/>
    <w:rsid w:val="5959BF9C"/>
    <w:rsid w:val="5A241179"/>
    <w:rsid w:val="5B5F6BF7"/>
    <w:rsid w:val="5E0E4DCB"/>
    <w:rsid w:val="6011B104"/>
    <w:rsid w:val="64AFBF76"/>
    <w:rsid w:val="680A730F"/>
    <w:rsid w:val="6B1655DA"/>
    <w:rsid w:val="6B67B0DE"/>
    <w:rsid w:val="72BF6BDB"/>
    <w:rsid w:val="77077D74"/>
    <w:rsid w:val="77E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BF4D"/>
  <w15:chartTrackingRefBased/>
  <w15:docId w15:val="{EF747CFF-E5D8-4C68-8027-350DFDFC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F3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9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498D"/>
  </w:style>
  <w:style w:type="paragraph" w:styleId="Footer">
    <w:name w:val="footer"/>
    <w:basedOn w:val="Normal"/>
    <w:link w:val="FooterChar"/>
    <w:uiPriority w:val="99"/>
    <w:unhideWhenUsed/>
    <w:rsid w:val="000E49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Priory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Tony Smith</dc:creator>
  <keywords/>
  <dc:description/>
  <lastModifiedBy>Jon Curtis-Brignell</lastModifiedBy>
  <revision>4</revision>
  <dcterms:created xsi:type="dcterms:W3CDTF">2024-03-27T21:41:00.0000000Z</dcterms:created>
  <dcterms:modified xsi:type="dcterms:W3CDTF">2024-03-28T12:06:36.8836071Z</dcterms:modified>
</coreProperties>
</file>