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1440997A" w:rsidR="001C665F" w:rsidRDefault="001C665F"/>
    <w:p w14:paraId="3E0363C0" w14:textId="3D22B285" w:rsidR="00F571FC" w:rsidRPr="007A2D30" w:rsidRDefault="00BA0096" w:rsidP="007A2D30">
      <w:pPr>
        <w:jc w:val="center"/>
        <w:rPr>
          <w:b/>
          <w:bCs/>
        </w:rPr>
      </w:pPr>
      <w:r w:rsidRPr="00BA0096">
        <w:rPr>
          <w:b/>
          <w:bCs/>
        </w:rPr>
        <w:t xml:space="preserve">Deputy Headteacher of Behaviour </w:t>
      </w:r>
      <w:r w:rsidR="00081C05">
        <w:rPr>
          <w:b/>
          <w:bCs/>
        </w:rPr>
        <w:t>and Attitudes</w:t>
      </w:r>
    </w:p>
    <w:p w14:paraId="55A0C662" w14:textId="44369DFE" w:rsidR="006141BA" w:rsidRPr="00801E9B" w:rsidRDefault="006141BA" w:rsidP="006141BA">
      <w:pPr>
        <w:pStyle w:val="NoSpacing"/>
        <w:rPr>
          <w:b/>
          <w:bCs/>
        </w:rPr>
      </w:pPr>
      <w:r w:rsidRPr="006141BA">
        <w:rPr>
          <w:b/>
          <w:bCs/>
        </w:rPr>
        <w:t xml:space="preserve">Salary: </w:t>
      </w:r>
      <w:r w:rsidRPr="006141BA">
        <w:rPr>
          <w:b/>
          <w:bCs/>
        </w:rPr>
        <w:tab/>
      </w:r>
      <w:r w:rsidRPr="006141BA">
        <w:rPr>
          <w:b/>
          <w:bCs/>
        </w:rPr>
        <w:tab/>
      </w:r>
      <w:r w:rsidRPr="006141BA">
        <w:rPr>
          <w:b/>
          <w:bCs/>
        </w:rPr>
        <w:tab/>
      </w:r>
      <w:r w:rsidR="00BA0096" w:rsidRPr="00801E9B">
        <w:rPr>
          <w:b/>
          <w:bCs/>
        </w:rPr>
        <w:t xml:space="preserve">Leadership </w:t>
      </w:r>
      <w:r w:rsidR="00801E9B" w:rsidRPr="00801E9B">
        <w:rPr>
          <w:b/>
          <w:bCs/>
        </w:rPr>
        <w:t>scale L17-</w:t>
      </w:r>
      <w:r w:rsidR="00157FFC">
        <w:rPr>
          <w:b/>
          <w:bCs/>
        </w:rPr>
        <w:t>L</w:t>
      </w:r>
      <w:r w:rsidR="00801E9B" w:rsidRPr="00801E9B">
        <w:rPr>
          <w:b/>
          <w:bCs/>
        </w:rPr>
        <w:t>21</w:t>
      </w:r>
      <w:r w:rsidR="00BA0096" w:rsidRPr="00801E9B">
        <w:rPr>
          <w:b/>
          <w:bCs/>
        </w:rPr>
        <w:t xml:space="preserve"> </w:t>
      </w:r>
      <w:r w:rsidR="00157FFC">
        <w:rPr>
          <w:b/>
          <w:bCs/>
        </w:rPr>
        <w:t xml:space="preserve">- </w:t>
      </w:r>
      <w:r w:rsidR="00157FFC" w:rsidRPr="00157FFC">
        <w:rPr>
          <w:b/>
          <w:bCs/>
        </w:rPr>
        <w:t>£73,819</w:t>
      </w:r>
      <w:r w:rsidR="00157FFC">
        <w:rPr>
          <w:b/>
          <w:bCs/>
        </w:rPr>
        <w:t xml:space="preserve"> - </w:t>
      </w:r>
      <w:r w:rsidR="00157FFC" w:rsidRPr="00157FFC">
        <w:rPr>
          <w:b/>
          <w:bCs/>
        </w:rPr>
        <w:t>£81,441</w:t>
      </w:r>
    </w:p>
    <w:p w14:paraId="11691C04" w14:textId="1A2838EC" w:rsidR="006141BA" w:rsidRPr="006141BA" w:rsidRDefault="006141BA" w:rsidP="006141BA">
      <w:pPr>
        <w:pStyle w:val="NoSpacing"/>
        <w:rPr>
          <w:b/>
          <w:bCs/>
        </w:rPr>
      </w:pPr>
      <w:r w:rsidRPr="006141BA">
        <w:rPr>
          <w:b/>
          <w:bCs/>
        </w:rPr>
        <w:t xml:space="preserve">Working hours: </w:t>
      </w:r>
      <w:r w:rsidRPr="006141BA">
        <w:rPr>
          <w:b/>
          <w:bCs/>
        </w:rPr>
        <w:tab/>
      </w:r>
      <w:r w:rsidR="00BA0096">
        <w:rPr>
          <w:b/>
          <w:bCs/>
        </w:rPr>
        <w:t>F</w:t>
      </w:r>
      <w:r w:rsidR="00BA0096" w:rsidRPr="00BA0096">
        <w:rPr>
          <w:b/>
          <w:bCs/>
        </w:rPr>
        <w:t>ull time</w:t>
      </w:r>
    </w:p>
    <w:p w14:paraId="746F5EBB" w14:textId="0B426A50" w:rsidR="006141BA" w:rsidRPr="00801E9B" w:rsidRDefault="006141BA" w:rsidP="006141BA">
      <w:pPr>
        <w:pStyle w:val="NoSpacing"/>
        <w:rPr>
          <w:b/>
          <w:bCs/>
        </w:rPr>
      </w:pPr>
      <w:r w:rsidRPr="006141BA">
        <w:rPr>
          <w:b/>
          <w:bCs/>
        </w:rPr>
        <w:t xml:space="preserve">Contract type: </w:t>
      </w:r>
      <w:r>
        <w:rPr>
          <w:b/>
          <w:bCs/>
        </w:rPr>
        <w:tab/>
      </w:r>
      <w:r>
        <w:rPr>
          <w:b/>
          <w:bCs/>
        </w:rPr>
        <w:tab/>
      </w:r>
      <w:r w:rsidR="00801E9B" w:rsidRPr="00801E9B">
        <w:rPr>
          <w:b/>
          <w:bCs/>
        </w:rPr>
        <w:t>Permanent</w:t>
      </w:r>
    </w:p>
    <w:p w14:paraId="3E0F078D" w14:textId="4880D502" w:rsidR="006141BA" w:rsidRPr="00801E9B" w:rsidRDefault="006141BA" w:rsidP="006141BA">
      <w:pPr>
        <w:pStyle w:val="NoSpacing"/>
        <w:rPr>
          <w:b/>
          <w:bCs/>
        </w:rPr>
      </w:pPr>
      <w:r w:rsidRPr="006141BA">
        <w:rPr>
          <w:b/>
          <w:bCs/>
        </w:rPr>
        <w:t xml:space="preserve">Start date: </w:t>
      </w:r>
      <w:r>
        <w:rPr>
          <w:b/>
          <w:bCs/>
        </w:rPr>
        <w:tab/>
      </w:r>
      <w:r>
        <w:rPr>
          <w:b/>
          <w:bCs/>
        </w:rPr>
        <w:tab/>
      </w:r>
      <w:r w:rsidR="00801E9B" w:rsidRPr="00801E9B">
        <w:rPr>
          <w:b/>
          <w:bCs/>
        </w:rPr>
        <w:t xml:space="preserve">September 2025 (potential for an Easter 2025 start) </w:t>
      </w:r>
    </w:p>
    <w:p w14:paraId="64E704E1" w14:textId="71669A52" w:rsidR="006141BA" w:rsidRDefault="006141BA"/>
    <w:p w14:paraId="1A184CF4" w14:textId="6741654D" w:rsidR="007A2D30" w:rsidRDefault="007A2D30" w:rsidP="007A2D30">
      <w:pPr>
        <w:pStyle w:val="NoSpacing"/>
      </w:pPr>
      <w:r>
        <w:t>Tottington High School is at an exciting point in its journey</w:t>
      </w:r>
      <w:r w:rsidR="00081C05">
        <w:t xml:space="preserve">. We are fully </w:t>
      </w:r>
      <w:r>
        <w:t>committed to fostering a culture of high expectations, respect, and inclusion</w:t>
      </w:r>
      <w:r w:rsidR="00081C05">
        <w:t xml:space="preserve"> and </w:t>
      </w:r>
      <w:r>
        <w:t xml:space="preserve">recognise </w:t>
      </w:r>
      <w:r w:rsidRPr="00A23846">
        <w:rPr>
          <w:b/>
          <w:bCs/>
        </w:rPr>
        <w:t>that behaviour, attendance, safeguarding, and student attitudes</w:t>
      </w:r>
      <w:r>
        <w:t xml:space="preserve"> play a fundamental role in academic success and wellbeing. That’s why we are seeking an outstanding Deputy Headteacher to lead and implement a transformational strategy that ensures a positive, ambitious ethos across the school.</w:t>
      </w:r>
    </w:p>
    <w:p w14:paraId="314CF4F3" w14:textId="77777777" w:rsidR="007A2D30" w:rsidRDefault="007A2D30" w:rsidP="007A2D30">
      <w:pPr>
        <w:pStyle w:val="NoSpacing"/>
      </w:pPr>
    </w:p>
    <w:p w14:paraId="705DCC9D" w14:textId="49F8FAD3" w:rsidR="007A2D30" w:rsidRDefault="007A2D30" w:rsidP="007A2D30">
      <w:pPr>
        <w:pStyle w:val="NoSpacing"/>
      </w:pPr>
      <w:r>
        <w:t>As Deputy Headteacher for Behaviour</w:t>
      </w:r>
      <w:r w:rsidR="00081C05">
        <w:t xml:space="preserve"> and Attitudes</w:t>
      </w:r>
      <w:r>
        <w:t xml:space="preserve">, you will drive a consistent and fair approach to behaviour management, ensuring high expectations for all students. You will </w:t>
      </w:r>
      <w:r w:rsidR="00081C05">
        <w:t xml:space="preserve">take the whole-school strategic </w:t>
      </w:r>
      <w:r>
        <w:t xml:space="preserve">lead </w:t>
      </w:r>
      <w:r w:rsidR="00081C05">
        <w:t xml:space="preserve">for </w:t>
      </w:r>
      <w:r>
        <w:t xml:space="preserve">initiatives </w:t>
      </w:r>
      <w:r w:rsidR="00081C05">
        <w:t>which</w:t>
      </w:r>
      <w:r>
        <w:t xml:space="preserve"> promote positive attitudes to learning, strong attendance, and a culture of respect and responsibility both in and beyond the classroom. Additionally,</w:t>
      </w:r>
      <w:r w:rsidR="00081C05">
        <w:t xml:space="preserve"> as the Designated Safeguarding Lead (DSL), </w:t>
      </w:r>
      <w:r>
        <w:t>you will play a crucial role in safeguarding, ensuring that all students feel safe, supported, and able to thrive.</w:t>
      </w:r>
    </w:p>
    <w:p w14:paraId="706ACEF6" w14:textId="77777777" w:rsidR="003102D0" w:rsidRDefault="003102D0" w:rsidP="007A2D30">
      <w:pPr>
        <w:pStyle w:val="NoSpacing"/>
      </w:pPr>
    </w:p>
    <w:p w14:paraId="689FF831" w14:textId="22EF5477" w:rsidR="003102D0" w:rsidRPr="00A23846" w:rsidRDefault="003102D0" w:rsidP="007A2D30">
      <w:pPr>
        <w:pStyle w:val="NoSpacing"/>
        <w:rPr>
          <w:b/>
          <w:bCs/>
        </w:rPr>
      </w:pPr>
      <w:r w:rsidRPr="00A23846">
        <w:rPr>
          <w:b/>
          <w:bCs/>
        </w:rPr>
        <w:t>Could you be our leader? If so, we want to hear from you!</w:t>
      </w:r>
    </w:p>
    <w:p w14:paraId="597FA808" w14:textId="77777777" w:rsidR="007A2D30" w:rsidRDefault="007A2D30" w:rsidP="007A2D30">
      <w:pPr>
        <w:pStyle w:val="NoSpacing"/>
      </w:pPr>
    </w:p>
    <w:p w14:paraId="47281A04" w14:textId="62557BF9" w:rsidR="00B05CA5" w:rsidRPr="007A2D30" w:rsidRDefault="003102D0" w:rsidP="007A2D30">
      <w:pPr>
        <w:pStyle w:val="NoSpacing"/>
        <w:rPr>
          <w:b/>
          <w:bCs/>
        </w:rPr>
      </w:pPr>
      <w:r>
        <w:rPr>
          <w:b/>
          <w:bCs/>
        </w:rPr>
        <w:t>For this key role, t</w:t>
      </w:r>
      <w:r w:rsidR="007A2D30" w:rsidRPr="007A2D30">
        <w:rPr>
          <w:b/>
          <w:bCs/>
        </w:rPr>
        <w:t xml:space="preserve">he </w:t>
      </w:r>
      <w:r w:rsidR="00081C05">
        <w:rPr>
          <w:b/>
          <w:bCs/>
        </w:rPr>
        <w:t>i</w:t>
      </w:r>
      <w:r w:rsidR="007A2D30" w:rsidRPr="007A2D30">
        <w:rPr>
          <w:b/>
          <w:bCs/>
        </w:rPr>
        <w:t xml:space="preserve">deal </w:t>
      </w:r>
      <w:r w:rsidR="00081C05">
        <w:rPr>
          <w:b/>
          <w:bCs/>
        </w:rPr>
        <w:t>c</w:t>
      </w:r>
      <w:r w:rsidR="007A2D30" w:rsidRPr="007A2D30">
        <w:rPr>
          <w:b/>
          <w:bCs/>
        </w:rPr>
        <w:t xml:space="preserve">andidate </w:t>
      </w:r>
      <w:r w:rsidR="007A2D30">
        <w:rPr>
          <w:b/>
          <w:bCs/>
        </w:rPr>
        <w:t>w</w:t>
      </w:r>
      <w:r w:rsidR="007A2D30" w:rsidRPr="007A2D30">
        <w:rPr>
          <w:b/>
          <w:bCs/>
        </w:rPr>
        <w:t>ill:</w:t>
      </w:r>
    </w:p>
    <w:p w14:paraId="63B019A4" w14:textId="32B678BA" w:rsidR="007A2D30" w:rsidRDefault="003102D0" w:rsidP="007A2D30">
      <w:pPr>
        <w:pStyle w:val="NoSpacing"/>
        <w:numPr>
          <w:ilvl w:val="0"/>
          <w:numId w:val="8"/>
        </w:numPr>
      </w:pPr>
      <w:r>
        <w:t>b</w:t>
      </w:r>
      <w:r w:rsidR="007A2D30">
        <w:t>e an experienced senior leader with a proven track record of improving behaviour, attendance, and student attitudes in a secondary school setting.</w:t>
      </w:r>
    </w:p>
    <w:p w14:paraId="75D48AA8" w14:textId="1D424832" w:rsidR="007A2D30" w:rsidRDefault="003102D0" w:rsidP="007A2D30">
      <w:pPr>
        <w:pStyle w:val="NoSpacing"/>
        <w:numPr>
          <w:ilvl w:val="0"/>
          <w:numId w:val="8"/>
        </w:numPr>
      </w:pPr>
      <w:r>
        <w:t>b</w:t>
      </w:r>
      <w:r w:rsidR="007A2D30">
        <w:t>e passionate about inclusive education and understand the importance of relationships in shaping student conduct.</w:t>
      </w:r>
    </w:p>
    <w:p w14:paraId="75D84650" w14:textId="12D86ABA" w:rsidR="007A2D30" w:rsidRDefault="003102D0" w:rsidP="007A2D30">
      <w:pPr>
        <w:pStyle w:val="NoSpacing"/>
        <w:numPr>
          <w:ilvl w:val="0"/>
          <w:numId w:val="8"/>
        </w:numPr>
      </w:pPr>
      <w:proofErr w:type="gramStart"/>
      <w:r>
        <w:t>h</w:t>
      </w:r>
      <w:r w:rsidR="007A2D30">
        <w:t>ave the ability to</w:t>
      </w:r>
      <w:proofErr w:type="gramEnd"/>
      <w:r w:rsidR="007A2D30">
        <w:t xml:space="preserve"> inspire, challenge, and empower students and staff to achieve the highest standards.</w:t>
      </w:r>
    </w:p>
    <w:p w14:paraId="050E71DD" w14:textId="13831CC4" w:rsidR="007A2D30" w:rsidRDefault="003102D0" w:rsidP="007A2D30">
      <w:pPr>
        <w:pStyle w:val="NoSpacing"/>
        <w:numPr>
          <w:ilvl w:val="0"/>
          <w:numId w:val="8"/>
        </w:numPr>
      </w:pPr>
      <w:r>
        <w:t>b</w:t>
      </w:r>
      <w:r w:rsidR="007A2D30">
        <w:t>e committed to safeguarding and student welfare, ensuring a safe and supportive school environment.</w:t>
      </w:r>
    </w:p>
    <w:p w14:paraId="03D4DFB3" w14:textId="77777777" w:rsidR="007A2D30" w:rsidRDefault="007A2D30" w:rsidP="007A2D30">
      <w:pPr>
        <w:pStyle w:val="NoSpacing"/>
      </w:pPr>
    </w:p>
    <w:p w14:paraId="6D8C3B33" w14:textId="77777777" w:rsidR="007A2D30" w:rsidRDefault="007A2D30" w:rsidP="007A2D30">
      <w:pPr>
        <w:pStyle w:val="NoSpacing"/>
      </w:pPr>
      <w:r>
        <w:t xml:space="preserve">This is a </w:t>
      </w:r>
      <w:r w:rsidRPr="00A23846">
        <w:rPr>
          <w:b/>
          <w:bCs/>
        </w:rPr>
        <w:t>fantastic opportunity</w:t>
      </w:r>
      <w:r>
        <w:t xml:space="preserve"> to make a lasting impact on the lives of young people and contribute to the continued success of Tottington High School. </w:t>
      </w:r>
    </w:p>
    <w:p w14:paraId="3500953B" w14:textId="77777777" w:rsidR="00081C05" w:rsidRDefault="00081C05" w:rsidP="007A2D30">
      <w:pPr>
        <w:pStyle w:val="NoSpacing"/>
        <w:rPr>
          <w:b/>
          <w:bCs/>
        </w:rPr>
      </w:pPr>
    </w:p>
    <w:p w14:paraId="6B09FC98" w14:textId="63D566A2" w:rsidR="000950C2" w:rsidRPr="000950C2" w:rsidRDefault="000950C2" w:rsidP="000950C2">
      <w:pPr>
        <w:pStyle w:val="NoSpacing"/>
        <w:rPr>
          <w:b/>
          <w:bCs/>
        </w:rPr>
      </w:pPr>
      <w:r w:rsidRPr="000950C2">
        <w:rPr>
          <w:b/>
          <w:bCs/>
        </w:rPr>
        <w:t>In return we can offer:</w:t>
      </w:r>
    </w:p>
    <w:p w14:paraId="1A60D078" w14:textId="77777777" w:rsidR="000950C2" w:rsidRPr="00A23846" w:rsidRDefault="000950C2" w:rsidP="00A23846">
      <w:pPr>
        <w:pStyle w:val="NoSpacing"/>
        <w:ind w:left="720" w:hanging="720"/>
      </w:pPr>
      <w:r w:rsidRPr="000950C2">
        <w:rPr>
          <w:b/>
          <w:bCs/>
        </w:rPr>
        <w:t>•</w:t>
      </w:r>
      <w:r w:rsidRPr="000950C2">
        <w:rPr>
          <w:b/>
          <w:bCs/>
        </w:rPr>
        <w:tab/>
      </w:r>
      <w:r w:rsidRPr="00A23846">
        <w:t>A dynamic, thriving and caring workplace, under the leadership of an inspirational and highly experienced Headteacher</w:t>
      </w:r>
    </w:p>
    <w:p w14:paraId="0F2A4152" w14:textId="7B1C230A" w:rsidR="000950C2" w:rsidRPr="00A23846" w:rsidRDefault="000950C2" w:rsidP="00A23846">
      <w:pPr>
        <w:pStyle w:val="NoSpacing"/>
        <w:ind w:left="720" w:hanging="720"/>
      </w:pPr>
      <w:r w:rsidRPr="00A23846">
        <w:t>•</w:t>
      </w:r>
      <w:r w:rsidRPr="00A23846">
        <w:tab/>
        <w:t>A route to Headship through the Shaw Education Trust Talent Management programme with opportunities such as 1:1 coaching, school visits</w:t>
      </w:r>
      <w:r>
        <w:t xml:space="preserve"> and </w:t>
      </w:r>
      <w:r w:rsidRPr="00A23846">
        <w:t>CPD</w:t>
      </w:r>
    </w:p>
    <w:p w14:paraId="6318A354" w14:textId="77777777" w:rsidR="000950C2" w:rsidRPr="00A23846" w:rsidRDefault="000950C2" w:rsidP="000950C2">
      <w:pPr>
        <w:pStyle w:val="NoSpacing"/>
      </w:pPr>
      <w:r w:rsidRPr="00A23846">
        <w:t>•</w:t>
      </w:r>
      <w:r w:rsidRPr="00A23846">
        <w:tab/>
        <w:t>The opportunity to study for a Level 7 (</w:t>
      </w:r>
      <w:proofErr w:type="spellStart"/>
      <w:proofErr w:type="gramStart"/>
      <w:r w:rsidRPr="00A23846">
        <w:t>masters</w:t>
      </w:r>
      <w:proofErr w:type="spellEnd"/>
      <w:proofErr w:type="gramEnd"/>
      <w:r w:rsidRPr="00A23846">
        <w:t xml:space="preserve"> degree level) qualification in leadership and management</w:t>
      </w:r>
    </w:p>
    <w:p w14:paraId="433EC4BA" w14:textId="58AB2B72" w:rsidR="000950C2" w:rsidRPr="00A23846" w:rsidRDefault="000950C2" w:rsidP="00A23846">
      <w:pPr>
        <w:pStyle w:val="NoSpacing"/>
        <w:ind w:left="720" w:hanging="720"/>
      </w:pPr>
      <w:r w:rsidRPr="00A23846">
        <w:t>•</w:t>
      </w:r>
      <w:r w:rsidRPr="00A23846">
        <w:tab/>
        <w:t>Undertaking trust-wide work such as taking part in Health Checks, targeted support and mentoring in other schools</w:t>
      </w:r>
      <w:r>
        <w:t>.</w:t>
      </w:r>
    </w:p>
    <w:p w14:paraId="530CE65B" w14:textId="77777777" w:rsidR="000950C2" w:rsidRPr="00A23846" w:rsidRDefault="000950C2" w:rsidP="007A2D30">
      <w:pPr>
        <w:pStyle w:val="NoSpacing"/>
      </w:pPr>
    </w:p>
    <w:p w14:paraId="050F838F" w14:textId="3F36C7DC" w:rsidR="00157FFC" w:rsidRPr="00157FFC" w:rsidRDefault="007A2D30" w:rsidP="007A2D30">
      <w:pPr>
        <w:pStyle w:val="NoSpacing"/>
      </w:pPr>
      <w:r w:rsidRPr="007A2D30">
        <w:rPr>
          <w:b/>
          <w:bCs/>
        </w:rPr>
        <w:t>Join us in shaping a school where every student takes pride in their learning, behaviour, and future.</w:t>
      </w:r>
    </w:p>
    <w:p w14:paraId="18515345" w14:textId="77777777" w:rsidR="00157FFC" w:rsidRDefault="00157FFC" w:rsidP="007A2D30">
      <w:pPr>
        <w:pStyle w:val="NoSpacing"/>
        <w:rPr>
          <w:b/>
          <w:bCs/>
        </w:rPr>
      </w:pPr>
    </w:p>
    <w:p w14:paraId="6B59397C" w14:textId="4CE56B47" w:rsidR="00FC08F8" w:rsidRDefault="004B1316" w:rsidP="007A2D30">
      <w:pPr>
        <w:pStyle w:val="NoSpacing"/>
        <w:rPr>
          <w:b/>
          <w:bCs/>
          <w:color w:val="4472C4" w:themeColor="accent1"/>
        </w:rPr>
      </w:pPr>
      <w:r w:rsidRPr="007A2D30">
        <w:rPr>
          <w:b/>
          <w:bCs/>
        </w:rPr>
        <w:t>Tottington High School</w:t>
      </w:r>
      <w:r>
        <w:t xml:space="preserve"> is a school with a very clear vision for its future</w:t>
      </w:r>
      <w:r w:rsidR="00081C05">
        <w:t>.</w:t>
      </w:r>
      <w:r>
        <w:t xml:space="preserve"> </w:t>
      </w:r>
      <w:r w:rsidR="00081C05">
        <w:t>The school is proud to be part of the Shaw Education Trust – a Trust which is</w:t>
      </w:r>
      <w:r>
        <w:t xml:space="preserve"> committed to the continued professional development of all members of staff and the sustained successful performance of all its academies.</w:t>
      </w:r>
      <w:r w:rsidR="00616306">
        <w:rPr>
          <w:b/>
          <w:bCs/>
          <w:color w:val="4472C4" w:themeColor="accent1"/>
        </w:rPr>
        <w:tab/>
      </w:r>
    </w:p>
    <w:p w14:paraId="08E5963B" w14:textId="77777777" w:rsidR="007A2D30" w:rsidRDefault="007A2D30" w:rsidP="007A2D30">
      <w:pPr>
        <w:pStyle w:val="NoSpacing"/>
      </w:pPr>
    </w:p>
    <w:p w14:paraId="0FBD0AD6" w14:textId="77777777" w:rsidR="00157FFC" w:rsidRDefault="00157FFC" w:rsidP="007A2D30">
      <w:pPr>
        <w:pStyle w:val="NoSpacing"/>
      </w:pPr>
    </w:p>
    <w:p w14:paraId="54F008EE" w14:textId="77777777" w:rsidR="00157FFC" w:rsidRDefault="00157FFC" w:rsidP="007A2D30">
      <w:pPr>
        <w:pStyle w:val="NoSpacing"/>
      </w:pPr>
    </w:p>
    <w:p w14:paraId="11C208B4" w14:textId="77777777" w:rsidR="00157FFC" w:rsidRDefault="00157FFC" w:rsidP="007A2D30">
      <w:pPr>
        <w:pStyle w:val="NoSpacing"/>
      </w:pPr>
    </w:p>
    <w:p w14:paraId="05573AB6" w14:textId="77777777" w:rsidR="00157FFC" w:rsidRDefault="00157FFC" w:rsidP="007A2D30">
      <w:pPr>
        <w:pStyle w:val="NoSpacing"/>
      </w:pPr>
    </w:p>
    <w:p w14:paraId="46B6A354" w14:textId="77777777" w:rsidR="00157FFC" w:rsidRDefault="00157FFC" w:rsidP="007A2D30">
      <w:pPr>
        <w:pStyle w:val="NoSpacing"/>
      </w:pPr>
    </w:p>
    <w:p w14:paraId="3230E5AE" w14:textId="77777777" w:rsidR="00157FFC" w:rsidRDefault="00157FFC" w:rsidP="007A2D30">
      <w:pPr>
        <w:pStyle w:val="NoSpacing"/>
      </w:pPr>
    </w:p>
    <w:p w14:paraId="064CD1E7" w14:textId="77777777" w:rsidR="00157FFC" w:rsidRPr="00616306" w:rsidRDefault="00157FFC" w:rsidP="00157FFC">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4C1D2C1C" w14:textId="77777777" w:rsidR="00157FFC" w:rsidRDefault="00157FFC" w:rsidP="00157FFC">
      <w:pPr>
        <w:pStyle w:val="NoSpacing"/>
        <w:jc w:val="both"/>
      </w:pPr>
    </w:p>
    <w:p w14:paraId="163219EC" w14:textId="77777777" w:rsidR="00157FFC" w:rsidRDefault="00157FFC" w:rsidP="00157FFC">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5A6F1F56" w14:textId="77777777" w:rsidR="00157FFC" w:rsidRDefault="00157FFC" w:rsidP="00157FFC">
      <w:pPr>
        <w:pStyle w:val="NoSpacing"/>
        <w:jc w:val="both"/>
      </w:pPr>
      <w:r>
        <w:t xml:space="preserve">school curriculum but attract support from leading employers and universities to develops work-readiness in our students, so that they can progress onto T Levels and apprenticeships. </w:t>
      </w:r>
    </w:p>
    <w:p w14:paraId="74120A6B" w14:textId="77777777" w:rsidR="00157FFC" w:rsidRDefault="00157FFC" w:rsidP="00157FFC">
      <w:pPr>
        <w:pStyle w:val="NoSpacing"/>
        <w:jc w:val="both"/>
      </w:pPr>
    </w:p>
    <w:p w14:paraId="7326A573" w14:textId="77777777" w:rsidR="00157FFC" w:rsidRDefault="00157FFC" w:rsidP="00157FFC">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CA63346" w14:textId="77777777" w:rsidR="00157FFC" w:rsidRDefault="00157FFC" w:rsidP="00157FFC">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w:t>
      </w:r>
    </w:p>
    <w:p w14:paraId="7F09E010" w14:textId="77777777" w:rsidR="00157FFC" w:rsidRDefault="00157FFC" w:rsidP="00157FFC">
      <w:pPr>
        <w:pStyle w:val="NoSpacing"/>
        <w:jc w:val="both"/>
      </w:pPr>
      <w:r>
        <w:t xml:space="preserve">their local context. A by-product of this approach has been the reduction in planning workload for colleagues, meaning they can spend more time on the things that matter and fostering strong relationships with pupils and delivery of the curriculum. </w:t>
      </w:r>
    </w:p>
    <w:p w14:paraId="38E5CBA3" w14:textId="77777777" w:rsidR="00157FFC" w:rsidRDefault="00157FFC" w:rsidP="00157FFC">
      <w:pPr>
        <w:pStyle w:val="NoSpacing"/>
        <w:jc w:val="both"/>
      </w:pPr>
    </w:p>
    <w:p w14:paraId="62C1EF93" w14:textId="77777777" w:rsidR="00157FFC" w:rsidRDefault="00157FFC" w:rsidP="00157FFC">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subject staff across the trust to design and deliver the very best curricula, providing subject specific pedagogical support. </w:t>
      </w:r>
    </w:p>
    <w:p w14:paraId="4510BF8E" w14:textId="77777777" w:rsidR="00157FFC" w:rsidRDefault="00157FFC" w:rsidP="00157FFC">
      <w:pPr>
        <w:pStyle w:val="NoSpacing"/>
      </w:pPr>
    </w:p>
    <w:p w14:paraId="142BB28F" w14:textId="1392160F" w:rsidR="00157FFC" w:rsidRDefault="00157FFC" w:rsidP="00157FFC">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4C920234" w14:textId="3A6F5F7E" w:rsidR="00157FFC" w:rsidRDefault="00726AC7" w:rsidP="006141BA">
      <w:r>
        <w:br/>
      </w:r>
      <w:r w:rsidR="00157FFC">
        <w:rPr>
          <w:noProof/>
        </w:rPr>
        <w:drawing>
          <wp:anchor distT="0" distB="0" distL="114300" distR="114300" simplePos="0" relativeHeight="251659264" behindDoc="1" locked="0" layoutInCell="1" allowOverlap="1" wp14:anchorId="5DAF4342" wp14:editId="27B416B1">
            <wp:simplePos x="0" y="0"/>
            <wp:positionH relativeFrom="margin">
              <wp:posOffset>0</wp:posOffset>
            </wp:positionH>
            <wp:positionV relativeFrom="paragraph">
              <wp:posOffset>473075</wp:posOffset>
            </wp:positionV>
            <wp:extent cx="752475" cy="752475"/>
            <wp:effectExtent l="0" t="0" r="9525" b="9525"/>
            <wp:wrapTight wrapText="bothSides">
              <wp:wrapPolygon edited="0">
                <wp:start x="0" y="0"/>
                <wp:lineTo x="0" y="21327"/>
                <wp:lineTo x="21327" y="21327"/>
                <wp:lineTo x="21327" y="0"/>
                <wp:lineTo x="0" y="0"/>
              </wp:wrapPolygon>
            </wp:wrapTight>
            <wp:docPr id="1288852575"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852575" name="Picture 1" descr="A qr code with a few black squar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margin">
              <wp14:pctWidth>0</wp14:pctWidth>
            </wp14:sizeRelH>
            <wp14:sizeRelV relativeFrom="margin">
              <wp14:pctHeight>0</wp14:pctHeight>
            </wp14:sizeRelV>
          </wp:anchor>
        </w:drawing>
      </w:r>
    </w:p>
    <w:p w14:paraId="6CB03FFD" w14:textId="77777777" w:rsidR="00157FFC" w:rsidRDefault="00157FFC" w:rsidP="006141BA"/>
    <w:p w14:paraId="56091C36" w14:textId="30760375" w:rsidR="00847C79" w:rsidRDefault="00847C79" w:rsidP="006141BA">
      <w:r w:rsidRPr="00847C79">
        <w:t xml:space="preserve">Please visit our Careers Site for more information on Tottington High School on </w:t>
      </w:r>
      <w:hyperlink r:id="rId11" w:history="1">
        <w:r w:rsidRPr="00847C79">
          <w:rPr>
            <w:color w:val="0000FF"/>
            <w:u w:val="single"/>
          </w:rPr>
          <w:t>Tottington High School Career Site (schoolrecruiter.com)</w:t>
        </w:r>
      </w:hyperlink>
      <w:r w:rsidR="00370249">
        <w:t xml:space="preserve"> o</w:t>
      </w:r>
      <w:r w:rsidRPr="00847C79">
        <w:t xml:space="preserve">r click on the QR Code to see all vacancies with Tottington High School. </w:t>
      </w:r>
    </w:p>
    <w:p w14:paraId="201B465E" w14:textId="77777777" w:rsidR="00080F01" w:rsidRDefault="00080F01" w:rsidP="00FE0FE2">
      <w:pPr>
        <w:rPr>
          <w:b/>
          <w:bCs/>
        </w:rPr>
      </w:pPr>
    </w:p>
    <w:p w14:paraId="4FB9F589" w14:textId="77777777" w:rsidR="00157FFC" w:rsidRDefault="00157FFC" w:rsidP="00FE0FE2">
      <w:pPr>
        <w:rPr>
          <w:b/>
          <w:bCs/>
        </w:rPr>
      </w:pPr>
    </w:p>
    <w:p w14:paraId="187E6CFE" w14:textId="77777777" w:rsidR="00157FFC" w:rsidRDefault="00157FFC" w:rsidP="00FE0FE2">
      <w:pPr>
        <w:rPr>
          <w:b/>
          <w:bCs/>
        </w:rPr>
      </w:pPr>
    </w:p>
    <w:p w14:paraId="10DB17F9" w14:textId="2C0D623C" w:rsidR="00FE0FE2" w:rsidRDefault="00FE0FE2" w:rsidP="00FE0FE2">
      <w:r>
        <w:rPr>
          <w:b/>
          <w:bCs/>
        </w:rPr>
        <w:t>Shaw Education Trust offer</w:t>
      </w:r>
      <w:r w:rsidR="00080F01">
        <w:rPr>
          <w:b/>
          <w:bCs/>
        </w:rPr>
        <w:t>s</w:t>
      </w:r>
      <w:r>
        <w:rPr>
          <w:b/>
          <w:bCs/>
        </w:rPr>
        <w:t xml:space="preserve"> the following employee benefits with your Teaching or Support Staff employment:</w:t>
      </w:r>
    </w:p>
    <w:p w14:paraId="403377E2" w14:textId="3086E5B2" w:rsidR="00FE0FE2" w:rsidRDefault="00FE0FE2" w:rsidP="00FE0FE2">
      <w:pPr>
        <w:pStyle w:val="ListParagraph"/>
        <w:numPr>
          <w:ilvl w:val="0"/>
          <w:numId w:val="7"/>
        </w:numPr>
        <w:spacing w:after="0" w:line="240" w:lineRule="auto"/>
        <w:rPr>
          <w:rFonts w:eastAsia="Times New Roman"/>
        </w:rPr>
      </w:pPr>
      <w:r>
        <w:rPr>
          <w:rFonts w:eastAsia="Times New Roman"/>
        </w:rPr>
        <w:t>An excellent Local Government Pension Scheme (Support Staff) / Teachers</w:t>
      </w:r>
      <w:r w:rsidR="00080F01">
        <w:rPr>
          <w:rFonts w:eastAsia="Times New Roman"/>
        </w:rPr>
        <w:t>’</w:t>
      </w:r>
      <w:r>
        <w:rPr>
          <w:rFonts w:eastAsia="Times New Roman"/>
        </w:rPr>
        <w:t xml:space="preserve"> Pension (Teaching Staff)</w:t>
      </w:r>
    </w:p>
    <w:p w14:paraId="118AFD6F" w14:textId="77777777" w:rsidR="00FE0FE2" w:rsidRDefault="00FE0FE2" w:rsidP="00FE0FE2">
      <w:pPr>
        <w:pStyle w:val="ListParagraph"/>
        <w:numPr>
          <w:ilvl w:val="0"/>
          <w:numId w:val="7"/>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1C29471F" w14:textId="77777777" w:rsidR="00FE0FE2" w:rsidRDefault="00FE0FE2" w:rsidP="00FE0FE2">
      <w:pPr>
        <w:pStyle w:val="ListParagraph"/>
        <w:numPr>
          <w:ilvl w:val="0"/>
          <w:numId w:val="7"/>
        </w:numPr>
        <w:spacing w:after="0" w:line="240" w:lineRule="auto"/>
        <w:rPr>
          <w:rFonts w:eastAsia="Times New Roman"/>
        </w:rPr>
      </w:pPr>
      <w:r>
        <w:rPr>
          <w:rFonts w:eastAsia="Times New Roman"/>
        </w:rPr>
        <w:t>Electric Car Scheme: Environmentally friendly vehicles with our electric car scheme.</w:t>
      </w:r>
    </w:p>
    <w:p w14:paraId="769A21C9" w14:textId="77777777" w:rsidR="00FE0FE2" w:rsidRDefault="00FE0FE2" w:rsidP="00FE0FE2">
      <w:pPr>
        <w:pStyle w:val="ListParagraph"/>
        <w:numPr>
          <w:ilvl w:val="0"/>
          <w:numId w:val="7"/>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120F1EB3" w14:textId="5CE6D47B" w:rsidR="00FE0FE2" w:rsidRDefault="00FE0FE2" w:rsidP="00FE0FE2">
      <w:pPr>
        <w:pStyle w:val="ListParagraph"/>
        <w:numPr>
          <w:ilvl w:val="0"/>
          <w:numId w:val="7"/>
        </w:numPr>
        <w:spacing w:after="0" w:line="240" w:lineRule="auto"/>
        <w:rPr>
          <w:rFonts w:eastAsia="Times New Roman"/>
        </w:rPr>
      </w:pPr>
      <w:r>
        <w:rPr>
          <w:rFonts w:eastAsia="Times New Roman"/>
        </w:rPr>
        <w:t xml:space="preserve">Free </w:t>
      </w:r>
      <w:r w:rsidR="005C3FB2">
        <w:rPr>
          <w:rFonts w:eastAsia="Times New Roman"/>
        </w:rPr>
        <w:t>‘</w:t>
      </w:r>
      <w:r w:rsidR="00DB3801">
        <w:rPr>
          <w:rFonts w:eastAsia="Times New Roman"/>
        </w:rPr>
        <w:t>Discount for Teachers</w:t>
      </w:r>
      <w:r w:rsidR="005C3FB2">
        <w:rPr>
          <w:rFonts w:eastAsia="Times New Roman"/>
        </w:rPr>
        <w:t>’</w:t>
      </w:r>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919641C" w14:textId="77777777" w:rsidR="00FE0FE2" w:rsidRDefault="00FE0FE2" w:rsidP="00FE0FE2">
      <w:pPr>
        <w:pStyle w:val="ListParagraph"/>
        <w:numPr>
          <w:ilvl w:val="0"/>
          <w:numId w:val="7"/>
        </w:numPr>
        <w:spacing w:after="0" w:line="240" w:lineRule="auto"/>
        <w:rPr>
          <w:rFonts w:eastAsia="Times New Roman"/>
        </w:rPr>
      </w:pPr>
      <w:r>
        <w:rPr>
          <w:rFonts w:eastAsia="Times New Roman"/>
        </w:rPr>
        <w:t>Free Eye Tests</w:t>
      </w:r>
    </w:p>
    <w:p w14:paraId="0E227106" w14:textId="77777777" w:rsidR="00FE0FE2" w:rsidRDefault="00FE0FE2" w:rsidP="00FE0FE2">
      <w:pPr>
        <w:pStyle w:val="ListParagraph"/>
        <w:numPr>
          <w:ilvl w:val="0"/>
          <w:numId w:val="7"/>
        </w:numPr>
        <w:spacing w:after="0" w:line="240" w:lineRule="auto"/>
        <w:rPr>
          <w:rFonts w:eastAsia="Times New Roman"/>
        </w:rPr>
      </w:pPr>
      <w:r>
        <w:rPr>
          <w:rFonts w:eastAsia="Times New Roman"/>
        </w:rPr>
        <w:t>Cycle to work scheme</w:t>
      </w:r>
    </w:p>
    <w:p w14:paraId="5A56A767" w14:textId="77777777" w:rsidR="00FE0FE2" w:rsidRPr="0030591C" w:rsidRDefault="00FE0FE2" w:rsidP="00FE0FE2">
      <w:pPr>
        <w:numPr>
          <w:ilvl w:val="0"/>
          <w:numId w:val="7"/>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49610B69" w14:textId="77777777" w:rsidR="00FE0FE2" w:rsidRDefault="00FE0FE2" w:rsidP="00FE0FE2">
      <w:pPr>
        <w:pStyle w:val="NoSpacing"/>
      </w:pPr>
    </w:p>
    <w:p w14:paraId="788F9926" w14:textId="66D3EC05" w:rsidR="00BA0096" w:rsidRPr="00052649" w:rsidRDefault="00FE0FE2" w:rsidP="00FE0FE2">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0FC54874" w14:textId="1E725A63" w:rsidR="00BA0096" w:rsidRDefault="00FE0FE2" w:rsidP="00FE0FE2">
      <w:pPr>
        <w:pStyle w:val="NoSpacing"/>
      </w:pPr>
      <w:r>
        <w:rPr>
          <w:b/>
          <w:bCs/>
        </w:rPr>
        <w:t>Colleagues within the Trust benefit from:</w:t>
      </w:r>
      <w:r>
        <w:t xml:space="preserve"> </w:t>
      </w:r>
      <w:r w:rsidR="005C3FB2">
        <w:t>a</w:t>
      </w:r>
      <w:r w:rsidRPr="00CC0E3C">
        <w:t xml:space="preserve">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w:t>
      </w:r>
    </w:p>
    <w:p w14:paraId="1040060D" w14:textId="5B09668A" w:rsidR="000950C2" w:rsidRDefault="00FE0FE2" w:rsidP="00FE0FE2">
      <w:pPr>
        <w:pStyle w:val="NoSpacing"/>
      </w:pPr>
      <w:r w:rsidRPr="00CC0E3C">
        <w:t xml:space="preserve">NPQLT, NPQLTD, </w:t>
      </w:r>
      <w:proofErr w:type="gramStart"/>
      <w:r w:rsidRPr="00CC0E3C">
        <w:t>NPQLBC</w:t>
      </w:r>
      <w:r w:rsidR="007373BC">
        <w:t xml:space="preserve">, </w:t>
      </w:r>
      <w:r w:rsidRPr="00CC0E3C">
        <w:t xml:space="preserve"> </w:t>
      </w:r>
      <w:r w:rsidR="00D20A5D">
        <w:t>NPQ</w:t>
      </w:r>
      <w:proofErr w:type="gramEnd"/>
      <w:r w:rsidR="00D20A5D">
        <w:t xml:space="preserve"> SENCO and </w:t>
      </w:r>
      <w:r w:rsidR="00C07559">
        <w:t xml:space="preserve">NPQLPM </w:t>
      </w:r>
      <w:r w:rsidRPr="00CC0E3C">
        <w:t xml:space="preserve">are all delivered by the Shaw Education Trust as a delivery partner for Ambition Institute. In addition, we provide access to the NPQEL for Executive Leaders. </w:t>
      </w:r>
    </w:p>
    <w:p w14:paraId="117DE5B9" w14:textId="5AA893EE" w:rsidR="00B658D3" w:rsidRDefault="003E671D" w:rsidP="00FE0FE2">
      <w:pPr>
        <w:pStyle w:val="NoSpacing"/>
      </w:pPr>
      <w:r>
        <w:t>The successful candidate will benefit from</w:t>
      </w:r>
      <w:r w:rsidR="00B658D3">
        <w:t xml:space="preserve">: </w:t>
      </w:r>
    </w:p>
    <w:p w14:paraId="64263B99" w14:textId="77777777" w:rsidR="00FE0FE2" w:rsidRDefault="00FE0FE2" w:rsidP="00FE0FE2">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29C95033" w14:textId="77777777" w:rsidR="00FE0FE2" w:rsidRDefault="00FE0FE2" w:rsidP="00FE0FE2">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2B16726B" w14:textId="77777777" w:rsidR="00FE0FE2" w:rsidRDefault="00FE0FE2" w:rsidP="00FE0FE2">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7304E10" w14:textId="77777777" w:rsidR="00FE0FE2" w:rsidRDefault="00FE0FE2" w:rsidP="00FE0FE2">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332F7176" w14:textId="77777777" w:rsidR="00FE0FE2" w:rsidRDefault="00FE0FE2" w:rsidP="00FE0FE2">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E2097CE" w14:textId="77777777" w:rsidR="00FE0FE2" w:rsidRDefault="00FE0FE2" w:rsidP="00FE0FE2">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036C8ECF" w14:textId="77777777" w:rsidR="00FE0FE2" w:rsidRDefault="00FE0FE2" w:rsidP="00FE0FE2">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65946441" w14:textId="14C5C15E" w:rsidR="00954C92" w:rsidRPr="00345D1C" w:rsidRDefault="00954C92" w:rsidP="00FE0FE2">
      <w:pPr>
        <w:pStyle w:val="ListParagraph"/>
        <w:numPr>
          <w:ilvl w:val="0"/>
          <w:numId w:val="4"/>
        </w:numPr>
        <w:spacing w:after="0" w:line="252" w:lineRule="auto"/>
        <w:jc w:val="both"/>
        <w:rPr>
          <w:rFonts w:eastAsia="Times New Roman"/>
        </w:rPr>
      </w:pPr>
      <w:r>
        <w:rPr>
          <w:rFonts w:eastAsia="Times New Roman"/>
        </w:rPr>
        <w:t xml:space="preserve">Access to apprenticeships including at Level 7. </w:t>
      </w:r>
    </w:p>
    <w:p w14:paraId="44C2764D" w14:textId="77777777" w:rsidR="00954C92" w:rsidRDefault="00954C92" w:rsidP="00FE0FE2">
      <w:pPr>
        <w:pStyle w:val="xmsonormal"/>
        <w:jc w:val="both"/>
        <w:rPr>
          <w:b/>
          <w:bCs/>
        </w:rPr>
      </w:pPr>
    </w:p>
    <w:p w14:paraId="3E4D55D0" w14:textId="23F9E492" w:rsidR="00FE0FE2" w:rsidRDefault="00FE0FE2" w:rsidP="00FE0FE2">
      <w:pPr>
        <w:pStyle w:val="xmsonormal"/>
        <w:jc w:val="both"/>
      </w:pPr>
      <w:r>
        <w:rPr>
          <w:b/>
          <w:bCs/>
        </w:rPr>
        <w:t>Tottington High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37E1E8CD" w14:textId="77777777" w:rsidR="00FE0FE2" w:rsidRDefault="00FE0FE2" w:rsidP="00FE0FE2">
      <w:pPr>
        <w:pStyle w:val="xmsonormal"/>
        <w:jc w:val="both"/>
      </w:pPr>
    </w:p>
    <w:p w14:paraId="70ACCAF3" w14:textId="77777777" w:rsidR="00FE0FE2" w:rsidRDefault="00FE0FE2" w:rsidP="00FE0FE2">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2FF2BB3F" w14:textId="77777777" w:rsidR="00FE0FE2" w:rsidRDefault="00FE0FE2" w:rsidP="00FE0FE2">
      <w:pPr>
        <w:pStyle w:val="xmsonormal"/>
        <w:jc w:val="both"/>
      </w:pPr>
    </w:p>
    <w:p w14:paraId="0E063A2E" w14:textId="77777777" w:rsidR="00FE0FE2" w:rsidRDefault="00FE0FE2" w:rsidP="00FE0FE2">
      <w:pPr>
        <w:pStyle w:val="xmsonormal"/>
        <w:jc w:val="both"/>
      </w:pPr>
      <w:r w:rsidRPr="000C7D22">
        <w:t xml:space="preserve">All shortlisted candidates will undergo an online search as part of </w:t>
      </w:r>
      <w:r>
        <w:t xml:space="preserve">Trust safer recruitment </w:t>
      </w:r>
      <w:r w:rsidRPr="000C7D22">
        <w:t>checks.</w:t>
      </w:r>
    </w:p>
    <w:p w14:paraId="59A36084" w14:textId="77777777" w:rsidR="007373BC" w:rsidRDefault="007373BC" w:rsidP="00FE0FE2">
      <w:pPr>
        <w:pStyle w:val="xmsonospacing"/>
        <w:jc w:val="both"/>
        <w:rPr>
          <w:rFonts w:ascii="Calibri" w:hAnsi="Calibri" w:cs="Calibri"/>
          <w:sz w:val="22"/>
          <w:szCs w:val="22"/>
          <w:lang w:val="en-US"/>
        </w:rPr>
      </w:pPr>
    </w:p>
    <w:p w14:paraId="1FF2A578" w14:textId="053B93D7" w:rsidR="00FE0FE2" w:rsidRDefault="00FE0FE2" w:rsidP="00FE0FE2">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1638E83E" w14:textId="77777777" w:rsidR="00954C92" w:rsidRDefault="00954C92" w:rsidP="003102D0">
      <w:pPr>
        <w:tabs>
          <w:tab w:val="left" w:pos="2916"/>
        </w:tabs>
        <w:jc w:val="both"/>
        <w:rPr>
          <w:b/>
          <w:bCs/>
        </w:rPr>
      </w:pPr>
    </w:p>
    <w:p w14:paraId="70B997DD" w14:textId="77777777" w:rsidR="00157FFC" w:rsidRDefault="00157FFC" w:rsidP="003102D0">
      <w:pPr>
        <w:tabs>
          <w:tab w:val="left" w:pos="2916"/>
        </w:tabs>
        <w:jc w:val="both"/>
        <w:rPr>
          <w:b/>
          <w:bCs/>
        </w:rPr>
      </w:pPr>
    </w:p>
    <w:p w14:paraId="2D9077A2" w14:textId="77777777" w:rsidR="00157FFC" w:rsidRDefault="00157FFC" w:rsidP="003102D0">
      <w:pPr>
        <w:tabs>
          <w:tab w:val="left" w:pos="2916"/>
        </w:tabs>
        <w:jc w:val="both"/>
        <w:rPr>
          <w:b/>
          <w:bCs/>
        </w:rPr>
      </w:pPr>
    </w:p>
    <w:p w14:paraId="5D9FFC6A" w14:textId="77777777" w:rsidR="00157FFC" w:rsidRDefault="00157FFC" w:rsidP="003102D0">
      <w:pPr>
        <w:tabs>
          <w:tab w:val="left" w:pos="2916"/>
        </w:tabs>
        <w:jc w:val="both"/>
        <w:rPr>
          <w:b/>
          <w:bCs/>
        </w:rPr>
      </w:pPr>
    </w:p>
    <w:p w14:paraId="5F48CB67" w14:textId="77777777" w:rsidR="00157FFC" w:rsidRDefault="00157FFC" w:rsidP="003102D0">
      <w:pPr>
        <w:tabs>
          <w:tab w:val="left" w:pos="2916"/>
        </w:tabs>
        <w:jc w:val="both"/>
        <w:rPr>
          <w:b/>
          <w:bCs/>
        </w:rPr>
      </w:pPr>
    </w:p>
    <w:p w14:paraId="5CE28AED" w14:textId="76CB4F99" w:rsidR="003102D0" w:rsidRPr="007A2D30" w:rsidRDefault="00FE0FE2" w:rsidP="003102D0">
      <w:pPr>
        <w:tabs>
          <w:tab w:val="left" w:pos="2916"/>
        </w:tabs>
        <w:jc w:val="both"/>
        <w:rPr>
          <w:rFonts w:cstheme="minorHAnsi"/>
          <w:b/>
          <w:bCs/>
        </w:rPr>
      </w:pPr>
      <w:r>
        <w:rPr>
          <w:b/>
          <w:bCs/>
        </w:rPr>
        <w:t>In accordance with our safer recruitment policy CVs alone will not be accepted.</w:t>
      </w:r>
      <w:r w:rsidR="003102D0" w:rsidRPr="003102D0">
        <w:rPr>
          <w:rFonts w:cstheme="minorHAnsi"/>
          <w:b/>
          <w:bCs/>
        </w:rPr>
        <w:t xml:space="preserve"> </w:t>
      </w:r>
      <w:r w:rsidR="003102D0">
        <w:rPr>
          <w:rFonts w:cstheme="minorHAnsi"/>
          <w:b/>
          <w:bCs/>
        </w:rPr>
        <w:t>All candidates are required to provide a supporting statement on the formal application forms which states clearly your reasons for applying, skills and experience for this position.</w:t>
      </w:r>
    </w:p>
    <w:p w14:paraId="597D8D73" w14:textId="12AFA14A" w:rsidR="00FE0FE2" w:rsidRDefault="00FE0FE2" w:rsidP="00FE0FE2">
      <w:pPr>
        <w:pStyle w:val="xmsonormal"/>
        <w:jc w:val="both"/>
      </w:pPr>
    </w:p>
    <w:p w14:paraId="40A851C3" w14:textId="072411E8" w:rsidR="00FE0FE2" w:rsidRPr="00A23846" w:rsidRDefault="00FE0FE2" w:rsidP="00FE0FE2">
      <w:pPr>
        <w:pStyle w:val="xmsonormal"/>
        <w:jc w:val="both"/>
      </w:pPr>
      <w:r w:rsidRPr="00A23846">
        <w:rPr>
          <w:b/>
          <w:bCs/>
        </w:rPr>
        <w:t xml:space="preserve">Application deadline:     </w:t>
      </w:r>
      <w:r w:rsidR="00157FFC">
        <w:rPr>
          <w:b/>
          <w:bCs/>
        </w:rPr>
        <w:t xml:space="preserve">9.00am </w:t>
      </w:r>
      <w:r w:rsidR="00EA3311">
        <w:rPr>
          <w:b/>
          <w:bCs/>
        </w:rPr>
        <w:t>on Monday, 17</w:t>
      </w:r>
      <w:r w:rsidR="00EA3311" w:rsidRPr="00EA3311">
        <w:rPr>
          <w:b/>
          <w:bCs/>
          <w:vertAlign w:val="superscript"/>
        </w:rPr>
        <w:t>th</w:t>
      </w:r>
      <w:r w:rsidR="00EA3311">
        <w:rPr>
          <w:b/>
          <w:bCs/>
        </w:rPr>
        <w:t xml:space="preserve"> March 2025</w:t>
      </w:r>
    </w:p>
    <w:p w14:paraId="14558FA4" w14:textId="7700800A" w:rsidR="00FE0FE2" w:rsidRPr="00573115" w:rsidRDefault="00FE0FE2" w:rsidP="00FE0FE2">
      <w:pPr>
        <w:pStyle w:val="xmsonormal"/>
        <w:jc w:val="both"/>
      </w:pPr>
      <w:r w:rsidRPr="00A23846">
        <w:rPr>
          <w:b/>
          <w:bCs/>
        </w:rPr>
        <w:t xml:space="preserve">Interview date: </w:t>
      </w:r>
      <w:r w:rsidRPr="00A23846">
        <w:rPr>
          <w:b/>
          <w:bCs/>
        </w:rPr>
        <w:tab/>
      </w:r>
      <w:r w:rsidR="00EA3311">
        <w:rPr>
          <w:b/>
          <w:bCs/>
        </w:rPr>
        <w:t xml:space="preserve"> Friday, 21</w:t>
      </w:r>
      <w:r w:rsidR="00EA3311" w:rsidRPr="00EA3311">
        <w:rPr>
          <w:b/>
          <w:bCs/>
          <w:vertAlign w:val="superscript"/>
        </w:rPr>
        <w:t>st</w:t>
      </w:r>
      <w:r w:rsidR="00EA3311">
        <w:rPr>
          <w:b/>
          <w:bCs/>
        </w:rPr>
        <w:t xml:space="preserve"> March 2025 </w:t>
      </w:r>
    </w:p>
    <w:p w14:paraId="31744C56" w14:textId="77777777" w:rsidR="00FE0FE2" w:rsidRDefault="00FE0FE2" w:rsidP="00FE0FE2">
      <w:pPr>
        <w:pStyle w:val="xmsonormal"/>
        <w:jc w:val="both"/>
      </w:pPr>
      <w:r>
        <w:rPr>
          <w:b/>
          <w:bCs/>
        </w:rPr>
        <w:t> </w:t>
      </w:r>
    </w:p>
    <w:p w14:paraId="55A15D34" w14:textId="77777777" w:rsidR="00FE0FE2" w:rsidRPr="00A73FAA" w:rsidRDefault="00FE0FE2" w:rsidP="00FE0FE2">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2A816531" w14:textId="77777777" w:rsidR="00FE0FE2" w:rsidRDefault="00FE0FE2" w:rsidP="00FE0FE2">
      <w:pPr>
        <w:pStyle w:val="xmsonospacing"/>
        <w:jc w:val="both"/>
        <w:rPr>
          <w:rFonts w:ascii="Calibri" w:hAnsi="Calibri" w:cs="Calibri"/>
          <w:sz w:val="22"/>
          <w:szCs w:val="22"/>
          <w:lang w:val="en-US"/>
        </w:rPr>
      </w:pPr>
    </w:p>
    <w:p w14:paraId="4113BF59" w14:textId="77777777" w:rsidR="00FE0FE2" w:rsidRDefault="00FE0FE2" w:rsidP="00FE0FE2">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2DA09C2A" w14:textId="77777777" w:rsidR="00FE0FE2" w:rsidRDefault="00FE0FE2" w:rsidP="00FE0FE2">
      <w:pPr>
        <w:pStyle w:val="xmsonormal"/>
        <w:jc w:val="both"/>
      </w:pPr>
      <w:r>
        <w:rPr>
          <w:b/>
          <w:bCs/>
          <w:lang w:val="en-US"/>
        </w:rPr>
        <w:t> </w:t>
      </w:r>
    </w:p>
    <w:p w14:paraId="711F6C91" w14:textId="77777777" w:rsidR="00FE0FE2" w:rsidRPr="00847C79" w:rsidRDefault="00FE0FE2" w:rsidP="006141BA"/>
    <w:sectPr w:rsidR="00FE0FE2" w:rsidRPr="00847C79"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02DB6" w14:textId="77777777" w:rsidR="00D47668" w:rsidRDefault="00D47668" w:rsidP="006141BA">
      <w:pPr>
        <w:spacing w:after="0" w:line="240" w:lineRule="auto"/>
      </w:pPr>
      <w:r>
        <w:separator/>
      </w:r>
    </w:p>
  </w:endnote>
  <w:endnote w:type="continuationSeparator" w:id="0">
    <w:p w14:paraId="05FDC03C" w14:textId="77777777" w:rsidR="00D47668" w:rsidRDefault="00D47668"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0C0B7" w14:textId="77777777" w:rsidR="00D47668" w:rsidRDefault="00D47668" w:rsidP="006141BA">
      <w:pPr>
        <w:spacing w:after="0" w:line="240" w:lineRule="auto"/>
      </w:pPr>
      <w:r>
        <w:separator/>
      </w:r>
    </w:p>
  </w:footnote>
  <w:footnote w:type="continuationSeparator" w:id="0">
    <w:p w14:paraId="13041F0C" w14:textId="77777777" w:rsidR="00D47668" w:rsidRDefault="00D47668"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788F0" w14:textId="5FD10E42" w:rsidR="006B4A02" w:rsidRDefault="00847C79" w:rsidP="006141BA">
    <w:pPr>
      <w:pStyle w:val="Header"/>
      <w:jc w:val="center"/>
    </w:pPr>
    <w:r>
      <w:rPr>
        <w:noProof/>
      </w:rPr>
      <w:drawing>
        <wp:anchor distT="0" distB="0" distL="114300" distR="114300" simplePos="0" relativeHeight="251660288" behindDoc="1" locked="0" layoutInCell="1" allowOverlap="1" wp14:anchorId="4C8C8E26" wp14:editId="39604320">
          <wp:simplePos x="0" y="0"/>
          <wp:positionH relativeFrom="column">
            <wp:posOffset>90805</wp:posOffset>
          </wp:positionH>
          <wp:positionV relativeFrom="paragraph">
            <wp:posOffset>281940</wp:posOffset>
          </wp:positionV>
          <wp:extent cx="737235" cy="731520"/>
          <wp:effectExtent l="0" t="0" r="5715" b="0"/>
          <wp:wrapTight wrapText="bothSides">
            <wp:wrapPolygon edited="0">
              <wp:start x="0" y="0"/>
              <wp:lineTo x="0" y="20813"/>
              <wp:lineTo x="21209" y="20813"/>
              <wp:lineTo x="21209" y="0"/>
              <wp:lineTo x="0" y="0"/>
            </wp:wrapPolygon>
          </wp:wrapTight>
          <wp:docPr id="1473906646" name="Picture 1473906646" descr="Thumb photo Tottington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 photo Tottington High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4A02">
      <w:rPr>
        <w:noProof/>
      </w:rPr>
      <mc:AlternateContent>
        <mc:Choice Requires="wps">
          <w:drawing>
            <wp:inline distT="0" distB="0" distL="0" distR="0" wp14:anchorId="5C7C84FB" wp14:editId="0AB5FCFA">
              <wp:extent cx="304800" cy="304800"/>
              <wp:effectExtent l="0" t="0" r="0" b="0"/>
              <wp:docPr id="497968358"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B76AF8"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FB9973D" w14:textId="2576F63B" w:rsidR="006B4A02" w:rsidRDefault="00847C79" w:rsidP="006141BA">
    <w:pPr>
      <w:pStyle w:val="Header"/>
      <w:jc w:val="center"/>
    </w:pPr>
    <w:r>
      <w:rPr>
        <w:rFonts w:ascii="Verdana" w:hAnsi="Verdana"/>
        <w:noProof/>
        <w:color w:val="000000"/>
        <w:sz w:val="20"/>
        <w:szCs w:val="20"/>
      </w:rPr>
      <w:drawing>
        <wp:anchor distT="0" distB="0" distL="114300" distR="114300" simplePos="0" relativeHeight="251659264" behindDoc="1" locked="0" layoutInCell="1" allowOverlap="1" wp14:anchorId="47B4977A" wp14:editId="341E9102">
          <wp:simplePos x="0" y="0"/>
          <wp:positionH relativeFrom="column">
            <wp:posOffset>4953000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6B4A02">
      <w:rPr>
        <w:noProof/>
      </w:rPr>
      <mc:AlternateContent>
        <mc:Choice Requires="wps">
          <w:drawing>
            <wp:inline distT="0" distB="0" distL="0" distR="0" wp14:anchorId="5E0D41EA" wp14:editId="4F394B7E">
              <wp:extent cx="304800" cy="304800"/>
              <wp:effectExtent l="0" t="0" r="0" b="0"/>
              <wp:docPr id="37631462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339767"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EEAD5A9" w14:textId="46DA0A6F" w:rsidR="006141BA" w:rsidRDefault="006141BA" w:rsidP="006141BA">
    <w:pPr>
      <w:pStyle w:val="Header"/>
      <w:jc w:val="cent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43E44C3"/>
    <w:multiLevelType w:val="hybridMultilevel"/>
    <w:tmpl w:val="5BD2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582C13"/>
    <w:multiLevelType w:val="hybridMultilevel"/>
    <w:tmpl w:val="FA9C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393230083">
    <w:abstractNumId w:val="6"/>
  </w:num>
  <w:num w:numId="7"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48014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70481"/>
    <w:rsid w:val="00080F01"/>
    <w:rsid w:val="00081C05"/>
    <w:rsid w:val="00094E15"/>
    <w:rsid w:val="000950C2"/>
    <w:rsid w:val="000C7D22"/>
    <w:rsid w:val="001216A3"/>
    <w:rsid w:val="0013431C"/>
    <w:rsid w:val="00157FFC"/>
    <w:rsid w:val="001C665F"/>
    <w:rsid w:val="001F0194"/>
    <w:rsid w:val="001F2204"/>
    <w:rsid w:val="002237B5"/>
    <w:rsid w:val="002E372F"/>
    <w:rsid w:val="002E4EDE"/>
    <w:rsid w:val="00301FEB"/>
    <w:rsid w:val="003102D0"/>
    <w:rsid w:val="003361A8"/>
    <w:rsid w:val="00345D1C"/>
    <w:rsid w:val="00354290"/>
    <w:rsid w:val="00370249"/>
    <w:rsid w:val="003E671D"/>
    <w:rsid w:val="004206C5"/>
    <w:rsid w:val="004B1316"/>
    <w:rsid w:val="004C36A6"/>
    <w:rsid w:val="004F67E4"/>
    <w:rsid w:val="004F6F3C"/>
    <w:rsid w:val="0054109C"/>
    <w:rsid w:val="005674B7"/>
    <w:rsid w:val="0059093B"/>
    <w:rsid w:val="005B550C"/>
    <w:rsid w:val="005C3FB2"/>
    <w:rsid w:val="005F51E7"/>
    <w:rsid w:val="006141BA"/>
    <w:rsid w:val="0061506D"/>
    <w:rsid w:val="00616306"/>
    <w:rsid w:val="00635F5B"/>
    <w:rsid w:val="006B4A02"/>
    <w:rsid w:val="006B4FA1"/>
    <w:rsid w:val="00726AC7"/>
    <w:rsid w:val="007373BC"/>
    <w:rsid w:val="007609B1"/>
    <w:rsid w:val="00764DF9"/>
    <w:rsid w:val="00795CD5"/>
    <w:rsid w:val="007A2D30"/>
    <w:rsid w:val="00801E9B"/>
    <w:rsid w:val="00820CFA"/>
    <w:rsid w:val="008477A5"/>
    <w:rsid w:val="00847C79"/>
    <w:rsid w:val="00893B49"/>
    <w:rsid w:val="008A2EA3"/>
    <w:rsid w:val="008B64B7"/>
    <w:rsid w:val="008E4C35"/>
    <w:rsid w:val="0090533D"/>
    <w:rsid w:val="00922DC1"/>
    <w:rsid w:val="00954C92"/>
    <w:rsid w:val="009B52BB"/>
    <w:rsid w:val="009C79AA"/>
    <w:rsid w:val="009D1C93"/>
    <w:rsid w:val="00A23846"/>
    <w:rsid w:val="00A33C4C"/>
    <w:rsid w:val="00A507DB"/>
    <w:rsid w:val="00AA2D2D"/>
    <w:rsid w:val="00B05CA5"/>
    <w:rsid w:val="00B54BCE"/>
    <w:rsid w:val="00B658D3"/>
    <w:rsid w:val="00B76816"/>
    <w:rsid w:val="00B86804"/>
    <w:rsid w:val="00B86AE3"/>
    <w:rsid w:val="00BA0096"/>
    <w:rsid w:val="00BF327B"/>
    <w:rsid w:val="00C07559"/>
    <w:rsid w:val="00C16151"/>
    <w:rsid w:val="00C1624D"/>
    <w:rsid w:val="00CC0D08"/>
    <w:rsid w:val="00CC0E3C"/>
    <w:rsid w:val="00CD5508"/>
    <w:rsid w:val="00CF47E7"/>
    <w:rsid w:val="00D20A5D"/>
    <w:rsid w:val="00D47668"/>
    <w:rsid w:val="00D8551F"/>
    <w:rsid w:val="00DA5100"/>
    <w:rsid w:val="00DA6BE4"/>
    <w:rsid w:val="00DB3801"/>
    <w:rsid w:val="00DB3A54"/>
    <w:rsid w:val="00DE4492"/>
    <w:rsid w:val="00E01EB7"/>
    <w:rsid w:val="00E10A69"/>
    <w:rsid w:val="00E5622D"/>
    <w:rsid w:val="00E7297F"/>
    <w:rsid w:val="00EA3311"/>
    <w:rsid w:val="00EF4394"/>
    <w:rsid w:val="00F3242F"/>
    <w:rsid w:val="00F571FC"/>
    <w:rsid w:val="00F67223"/>
    <w:rsid w:val="00F904C6"/>
    <w:rsid w:val="00FA5913"/>
    <w:rsid w:val="00FA5A61"/>
    <w:rsid w:val="00FC08F8"/>
    <w:rsid w:val="00FE0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D2C85BF5-8A01-4C55-B237-A9AEB45A3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character" w:styleId="CommentReference">
    <w:name w:val="annotation reference"/>
    <w:basedOn w:val="DefaultParagraphFont"/>
    <w:uiPriority w:val="99"/>
    <w:semiHidden/>
    <w:unhideWhenUsed/>
    <w:rsid w:val="00801E9B"/>
    <w:rPr>
      <w:sz w:val="16"/>
      <w:szCs w:val="16"/>
    </w:rPr>
  </w:style>
  <w:style w:type="paragraph" w:styleId="CommentText">
    <w:name w:val="annotation text"/>
    <w:basedOn w:val="Normal"/>
    <w:link w:val="CommentTextChar"/>
    <w:uiPriority w:val="99"/>
    <w:unhideWhenUsed/>
    <w:rsid w:val="00801E9B"/>
    <w:pPr>
      <w:spacing w:line="240" w:lineRule="auto"/>
    </w:pPr>
    <w:rPr>
      <w:sz w:val="20"/>
      <w:szCs w:val="20"/>
    </w:rPr>
  </w:style>
  <w:style w:type="character" w:customStyle="1" w:styleId="CommentTextChar">
    <w:name w:val="Comment Text Char"/>
    <w:basedOn w:val="DefaultParagraphFont"/>
    <w:link w:val="CommentText"/>
    <w:uiPriority w:val="99"/>
    <w:rsid w:val="00801E9B"/>
    <w:rPr>
      <w:sz w:val="20"/>
      <w:szCs w:val="20"/>
    </w:rPr>
  </w:style>
  <w:style w:type="paragraph" w:styleId="CommentSubject">
    <w:name w:val="annotation subject"/>
    <w:basedOn w:val="CommentText"/>
    <w:next w:val="CommentText"/>
    <w:link w:val="CommentSubjectChar"/>
    <w:uiPriority w:val="99"/>
    <w:semiHidden/>
    <w:unhideWhenUsed/>
    <w:rsid w:val="00801E9B"/>
    <w:rPr>
      <w:b/>
      <w:bCs/>
    </w:rPr>
  </w:style>
  <w:style w:type="character" w:customStyle="1" w:styleId="CommentSubjectChar">
    <w:name w:val="Comment Subject Char"/>
    <w:basedOn w:val="CommentTextChar"/>
    <w:link w:val="CommentSubject"/>
    <w:uiPriority w:val="99"/>
    <w:semiHidden/>
    <w:rsid w:val="00801E9B"/>
    <w:rPr>
      <w:b/>
      <w:bCs/>
      <w:sz w:val="20"/>
      <w:szCs w:val="20"/>
    </w:rPr>
  </w:style>
  <w:style w:type="paragraph" w:styleId="Revision">
    <w:name w:val="Revision"/>
    <w:hidden/>
    <w:uiPriority w:val="99"/>
    <w:semiHidden/>
    <w:rsid w:val="00081C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ottington-bury.schoolrecruiter.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E34A42-971C-4FE3-ABA5-7E89958A1D80}">
  <ds:schemaRefs>
    <ds:schemaRef ds:uri="http://schemas.microsoft.com/sharepoint/v3/contenttype/forms"/>
  </ds:schemaRefs>
</ds:datastoreItem>
</file>

<file path=customXml/itemProps2.xml><?xml version="1.0" encoding="utf-8"?>
<ds:datastoreItem xmlns:ds="http://schemas.openxmlformats.org/officeDocument/2006/customXml" ds:itemID="{D06E8568-0584-4120-A774-449991E23A89}">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305D98B4-FC06-4BC0-BD69-D9DF5FC5B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1571</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2025-03-04T12:42:00Z</dcterms:created>
  <dcterms:modified xsi:type="dcterms:W3CDTF">2025-03-04T12:42:00Z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